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23" w:afterLines="5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/>
        </w:rPr>
        <w:t>福建省晋江圳源环境科技有限责任公司公开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/>
        </w:rPr>
        <w:t>招聘项目制工作人员职位表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olor w:val="auto"/>
          <w:kern w:val="0"/>
          <w:sz w:val="36"/>
          <w:szCs w:val="36"/>
          <w:highlight w:val="none"/>
          <w:u w:val="none"/>
          <w:lang w:val="en-US" w:eastAsia="zh-CN"/>
        </w:rPr>
      </w:pPr>
    </w:p>
    <w:tbl>
      <w:tblPr>
        <w:tblStyle w:val="4"/>
        <w:tblW w:w="154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9"/>
        <w:gridCol w:w="606"/>
        <w:gridCol w:w="1063"/>
        <w:gridCol w:w="645"/>
        <w:gridCol w:w="645"/>
        <w:gridCol w:w="630"/>
        <w:gridCol w:w="630"/>
        <w:gridCol w:w="795"/>
        <w:gridCol w:w="1335"/>
        <w:gridCol w:w="4538"/>
        <w:gridCol w:w="3224"/>
        <w:gridCol w:w="680"/>
      </w:tblGrid>
      <w:tr>
        <w:trPr>
          <w:trHeight w:val="1191" w:hRule="atLeast"/>
          <w:tblHeader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岗位代码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机构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部门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岗位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需求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人数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用工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性质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学历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年龄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专业</w:t>
            </w:r>
          </w:p>
        </w:tc>
        <w:tc>
          <w:tcPr>
            <w:tcW w:w="4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岗位招聘要求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其他条件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招聘方式</w:t>
            </w:r>
          </w:p>
        </w:tc>
      </w:tr>
      <w:tr>
        <w:trPr>
          <w:trHeight w:val="1487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坊源公司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晋江市污泥处置中心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行政后勤部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行政文员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项目制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本科及以上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40周岁及以下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中国语言文学类、新闻传播学类、工商管理类</w:t>
            </w:r>
          </w:p>
        </w:tc>
        <w:tc>
          <w:tcPr>
            <w:tcW w:w="4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1.3年及以上行政、文秘相关工作经验，具备优秀的文字组织能力和扎实的写作功底；</w:t>
            </w:r>
          </w:p>
          <w:p>
            <w:pPr>
              <w:widowControl/>
              <w:adjustRightInd w:val="0"/>
              <w:snapToGrid w:val="0"/>
              <w:spacing w:line="240" w:lineRule="atLeast"/>
              <w:ind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2.具备良好的信息提炼与整合能力，能够负责综合性材料的撰写；</w:t>
            </w:r>
          </w:p>
          <w:p>
            <w:pPr>
              <w:widowControl/>
              <w:adjustRightInd w:val="0"/>
              <w:snapToGrid w:val="0"/>
              <w:spacing w:line="240" w:lineRule="atLeast"/>
              <w:ind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3.具备良好的口头表达和人际沟通能力。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“双一流”建设高校毕业生或高校研究生+1分。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考试面试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1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6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坊源公司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综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合部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综合专员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项目制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本科及以上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40周岁及以下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中国语言文学类、新闻传播学类、工商管理类</w:t>
            </w:r>
          </w:p>
        </w:tc>
        <w:tc>
          <w:tcPr>
            <w:tcW w:w="4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1.中共党员（含预备党员）；</w:t>
            </w:r>
          </w:p>
          <w:p>
            <w:pPr>
              <w:widowControl/>
              <w:adjustRightInd w:val="0"/>
              <w:snapToGrid w:val="0"/>
              <w:spacing w:line="240" w:lineRule="atLeast"/>
              <w:ind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2.3年及以上人力行政管理经验，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精通行政运营、后勤保障及合规管理；熟悉人力资源管理六大模块工作流程；</w:t>
            </w:r>
          </w:p>
          <w:p>
            <w:pPr>
              <w:widowControl/>
              <w:adjustRightInd w:val="0"/>
              <w:snapToGrid w:val="0"/>
              <w:spacing w:line="240" w:lineRule="atLeast"/>
              <w:ind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3.具有良好的数据分析和沟通协调能力。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1.持有二级人力资源管理师或中级经济师（工商管理、人力资源方向）+1分，持有一级人力资源管理师或高级经济师（工商管理、人力资源方向）或高级人力资源管理+2分；</w:t>
            </w:r>
          </w:p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双一流”建设高校毕业生或高校研究生+1分。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eastAsia="zh-CN" w:bidi="ar-SA"/>
              </w:rPr>
              <w:t>考试面试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2923" w:type="dxa"/>
            <w:gridSpan w:val="4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left="53" w:leftChars="25" w:right="53" w:rightChars="25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832" w:type="dxa"/>
            <w:gridSpan w:val="7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 w:color="FFFFFF" w:fill="FFFFFF"/>
              <w:spacing w:line="280" w:lineRule="exact"/>
              <w:ind w:right="53" w:rightChars="25" w:firstLine="440" w:firstLineChars="200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注：1.加分项在总成绩的基础上加分，加分就高不累计。</w:t>
            </w:r>
          </w:p>
          <w:p>
            <w:pPr>
              <w:shd w:val="clear" w:color="FFFFFF" w:fill="FFFFFF"/>
              <w:spacing w:line="280" w:lineRule="exact"/>
              <w:ind w:right="53" w:rightChars="25" w:firstLine="880" w:firstLineChars="40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2.总成绩100分，采取考试招聘形式的笔试、面试满分各为100分并按占比进行折算，其中笔试占比40%、面试占比60%，最后在总成绩的基础上加上述加分项。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color w:val="auto"/>
        </w:rPr>
      </w:pPr>
    </w:p>
    <w:sectPr>
      <w:pgSz w:w="16838" w:h="11906" w:orient="landscape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FD23C3-DB75-479C-B80B-326F5342B6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B4F7A56-511B-44B0-BC18-87F6425494B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CBA3E84-C510-405F-9AF6-A0050D45965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Y2NhMmQyOGRlNjRmNTU3ZjBiYzJhNzdmMzIxNTcifQ=="/>
  </w:docVars>
  <w:rsids>
    <w:rsidRoot w:val="00000000"/>
    <w:rsid w:val="065B7836"/>
    <w:rsid w:val="0A5A1DC7"/>
    <w:rsid w:val="1F2760B0"/>
    <w:rsid w:val="266C69A3"/>
    <w:rsid w:val="38060A15"/>
    <w:rsid w:val="404226E2"/>
    <w:rsid w:val="40AA5BC7"/>
    <w:rsid w:val="4DDE7FE4"/>
    <w:rsid w:val="55160536"/>
    <w:rsid w:val="5FB373D2"/>
    <w:rsid w:val="77A02F81"/>
    <w:rsid w:val="7CAD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szCs w:val="21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561</Words>
  <Characters>589</Characters>
  <Lines>0</Lines>
  <Paragraphs>0</Paragraphs>
  <TotalTime>31</TotalTime>
  <ScaleCrop>false</ScaleCrop>
  <LinksUpToDate>false</LinksUpToDate>
  <CharactersWithSpaces>589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2025-11-28T08:57:00Z</dcterms:created>
  <dc:creator>LinYC</dc:creator>
  <cp:lastModifiedBy>Lin~</cp:lastModifiedBy>
  <cp:lastPrinted>2025-11-28T09:36:00Z</cp:lastPrinted>
  <dcterms:modified xsi:type="dcterms:W3CDTF">2026-06-05T09:47:16Z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BFAABD7DE5A84F029A696F1DC0B5C8ED_12</vt:lpwstr>
  </property>
</Properties>
</file>