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>附件1</w:t>
      </w:r>
    </w:p>
    <w:p>
      <w:pPr>
        <w:jc w:val="center"/>
        <w:rPr>
          <w:rStyle w:val="5"/>
          <w:rFonts w:hint="default" w:ascii="Times New Roman" w:hAnsi="Times New Roman" w:eastAsia="宋体" w:cs="Times New Roman"/>
          <w:b/>
          <w:i w:val="0"/>
          <w:iCs w:val="0"/>
          <w:caps w:val="0"/>
          <w:color w:val="222222"/>
          <w:spacing w:val="8"/>
          <w:sz w:val="28"/>
          <w:szCs w:val="28"/>
          <w:highlight w:val="none"/>
          <w:shd w:val="clear" w:color="auto" w:fill="FFFFFF"/>
        </w:rPr>
      </w:pPr>
      <w:bookmarkStart w:id="0" w:name="_GoBack"/>
      <w:r>
        <w:rPr>
          <w:rStyle w:val="5"/>
          <w:rFonts w:hint="default" w:ascii="Times New Roman" w:hAnsi="Times New Roman" w:eastAsia="宋体" w:cs="Times New Roman"/>
          <w:b/>
          <w:i w:val="0"/>
          <w:iCs w:val="0"/>
          <w:caps w:val="0"/>
          <w:color w:val="222222"/>
          <w:spacing w:val="8"/>
          <w:sz w:val="28"/>
          <w:szCs w:val="28"/>
          <w:highlight w:val="none"/>
          <w:shd w:val="clear" w:color="auto" w:fill="FFFFFF"/>
          <w:lang w:eastAsia="zh-CN"/>
        </w:rPr>
        <w:t>云南玉溪水电集团</w:t>
      </w:r>
      <w:r>
        <w:rPr>
          <w:rStyle w:val="5"/>
          <w:rFonts w:hint="default" w:ascii="Times New Roman" w:hAnsi="Times New Roman" w:eastAsia="宋体" w:cs="Times New Roman"/>
          <w:b/>
          <w:i w:val="0"/>
          <w:iCs w:val="0"/>
          <w:caps w:val="0"/>
          <w:color w:val="222222"/>
          <w:spacing w:val="8"/>
          <w:sz w:val="28"/>
          <w:szCs w:val="28"/>
          <w:highlight w:val="none"/>
          <w:shd w:val="clear" w:color="auto" w:fill="FFFFFF"/>
        </w:rPr>
        <w:t>有限公司公开招聘项目工作人员岗位表</w:t>
      </w:r>
    </w:p>
    <w:bookmarkEnd w:id="0"/>
    <w:p>
      <w:pPr>
        <w:jc w:val="center"/>
        <w:rPr>
          <w:rStyle w:val="5"/>
          <w:rFonts w:hint="default" w:ascii="Times New Roman" w:hAnsi="Times New Roman" w:eastAsia="宋体" w:cs="Times New Roman"/>
          <w:b/>
          <w:i w:val="0"/>
          <w:iCs w:val="0"/>
          <w:caps w:val="0"/>
          <w:color w:val="222222"/>
          <w:spacing w:val="8"/>
          <w:sz w:val="24"/>
          <w:szCs w:val="24"/>
          <w:highlight w:val="none"/>
          <w:shd w:val="clear" w:color="auto" w:fill="FFFFFF"/>
        </w:rPr>
      </w:pPr>
    </w:p>
    <w:tbl>
      <w:tblPr>
        <w:tblStyle w:val="3"/>
        <w:tblW w:w="15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90"/>
        <w:gridCol w:w="465"/>
        <w:gridCol w:w="450"/>
        <w:gridCol w:w="765"/>
        <w:gridCol w:w="885"/>
        <w:gridCol w:w="2250"/>
        <w:gridCol w:w="2250"/>
        <w:gridCol w:w="3435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  <w:t>招聘岗位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  <w:t>招聘人数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  <w:t>年龄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  <w:t>学历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  <w:t>执业资格证书</w:t>
            </w: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/职称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  <w:t>其他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</w:rPr>
              <w:t>项目施工管理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</w:rPr>
              <w:t>40周岁及以下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大学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</w:rPr>
              <w:t>及以上学历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</w:rPr>
              <w:t>水利水电工程、地质工程及相关专业、市政工程、建筑工程、土木结构工程、工程概预算及相关专业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</w:rPr>
              <w:t>持有建筑工程、市政公用工程、水利水电工程类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二级建造师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</w:rPr>
              <w:t>及以上资格证书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1.熟悉项目施工管理、熟悉施工各项流程，具备施工全过程管理能力等；2.具有较强的沟通协调能力；3.具有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年以上项目管理工作经验；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4.能够熟练操作使用CAD制图及测量等行业软件；5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.身体健康，能吃苦耐劳并长期驻守工程项目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云南富民抽蓄电站项目1人，工作地点：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昆明市富民县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</w:rPr>
              <w:t>项目施工管理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</w:rPr>
              <w:t>40周岁及以下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大学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</w:rPr>
              <w:t>及以上学历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</w:rPr>
              <w:t>水利水电工程、地质工程及相关专业、市政工程、建筑工程、土木结构工程、工程概预算及相关专业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市政工程施工员或房建工程质量员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1.熟悉项目施工管理、熟悉施工各项流程，具备施工全过程管理能力等；2.具有较强的沟通协调能力；3.具有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年以上项目管理工作经验；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4.能够熟练操作使用CAD制图及测量等行业软件；5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.身体健康，能吃苦耐劳并长期驻守工程项目。</w:t>
            </w:r>
          </w:p>
        </w:tc>
        <w:tc>
          <w:tcPr>
            <w:tcW w:w="2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云南富民抽蓄电站项目1人，工作地点：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昆明市富民县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</w:p>
        </w:tc>
      </w:tr>
    </w:tbl>
    <w:p>
      <w:pPr>
        <w:rPr>
          <w:rStyle w:val="5"/>
          <w:rFonts w:hint="default" w:ascii="Times New Roman" w:hAnsi="Times New Roman" w:eastAsia="宋体" w:cs="Times New Roman"/>
          <w:b/>
          <w:i w:val="0"/>
          <w:iCs w:val="0"/>
          <w:caps w:val="0"/>
          <w:color w:val="222222"/>
          <w:spacing w:val="8"/>
          <w:sz w:val="28"/>
          <w:szCs w:val="28"/>
          <w:highlight w:val="none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13455"/>
    <w:rsid w:val="0B913455"/>
    <w:rsid w:val="7F63F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2026-06-04T17:04:00Z</dcterms:created>
  <dc:creator>点点滴滴</dc:creator>
  <cp:lastModifiedBy>user</cp:lastModifiedBy>
  <cp:lastPrinted>2026-06-04T17:25:39Z</cp:lastPrinted>
  <dcterms:modified xsi:type="dcterms:W3CDTF">2026-06-04T17:55:22Z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94B3E548F36B4DD284761FE167AA5443_11</vt:lpwstr>
  </property>
  <property fmtid="{D5CDD505-2E9C-101B-9397-08002B2CF9AE}" pid="4" name="KSOTemplateDocerSaveRecord">
    <vt:lpwstr>eyJoZGlkIjoiOTkxMjhjYWEyM2I5NWJhYjg3YzFlODIzMWExNzQzMDMiLCJ1c2VySWQiOiI1OTc3OTEwMDIifQ==</vt:lpwstr>
  </property>
</Properties>
</file>