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99F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rPr>
        <w:t>九江市2026年市属国有企业公开招聘工作人员</w:t>
      </w:r>
      <w:r>
        <w:rPr>
          <w:rFonts w:hint="eastAsia" w:ascii="方正小标宋简体" w:hAnsi="方正小标宋简体" w:eastAsia="方正小标宋简体" w:cs="方正小标宋简体"/>
          <w:color w:val="auto"/>
          <w:sz w:val="44"/>
          <w:szCs w:val="44"/>
          <w:lang w:eastAsia="zh-CN"/>
        </w:rPr>
        <w:t>报考指南</w:t>
      </w:r>
    </w:p>
    <w:p w14:paraId="038E83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4CFD0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一、考试安排</w:t>
      </w:r>
    </w:p>
    <w:p w14:paraId="0F104A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（一）网上报名：</w:t>
      </w:r>
      <w:r>
        <w:rPr>
          <w:rFonts w:hint="eastAsia" w:ascii="仿宋_GB2312" w:hAnsi="仿宋_GB2312" w:eastAsia="仿宋_GB2312" w:cs="仿宋_GB2312"/>
          <w:color w:val="auto"/>
          <w:sz w:val="32"/>
          <w:szCs w:val="32"/>
          <w:lang w:val="en-US" w:eastAsia="zh-CN"/>
        </w:rPr>
        <w:t>2026年6</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日9</w:t>
      </w:r>
      <w:r>
        <w:rPr>
          <w:rFonts w:hint="eastAsia" w:ascii="仿宋_GB2312" w:hAnsi="仿宋_GB2312" w:eastAsia="仿宋_GB2312" w:cs="仿宋_GB2312"/>
          <w:color w:val="auto"/>
          <w:kern w:val="2"/>
          <w:sz w:val="32"/>
          <w:szCs w:val="32"/>
          <w:lang w:val="en-US" w:eastAsia="zh-CN" w:bidi="ar-SA"/>
        </w:rPr>
        <w:t>:00</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eastAsia="zh-CN"/>
        </w:rPr>
        <w:t>日17：00；</w:t>
      </w:r>
    </w:p>
    <w:p w14:paraId="00FAEF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（二）网上缴费：</w:t>
      </w:r>
      <w:r>
        <w:rPr>
          <w:rFonts w:hint="eastAsia" w:ascii="仿宋_GB2312" w:hAnsi="仿宋_GB2312" w:eastAsia="仿宋_GB2312" w:cs="仿宋_GB2312"/>
          <w:color w:val="auto"/>
          <w:sz w:val="32"/>
          <w:szCs w:val="32"/>
          <w:lang w:val="en-US" w:eastAsia="zh-CN"/>
        </w:rPr>
        <w:t>2026年6</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日9:00至</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eastAsia="zh-CN"/>
        </w:rPr>
        <w:t>：00；</w:t>
      </w:r>
    </w:p>
    <w:p w14:paraId="7C86FB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（三）公布取消、核减的岗位：</w:t>
      </w:r>
      <w:r>
        <w:rPr>
          <w:rFonts w:hint="eastAsia" w:ascii="仿宋_GB2312" w:hAnsi="仿宋_GB2312" w:eastAsia="仿宋_GB2312" w:cs="仿宋_GB2312"/>
          <w:color w:val="auto"/>
          <w:sz w:val="32"/>
          <w:szCs w:val="32"/>
          <w:lang w:val="en-US" w:eastAsia="zh-CN"/>
        </w:rPr>
        <w:t>2026年6</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lang w:eastAsia="zh-CN"/>
        </w:rPr>
        <w:t>日；</w:t>
      </w:r>
    </w:p>
    <w:p w14:paraId="7255B2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（四）打印准考证：</w:t>
      </w:r>
      <w:r>
        <w:rPr>
          <w:rFonts w:hint="eastAsia" w:ascii="仿宋_GB2312" w:hAnsi="仿宋_GB2312" w:eastAsia="仿宋_GB2312" w:cs="仿宋_GB2312"/>
          <w:color w:val="auto"/>
          <w:sz w:val="32"/>
          <w:szCs w:val="32"/>
          <w:lang w:val="en-US" w:eastAsia="zh-CN"/>
        </w:rPr>
        <w:t>2026年7</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日9:00至</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0；</w:t>
      </w:r>
    </w:p>
    <w:p w14:paraId="62FCDB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（五）笔试：</w:t>
      </w:r>
      <w:r>
        <w:rPr>
          <w:rFonts w:hint="eastAsia" w:ascii="仿宋_GB2312" w:hAnsi="仿宋_GB2312" w:eastAsia="仿宋_GB2312" w:cs="仿宋_GB2312"/>
          <w:color w:val="auto"/>
          <w:sz w:val="32"/>
          <w:szCs w:val="32"/>
          <w:lang w:val="en-US" w:eastAsia="zh-CN"/>
        </w:rPr>
        <w:t>2026年7</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8：30-12：00</w:t>
      </w:r>
    </w:p>
    <w:p w14:paraId="67793D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二、年龄要求</w:t>
      </w:r>
    </w:p>
    <w:p w14:paraId="4A8522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lang w:eastAsia="zh-CN"/>
        </w:rPr>
        <w:t>报考人员须年满18周岁，且不超过岗位表中注明的年龄上限。年龄计算方法为：18周岁以上是指</w:t>
      </w:r>
      <w:r>
        <w:rPr>
          <w:rFonts w:hint="eastAsia" w:ascii="仿宋_GB2312" w:hAnsi="仿宋_GB2312" w:eastAsia="仿宋_GB2312" w:cs="仿宋_GB2312"/>
          <w:color w:val="auto"/>
          <w:kern w:val="2"/>
          <w:sz w:val="32"/>
          <w:szCs w:val="32"/>
          <w:lang w:val="en-US" w:eastAsia="zh-CN" w:bidi="ar-SA"/>
        </w:rPr>
        <w:t>2008年6月4日以前</w:t>
      </w:r>
      <w:r>
        <w:rPr>
          <w:rFonts w:hint="eastAsia" w:ascii="仿宋_GB2312" w:hAnsi="仿宋_GB2312" w:eastAsia="仿宋_GB2312" w:cs="仿宋_GB2312"/>
          <w:color w:val="auto"/>
          <w:sz w:val="32"/>
          <w:szCs w:val="32"/>
          <w:lang w:eastAsia="zh-CN"/>
        </w:rPr>
        <w:t>出生</w:t>
      </w:r>
      <w:r>
        <w:rPr>
          <w:rFonts w:hint="eastAsia" w:ascii="仿宋_GB2312" w:hAnsi="仿宋_GB2312" w:eastAsia="仿宋_GB2312" w:cs="仿宋_GB2312"/>
          <w:color w:val="auto"/>
          <w:sz w:val="32"/>
          <w:szCs w:val="32"/>
          <w:highlight w:val="none"/>
          <w:lang w:eastAsia="zh-CN"/>
        </w:rPr>
        <w:t>，38周岁及以下是指</w:t>
      </w:r>
      <w:r>
        <w:rPr>
          <w:rFonts w:hint="eastAsia" w:ascii="仿宋_GB2312" w:hAnsi="仿宋_GB2312" w:eastAsia="仿宋_GB2312" w:cs="仿宋_GB2312"/>
          <w:color w:val="auto"/>
          <w:kern w:val="2"/>
          <w:sz w:val="32"/>
          <w:szCs w:val="32"/>
          <w:lang w:val="en-US" w:eastAsia="zh-CN" w:bidi="ar-SA"/>
        </w:rPr>
        <w:t>1987年6月4日以后出</w:t>
      </w:r>
      <w:r>
        <w:rPr>
          <w:rFonts w:hint="eastAsia" w:ascii="仿宋_GB2312" w:hAnsi="仿宋_GB2312" w:eastAsia="仿宋_GB2312" w:cs="仿宋_GB2312"/>
          <w:color w:val="auto"/>
          <w:sz w:val="32"/>
          <w:szCs w:val="32"/>
          <w:highlight w:val="none"/>
          <w:lang w:eastAsia="zh-CN"/>
        </w:rPr>
        <w:t>生，以此类推。</w:t>
      </w:r>
    </w:p>
    <w:p w14:paraId="08F492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三、专业和学历要求</w:t>
      </w:r>
    </w:p>
    <w:p w14:paraId="6D5AA4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（一）招聘岗位条件中的学科专业按照《学科专业目录汇编》（见附件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）设置，专业名称后括号中的数字为学科专业代码。报考人员所学专业名称和代码必须与招聘岗位要求一致。</w:t>
      </w:r>
    </w:p>
    <w:p w14:paraId="5F5BCE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若报考人员所学专业未列入《学科专业目录汇编》的，可以选择招聘岗位中的相近专业报考，其所学专业须与报考岗位要求专业的学科或专业学位类别相同，且主要必修课程基本一致，并在资格审查时提供招生简章、毕业证书、所学专业课程成绩单（须毕业院校的教务处或研究生院盖章）、毕业院校专业设置的说明等材料，在资格复审阶段按有关规定进行专业认定。对含有两个以上培养方向的专业，如招考岗位已明确具体培养方向的，报名人员须符合具体培养方向方可报名。如专业目录</w:t>
      </w:r>
      <w:r>
        <w:rPr>
          <w:rFonts w:hint="eastAsia" w:ascii="仿宋_GB2312" w:hAnsi="仿宋_GB2312" w:eastAsia="仿宋_GB2312" w:cs="仿宋_GB2312"/>
          <w:color w:val="auto"/>
          <w:sz w:val="32"/>
          <w:szCs w:val="32"/>
          <w:highlight w:val="none"/>
          <w:lang w:eastAsia="zh-CN"/>
        </w:rPr>
        <w:t>中的“（</w:t>
      </w:r>
      <w:r>
        <w:rPr>
          <w:rFonts w:hint="eastAsia" w:ascii="仿宋_GB2312" w:hAnsi="仿宋_GB2312" w:eastAsia="仿宋_GB2312" w:cs="仿宋_GB2312"/>
          <w:color w:val="auto"/>
          <w:sz w:val="32"/>
          <w:szCs w:val="32"/>
          <w:highlight w:val="none"/>
          <w:lang w:val="en-US" w:eastAsia="zh-CN"/>
        </w:rPr>
        <w:t>085402</w:t>
      </w:r>
      <w:r>
        <w:rPr>
          <w:rFonts w:hint="eastAsia" w:ascii="仿宋_GB2312" w:hAnsi="仿宋_GB2312" w:eastAsia="仿宋_GB2312" w:cs="仿宋_GB2312"/>
          <w:color w:val="auto"/>
          <w:sz w:val="32"/>
          <w:szCs w:val="32"/>
          <w:highlight w:val="none"/>
          <w:lang w:eastAsia="zh-CN"/>
        </w:rPr>
        <w:t>）通信工程（含宽带网络、移动通信等）”，其岗位条件为“通信工程（宽带网络方向）”</w:t>
      </w:r>
      <w:r>
        <w:rPr>
          <w:rFonts w:hint="eastAsia" w:ascii="仿宋_GB2312" w:hAnsi="仿宋_GB2312" w:eastAsia="仿宋_GB2312" w:cs="仿宋_GB2312"/>
          <w:color w:val="auto"/>
          <w:sz w:val="32"/>
          <w:szCs w:val="32"/>
          <w:lang w:eastAsia="zh-CN"/>
        </w:rPr>
        <w:t>，那么专业中</w:t>
      </w:r>
      <w:r>
        <w:rPr>
          <w:rFonts w:hint="eastAsia" w:ascii="仿宋_GB2312" w:hAnsi="仿宋_GB2312" w:eastAsia="仿宋_GB2312" w:cs="仿宋_GB2312"/>
          <w:color w:val="auto"/>
          <w:sz w:val="32"/>
          <w:szCs w:val="32"/>
          <w:highlight w:val="none"/>
          <w:lang w:eastAsia="zh-CN"/>
        </w:rPr>
        <w:t>移动通信</w:t>
      </w:r>
      <w:r>
        <w:rPr>
          <w:rFonts w:hint="eastAsia" w:ascii="仿宋_GB2312" w:hAnsi="仿宋_GB2312" w:eastAsia="仿宋_GB2312" w:cs="仿宋_GB2312"/>
          <w:color w:val="auto"/>
          <w:sz w:val="32"/>
          <w:szCs w:val="32"/>
          <w:lang w:eastAsia="zh-CN"/>
        </w:rPr>
        <w:t>方向的不可报名。除专业目录有列出培养方向的专业外，其他毕业证上的专业名称后面以括号等形式列出的培养方向不能作为报名专业的依据。</w:t>
      </w:r>
    </w:p>
    <w:p w14:paraId="69AEF6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要求“大专及以上学历”的岗位，除取得岗位要求专业学历证书的考生可以报考外，《普通高等学校高等职业教育（专科）专业目录》中岗位要求专业的“该专业接续本科专业举例”所列专业的本科生也符合岗位专业条件。</w:t>
      </w:r>
      <w:r>
        <w:rPr>
          <w:rFonts w:hint="eastAsia" w:ascii="仿宋_GB2312" w:hAnsi="仿宋_GB2312" w:eastAsia="仿宋_GB2312" w:cs="仿宋_GB2312"/>
          <w:color w:val="auto"/>
          <w:sz w:val="32"/>
          <w:szCs w:val="32"/>
          <w:lang w:eastAsia="zh-CN"/>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三）高级技校、技师学院高级工班毕业生，可视同大专学历报考；技师学院预备技师（技师）班毕业生，可视同大学本科学历报考。此类考生可报考对应学历层次专业不限的岗位，也可根据《全省技工院校高级工专业与高职专业对照目录》和《普通高等学校高等职业教育（专科）专业目录》的“该专业接续本科专业举例”报考对应专业的岗位。</w:t>
      </w:r>
    </w:p>
    <w:p w14:paraId="403FE7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（四）往届毕业生中新旧专业名称不一致的，可对照《研究生学科专业调整对应关系表》和《普通高等学校本科专业目录新旧专业对照表》，按照对应的新专业名称进行报考。</w:t>
      </w:r>
    </w:p>
    <w:p w14:paraId="34DB53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（五）报考人员应在网上报名结束前取得国家承认并符合岗位要求的学历（对应的学位），含全日制统招、自学考试、函授、网络教育、夜大、电大等方式。其中，202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届普通高等院校博士毕业生在</w:t>
      </w:r>
      <w:r>
        <w:rPr>
          <w:rFonts w:hint="eastAsia" w:ascii="仿宋_GB2312" w:hAnsi="仿宋_GB2312" w:eastAsia="仿宋_GB2312" w:cs="仿宋_GB2312"/>
          <w:color w:val="auto"/>
          <w:kern w:val="2"/>
          <w:sz w:val="32"/>
          <w:szCs w:val="32"/>
          <w:lang w:val="en-US" w:eastAsia="zh-CN" w:bidi="ar-SA"/>
        </w:rPr>
        <w:t>2026年12月31日</w:t>
      </w:r>
      <w:r>
        <w:rPr>
          <w:rFonts w:hint="eastAsia" w:ascii="仿宋_GB2312" w:hAnsi="仿宋_GB2312" w:eastAsia="仿宋_GB2312" w:cs="仿宋_GB2312"/>
          <w:color w:val="auto"/>
          <w:sz w:val="32"/>
          <w:szCs w:val="32"/>
          <w:lang w:eastAsia="zh-CN"/>
        </w:rPr>
        <w:t>前取得学历（学位）证书的，可按毕业时的学历（学位）报考。</w:t>
      </w:r>
    </w:p>
    <w:p w14:paraId="5E550A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（六）辅修专业报考。根据教育部办公厅《关于规</w:t>
      </w:r>
      <w:r>
        <w:rPr>
          <w:rFonts w:hint="eastAsia" w:ascii="仿宋_GB2312" w:hAnsi="仿宋_GB2312" w:eastAsia="仿宋_GB2312" w:cs="仿宋_GB2312"/>
          <w:sz w:val="32"/>
          <w:szCs w:val="32"/>
          <w:lang w:eastAsia="zh-CN"/>
        </w:rPr>
        <w:t>范高等学校学历证书有关事项的通知》（教学厅函〔2014〕14号）</w:t>
      </w:r>
    </w:p>
    <w:p w14:paraId="3F73F3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规定：高等学校只能为取得本校学籍的学生颁发并注册一份学历证书。单独的辅修证明不能证明毕业院校、毕业时间、学历、学历性质等完整内容，不能作为“所学专业”的证明材料。辅修专业证书与学历证书配合使用，一般不单独作为学历证书使用。</w:t>
      </w:r>
    </w:p>
    <w:p w14:paraId="268F70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第二学士学位专业报考。根据《教育部办公厅关于在普通高校继续开展第二学士学位教育的通知》（教高厅函〔2020〕9号），第二学士学位采取全日制学习，纳入高校学籍管理系统。第二学士学位的毕业证书和学位证书，按现行毕业证书和学位证书管理办法颁发，毕业学生按当年应届生身份派遣。第二学士学位的毕业证书、学位证书能在学信网核验岗位要求的相应学历层次的，可以按所学专业报考。</w:t>
      </w:r>
    </w:p>
    <w:p w14:paraId="059E2A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四、关于限应届毕业生报考岗位的要求</w:t>
      </w:r>
    </w:p>
    <w:p w14:paraId="4F8D87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限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年8月31日前取得学历学位的202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届普通高校毕业生（应届博士毕业生可放宽到202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年12月31日，特殊学制的按教育部门相关规定执行）。</w:t>
      </w:r>
    </w:p>
    <w:p w14:paraId="58E31E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（二）除202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届普通高校毕业生外，择业期内未落实工作单位的普通高校毕业生（即：国家统一招生的普通高校</w:t>
      </w:r>
      <w:r>
        <w:rPr>
          <w:rFonts w:hint="eastAsia" w:ascii="仿宋_GB2312" w:hAnsi="仿宋_GB2312" w:eastAsia="仿宋_GB2312" w:cs="仿宋_GB2312"/>
          <w:sz w:val="32"/>
          <w:szCs w:val="32"/>
          <w:highlight w:val="none"/>
          <w:lang w:eastAsia="zh-CN"/>
        </w:rPr>
        <w:t>毕业生离校时和在国家规定的2年择业期内未落实机关事业单位以及三支一扶、特岗教师等工作岗位的，档案、组织关系等仍保留在原毕业学校或保留在各级毕业生</w:t>
      </w:r>
      <w:r>
        <w:rPr>
          <w:rFonts w:hint="eastAsia" w:ascii="仿宋_GB2312" w:hAnsi="仿宋_GB2312" w:eastAsia="仿宋_GB2312" w:cs="仿宋_GB2312"/>
          <w:sz w:val="32"/>
          <w:szCs w:val="32"/>
          <w:lang w:eastAsia="zh-CN"/>
        </w:rPr>
        <w:t>就业主管部门、毕业生就业指导服务中心、各级人才交流服务机构和各级公共就业服务机构的毕业生）也可报考限应届毕业生报考的岗位。</w:t>
      </w:r>
    </w:p>
    <w:p w14:paraId="3E1DBE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highlight w:val="none"/>
          <w:lang w:eastAsia="zh-CN"/>
        </w:rPr>
        <w:t>参加“大学生志愿服务西部计划”等服务基层项目前无工作经历的人员，服务期满且考核合格后2年内未落实机关事业单位以及三支一扶、特岗教师等工作岗位的，</w:t>
      </w:r>
      <w:r>
        <w:rPr>
          <w:rFonts w:hint="eastAsia" w:ascii="仿宋_GB2312" w:hAnsi="仿宋_GB2312" w:eastAsia="仿宋_GB2312" w:cs="仿宋_GB2312"/>
          <w:sz w:val="32"/>
          <w:szCs w:val="32"/>
          <w:lang w:eastAsia="zh-CN"/>
        </w:rPr>
        <w:t>可以报考限应届高校毕业生报考的岗位。</w:t>
      </w:r>
    </w:p>
    <w:p w14:paraId="289AE3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lang w:val="en-US" w:eastAsia="zh-CN" w:bidi="ar-SA"/>
        </w:rPr>
        <w:t>2025年9月1日</w:t>
      </w:r>
      <w:r>
        <w:rPr>
          <w:rFonts w:hint="eastAsia" w:ascii="仿宋_GB2312" w:hAnsi="仿宋_GB2312" w:eastAsia="仿宋_GB2312" w:cs="仿宋_GB2312"/>
          <w:color w:val="auto"/>
          <w:sz w:val="32"/>
          <w:szCs w:val="32"/>
          <w:highlight w:val="none"/>
          <w:lang w:eastAsia="zh-CN"/>
        </w:rPr>
        <w:t>至报名</w:t>
      </w:r>
      <w:r>
        <w:rPr>
          <w:rFonts w:hint="eastAsia" w:ascii="仿宋_GB2312" w:hAnsi="仿宋_GB2312" w:eastAsia="仿宋_GB2312" w:cs="仿宋_GB2312"/>
          <w:sz w:val="32"/>
          <w:szCs w:val="32"/>
          <w:highlight w:val="none"/>
          <w:lang w:eastAsia="zh-CN"/>
        </w:rPr>
        <w:t>截止日期间取得国（境）</w:t>
      </w:r>
    </w:p>
    <w:p w14:paraId="79FAAF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外学历学位并已完成教育部门学历认证的留学回国人员和在国家规定的2年择业期内未落实机关事业单位以及三支一扶、特岗教师等工作岗位的留学</w:t>
      </w:r>
      <w:r>
        <w:rPr>
          <w:rFonts w:hint="eastAsia" w:ascii="仿宋_GB2312" w:hAnsi="仿宋_GB2312" w:eastAsia="仿宋_GB2312" w:cs="仿宋_GB2312"/>
          <w:sz w:val="32"/>
          <w:szCs w:val="32"/>
          <w:lang w:eastAsia="zh-CN"/>
        </w:rPr>
        <w:t>回国人员，可以报考限应届毕业生的岗位。</w:t>
      </w:r>
    </w:p>
    <w:p w14:paraId="61C04A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（五）非普通高等学历教育的其他国民教育形式（函授、自学考试、网络教育、夜大、电大、成人教育等）毕业生的考生身份均为非应届毕业生。</w:t>
      </w:r>
    </w:p>
    <w:p w14:paraId="0C009F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五、关于非最高学历专业报考要求</w:t>
      </w:r>
    </w:p>
    <w:p w14:paraId="043019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（一）限应届毕业生报考的岗位，报考人员须使用最高</w:t>
      </w:r>
    </w:p>
    <w:p w14:paraId="304738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学历专业报考</w:t>
      </w:r>
    </w:p>
    <w:p w14:paraId="16F8A6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届普通高校毕业生应以其获得的最高学历、学位报考限</w:t>
      </w:r>
      <w:r>
        <w:rPr>
          <w:rFonts w:hint="eastAsia" w:ascii="仿宋_GB2312" w:hAnsi="仿宋_GB2312" w:eastAsia="仿宋_GB2312" w:cs="仿宋_GB2312"/>
          <w:sz w:val="32"/>
          <w:szCs w:val="32"/>
          <w:highlight w:val="none"/>
          <w:lang w:eastAsia="zh-CN"/>
        </w:rPr>
        <w:t>应届毕业生的岗位，择业期内未落实机关事业单位以及三支一扶、特岗教师等工作岗位的普通</w:t>
      </w:r>
      <w:r>
        <w:rPr>
          <w:rFonts w:hint="eastAsia" w:ascii="仿宋_GB2312" w:hAnsi="仿宋_GB2312" w:eastAsia="仿宋_GB2312" w:cs="仿宋_GB2312"/>
          <w:sz w:val="32"/>
          <w:szCs w:val="32"/>
          <w:lang w:eastAsia="zh-CN"/>
        </w:rPr>
        <w:t>高校毕业生应以其毕业时获得的最高学历、学位报考限应届毕业生的岗位。</w:t>
      </w:r>
    </w:p>
    <w:p w14:paraId="1CA19DB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（二）非限应届毕业生报考的岗位，报考人员可使用非</w:t>
      </w:r>
    </w:p>
    <w:p w14:paraId="0DD65C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最高学历专业报考</w:t>
      </w:r>
    </w:p>
    <w:p w14:paraId="2A8151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以非最高学历专业报考的，需提供符合招聘岗位对应层</w:t>
      </w:r>
    </w:p>
    <w:p w14:paraId="158219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次专业所要求的毕业证书、学位证书。</w:t>
      </w:r>
    </w:p>
    <w:p w14:paraId="508CF10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关于在读的非应届毕业生报考要求</w:t>
      </w:r>
    </w:p>
    <w:p w14:paraId="3306374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国内高校在读的非应届毕业生报考问题</w:t>
      </w:r>
    </w:p>
    <w:p w14:paraId="2E2813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在全日制普通高校就读的非202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年应届毕业生不得报考；在全日制普通高校脱产就读的非202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年应届毕业的专升本人员、第二学士学位人员、研究生也不能以已取得的学历、学位证书报考。</w:t>
      </w:r>
    </w:p>
    <w:p w14:paraId="5475235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尚未取得国（境）外学历学位在读人员报考问题</w:t>
      </w:r>
    </w:p>
    <w:p w14:paraId="03CC6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2EC59C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七、关于涉及工作经历及其他期限的计算</w:t>
      </w:r>
    </w:p>
    <w:p w14:paraId="1CC923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岗位要求工作经历或其他期限的，计算时间截止到202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日。应届毕业生在校期间参加社会实践、实习、兼职等经历，不论是否与单位签订劳动合同、缴纳社会保险，均不视为工作经历。</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E2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FFE36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9FFE36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DE599"/>
    <w:multiLevelType w:val="singleLevel"/>
    <w:tmpl w:val="E5FDE599"/>
    <w:lvl w:ilvl="0" w:tentative="0">
      <w:start w:val="6"/>
      <w:numFmt w:val="chineseCounting"/>
      <w:suff w:val="nothing"/>
      <w:lvlText w:val="%1、"/>
      <w:lvlJc w:val="left"/>
      <w:rPr>
        <w:rFonts w:hint="eastAsia"/>
      </w:rPr>
    </w:lvl>
  </w:abstractNum>
  <w:abstractNum w:abstractNumId="1">
    <w:nsid w:val="FEDF0C76"/>
    <w:multiLevelType w:val="singleLevel"/>
    <w:tmpl w:val="FEDF0C7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ADD4C0F"/>
    <w:rsid w:val="2F1DDCC1"/>
    <w:rsid w:val="36CF39EE"/>
    <w:rsid w:val="3F97C613"/>
    <w:rsid w:val="3FBF17EE"/>
    <w:rsid w:val="3FDB29F7"/>
    <w:rsid w:val="5C5D1CFA"/>
    <w:rsid w:val="5DC76F99"/>
    <w:rsid w:val="5FF94D9F"/>
    <w:rsid w:val="6AED6EC8"/>
    <w:rsid w:val="6CFD8AE0"/>
    <w:rsid w:val="74FF5501"/>
    <w:rsid w:val="76F7CD00"/>
    <w:rsid w:val="79550950"/>
    <w:rsid w:val="7B1F9228"/>
    <w:rsid w:val="7E67C964"/>
    <w:rsid w:val="7FFBD355"/>
    <w:rsid w:val="877EB6E0"/>
    <w:rsid w:val="9ADD4C0F"/>
    <w:rsid w:val="DBBBCE99"/>
    <w:rsid w:val="E7FF6399"/>
    <w:rsid w:val="EBBBC7DE"/>
    <w:rsid w:val="EF3F7C97"/>
    <w:rsid w:val="F5BFED2E"/>
    <w:rsid w:val="F75FC40D"/>
    <w:rsid w:val="F7FF235A"/>
    <w:rsid w:val="FBFD027B"/>
    <w:rsid w:val="FD774741"/>
    <w:rsid w:val="FF7E1BCF"/>
    <w:rsid w:val="FFF742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2622</Words>
  <Characters>2723</Characters>
  <Lines>0</Lines>
  <Paragraphs>0</Paragraphs>
  <TotalTime>32.6666666666667</TotalTime>
  <ScaleCrop>false</ScaleCrop>
  <LinksUpToDate>false</LinksUpToDate>
  <CharactersWithSpaces>2727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2026-05-14T15:07:00Z</dcterms:created>
  <dc:creator>administrator</dc:creator>
  <cp:lastModifiedBy>小珠</cp:lastModifiedBy>
  <dcterms:modified xsi:type="dcterms:W3CDTF">2026-06-04T08:55:52Z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7F602763A85D4D0ABE9F5FC4E70C82A9_13</vt:lpwstr>
  </property>
</Properties>
</file>