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B086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中煤私募基金管理有限公司公开招聘岗位任职资格及岗位职责</w:t>
      </w:r>
    </w:p>
    <w:tbl>
      <w:tblPr>
        <w:tblStyle w:val="5"/>
        <w:tblW w:w="14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0"/>
        <w:gridCol w:w="1350"/>
        <w:gridCol w:w="681"/>
        <w:gridCol w:w="955"/>
        <w:gridCol w:w="5332"/>
        <w:gridCol w:w="4091"/>
      </w:tblGrid>
      <w:tr w14:paraId="2A4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F02D4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39F661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350" w:type="dxa"/>
            <w:vAlign w:val="center"/>
          </w:tcPr>
          <w:p w14:paraId="1BF6AD6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81" w:type="dxa"/>
            <w:vAlign w:val="center"/>
          </w:tcPr>
          <w:p w14:paraId="1FCB1FF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55" w:type="dxa"/>
            <w:vAlign w:val="center"/>
          </w:tcPr>
          <w:p w14:paraId="67797BA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招聘范围</w:t>
            </w:r>
          </w:p>
        </w:tc>
        <w:tc>
          <w:tcPr>
            <w:tcW w:w="5332" w:type="dxa"/>
            <w:vAlign w:val="center"/>
          </w:tcPr>
          <w:p w14:paraId="7B96A0E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任职资格</w:t>
            </w:r>
          </w:p>
        </w:tc>
        <w:tc>
          <w:tcPr>
            <w:tcW w:w="4091" w:type="dxa"/>
            <w:vAlign w:val="center"/>
          </w:tcPr>
          <w:p w14:paraId="1D64F8A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岗位主要职责</w:t>
            </w:r>
          </w:p>
        </w:tc>
      </w:tr>
      <w:tr w14:paraId="55C0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7C3080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6A446A9A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投资管理部</w:t>
            </w:r>
          </w:p>
        </w:tc>
        <w:tc>
          <w:tcPr>
            <w:tcW w:w="1350" w:type="dxa"/>
            <w:vAlign w:val="center"/>
          </w:tcPr>
          <w:p w14:paraId="22941D04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总经理</w:t>
            </w:r>
          </w:p>
        </w:tc>
        <w:tc>
          <w:tcPr>
            <w:tcW w:w="681" w:type="dxa"/>
            <w:vAlign w:val="center"/>
          </w:tcPr>
          <w:p w14:paraId="0FB1ABF1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680977D6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2791976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1.硕士研究生及以上学历，金融、经济、管理、理工类（能源、化工、集成电路、机械及自动化、计算机、通信工程、新能源、新材料等）等相关专业；理工科专业背景或复合背景优先；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2.具有8年及以上私募股权或券商投行相关工作经验，含5年以上团队或部门管理经验，且能提供相应证明材料；央企、国企、大型金融机构从业背景优先；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3.近10年主导2起以上未上市企业股权投资，合计金额不低于3000万元且至少1起成功退出，且能提供相应证明材料；有私募机构从业背景者，原机构管理规模不低于1亿元；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4.精通项目尽调、交易结构设计、投后管理全流程，具备煤电化新产业链或战新产业投资经验者优先；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5.须持有基金从业资格证，持有CFA、CPA或法律职业资格证（A类）者优先；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6.无重大违法违规及失信记录，符合私募基金行业监管及央企国资要求的任职条件；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8.年龄45周岁及以下，特别优秀者可适当放宽，中共党员优先。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34274179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1.统筹公司股权投资业务布局，制定并落地煤电化新产业链、战新产业的投资战略与年度投资计划；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2.带队挖掘优质未上市企业投资项目，主导项目尽调、交易结构设计、谈判及投决全流程，严格落实国资投资合规程序，推动项目通过投委会决策及落地；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3.负责投资团队的组建、管理与培养，制定团队考核与激励机制，提升团队专业能力与工作效率；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4.统筹投后管理工作，跟踪被投企业经营发展与合规情况，推动投后增值服务落地，制定并执行项目退出策略，确保国有资产保值增值与合规退出；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5.维护行业内优质资源，搭建政企、金融机构、被投企业等多方合作渠道，保障投资业务顺利开展。</w:t>
            </w:r>
          </w:p>
        </w:tc>
      </w:tr>
      <w:tr w14:paraId="13F5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F24560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 w14:paraId="7CA4ADF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融资管理部</w:t>
            </w:r>
          </w:p>
        </w:tc>
        <w:tc>
          <w:tcPr>
            <w:tcW w:w="1350" w:type="dxa"/>
            <w:vAlign w:val="center"/>
          </w:tcPr>
          <w:p w14:paraId="5BAEA4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投资主管</w:t>
            </w:r>
          </w:p>
        </w:tc>
        <w:tc>
          <w:tcPr>
            <w:tcW w:w="681" w:type="dxa"/>
            <w:vAlign w:val="center"/>
          </w:tcPr>
          <w:p w14:paraId="0649A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1E3339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3F5C7E1B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1.硕士研究生及以上学历，金融、经济、管理、理工类（能源、化工相关）等相关专业；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2.具有5年及以上私募股权投资、产业投资、行业研究等相关工作经验，央企、国企、金融机构从业背景优先；熟悉煤电化新产业链或战新产业领域者优先；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3.能够独立完成项目尽调、报告撰写、投后管理，擅长产业分析和项目价值判断；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4.须持有基金从业资格证，持有CFA、CPA或FRM等专业资格优先；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5.无重大违法违规及失信记录，符合私募基金行业监管及央企国资要求的任职条件；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7.具备良好的团队协作意识、责任心和抗压能力；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8.年龄40周岁及以下，特别优秀者可适当放宽，中共党员优先。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06DBC977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1.聚焦煤电化新产业链、战新产业，独立开展行业研究与项目挖掘，完成项目初步筛选与尽调；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严格按照央企国资投资合规要求，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撰写投资尽调报告、投资分析报告及投决材料，精准判断项目投资价值与风险点；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3.参与投资项目谈判、交易结构设计，配合完成投资协议签署及投建落地工作；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4.负责所投项目的日常投后管理，跟踪企业经营数据、行业动态，撰写投后跟踪报告，提出增值服务与风险应对建议；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5.配合团队完成投资战略落地，参与行业资源整合与项目库建设，协助部门负责人开展团队日常工作。</w:t>
            </w:r>
          </w:p>
        </w:tc>
      </w:tr>
      <w:tr w14:paraId="7C17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D4CD7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vMerge w:val="continue"/>
            <w:vAlign w:val="center"/>
          </w:tcPr>
          <w:p w14:paraId="2BB661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0157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总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经理</w:t>
            </w:r>
          </w:p>
        </w:tc>
        <w:tc>
          <w:tcPr>
            <w:tcW w:w="681" w:type="dxa"/>
            <w:vAlign w:val="center"/>
          </w:tcPr>
          <w:p w14:paraId="162992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34E1BDC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5E825E6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1.硕士研究生及以上学历，金融、经济、财会、管理等相关专业；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2.具有8年及以上金融机构融资、资金管理、资本市场运作等相关工作经验，央企、国企、大型金融机构从业背景优先；熟悉产业基金融资渠道和模式者优先；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3.具备丰富的银行、信托、保险等金融机构合作资源，具备较强的募资拓展与LP资源开发能力，擅长各类融资产品设计与落地；熟悉融资相关法律法规，具备良好的风险识别与数据分析能力；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4.须持有基金从业资格证，持有其他相关金融专业资格优先；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5.无重大违法违规及失信记录，符合私募基金行业监管及央企国资要求的任职条件；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7.具有较强的商务谈判、统筹规划及团队管理能力，抗压能力强；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8.年龄45周岁及以下，特别优秀者可适当放宽，中共党员优先。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27941537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1.制定公司基金募资战略与年度融资计划，聚焦产业基金渠道，搭建多元化融资体系；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2.在符合监管要求的前提下，拓展并维护银行、信托、保险、国企、高净值客户等融资渠道资源，建立长期稳定的合作关系；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3.主导融资产品设计与方案制定，根据公司业务需求设计个性化募资产品，完成融资谈判与落地；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4.负责融资团队的管理与培养，统筹融资业务全流程，把控融资成本与资金使用效率；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5.跟踪资本市场动态与融资政策变化，及时调整募资策略，保障公司资金链稳定，支撑投资业务开展。</w:t>
            </w:r>
          </w:p>
        </w:tc>
      </w:tr>
      <w:tr w14:paraId="2F5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525ADED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  <w:vAlign w:val="center"/>
          </w:tcPr>
          <w:p w14:paraId="769DA6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风控合规部</w:t>
            </w:r>
          </w:p>
        </w:tc>
        <w:tc>
          <w:tcPr>
            <w:tcW w:w="1350" w:type="dxa"/>
            <w:vAlign w:val="center"/>
          </w:tcPr>
          <w:p w14:paraId="0D5106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总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经理</w:t>
            </w:r>
          </w:p>
        </w:tc>
        <w:tc>
          <w:tcPr>
            <w:tcW w:w="681" w:type="dxa"/>
            <w:vAlign w:val="center"/>
          </w:tcPr>
          <w:p w14:paraId="6FB8B9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546DDCA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70FF966C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1.硕士研究生及以上学历，经济、金融、法学、财会等相关专业；境外学历需完成教育部留学服务中心认证；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2.具有5年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以上投资相关法律、会计、合规风控等工作经验，其中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3年及以上管理经验；有央企、国企、基金、证券等金融机构从业背景者优先；有私募机构从业背景者，原机构管理规模不低于5000万元；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.熟悉私募基金监管政策和产业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风控特点，过往工作聚焦股权投资阶段早期或成长期，具备对应风控工作经验；具备煤电化工作经验者优先；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.精通公司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、合同及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相关监管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法规，具备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扎实的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法律分析能力和商业敏感度；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.须持有基金从业资格证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持有法律职业资格证（A类）或FRM或CPA等专业资格者优先；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.无重大违法违规及失信记录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年未从事与私募基金管理相冲突的业务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主导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风控合规体系搭建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及落地的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能力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具备较强的统筹协调和问题解决能力；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.年龄45周岁及以下，特别优秀者可适当放宽，中共党员优先。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5FA6A7DA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1.搭建并完善公司私募基金业务合规风控体系，制定合规管理制度、风险管控流程及操作规范，确保符合监管要求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贴合集团战略发展导向；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2.解读私募基金行业监管政策与法律法规，开展全员合规风控培训，提供日常合规咨询与指导，防范合规风险；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3.对公司投资、融资等各类业务进行全流程合规审核与风险把控，出具合规风控意见，否决高风险不合规项目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坚守合规底线；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4.统筹开展内部合规检查与风险排查，发现问题并推动整改，建立风险预警机制与应急处理方案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，妥善处置各类合规风险事件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5.负责合规风控团队的管理与培养，对接监管机构，配合完成各类监管检查与信息披露工作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，确保监管对接顺畅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6.针对煤电化新产业链、战新产业投资特点，制定专项风险管控策略，适配不同投资阶段的风控要求。</w:t>
            </w:r>
          </w:p>
        </w:tc>
      </w:tr>
      <w:tr w14:paraId="54A2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042394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200" w:type="dxa"/>
            <w:vAlign w:val="center"/>
          </w:tcPr>
          <w:p w14:paraId="66914AD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5267E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合规内控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主管</w:t>
            </w:r>
          </w:p>
        </w:tc>
        <w:tc>
          <w:tcPr>
            <w:tcW w:w="681" w:type="dxa"/>
            <w:vAlign w:val="center"/>
          </w:tcPr>
          <w:p w14:paraId="7D9BB9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7A4804C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7C0D8416"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1.硕士研究生及以上学历，法学、金融、经济、财会等相关专业；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2.具有3年及以上金融机构合规管理、内控建设、制度梳理等相关工作经验；有央企、国企、基金行业从业背景者优先；熟悉私募基金合规监管要求及煤电化产业相关法规者优先；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3.能独立开展合规审查、内控检查，起草合规制度及报告，风险敏感度高，具备政策解读和风险预警能力；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4.须持有基金从业资格证，持有法律职业资格证（A类）或CPA、合规师等专业资格者优先；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5.无重大违法违规及失信记录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，符合私募基金行业监管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及央企国资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要求的任职条件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7.工作严谨细致，具有较强的创新进取意识，以及优秀的文字撰写、沟通协调和执行落地能力；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8.年龄35周岁及以下，特别优秀者可适当放宽，中共党员优先。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0BA416C0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负责公司私募基金业务日常合规审查，包括投资协议、制度文件、对外披露信息等合规性审核，出具合规审查意见；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搭建并完善公司内控体系，梳理业务流程，制定内控检查计划，开展定期内控检查，推动问题整改落实；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解读私募基金最新监管政策与产业相关法规，及时更新公司合规管理制度，开展常态化合规培训与宣导；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独立起草合规工作报告、内控自查报告等文件，完成监管机构要求的合规信息报送工作；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建立合规风险预警机制，及时识别业务运营中的合规隐患，提出整改措施并跟踪闭环，坚守国有资产安全及合规底线。</w:t>
            </w:r>
          </w:p>
        </w:tc>
      </w:tr>
    </w:tbl>
    <w:p w14:paraId="0CF81AA2">
      <w:pPr>
        <w:rPr>
          <w:rFonts w:ascii="方正小标宋简体" w:hAnsi="方正小标宋简体" w:eastAsia="方正小标宋简体" w:cs="方正小标宋简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65982"/>
    <w:rsid w:val="0006075B"/>
    <w:rsid w:val="002143CB"/>
    <w:rsid w:val="002B5E29"/>
    <w:rsid w:val="00304C15"/>
    <w:rsid w:val="00353389"/>
    <w:rsid w:val="0037693B"/>
    <w:rsid w:val="003C67C9"/>
    <w:rsid w:val="004721BB"/>
    <w:rsid w:val="004C585E"/>
    <w:rsid w:val="0052187E"/>
    <w:rsid w:val="00582F6D"/>
    <w:rsid w:val="00601B8A"/>
    <w:rsid w:val="00673D37"/>
    <w:rsid w:val="00684FB9"/>
    <w:rsid w:val="0069718A"/>
    <w:rsid w:val="006D44BA"/>
    <w:rsid w:val="006E2752"/>
    <w:rsid w:val="0073479B"/>
    <w:rsid w:val="00735D96"/>
    <w:rsid w:val="007F5854"/>
    <w:rsid w:val="008A620F"/>
    <w:rsid w:val="00A52942"/>
    <w:rsid w:val="00B5414C"/>
    <w:rsid w:val="00BE26DD"/>
    <w:rsid w:val="00C32FBE"/>
    <w:rsid w:val="00C6084B"/>
    <w:rsid w:val="00CA5442"/>
    <w:rsid w:val="00E03581"/>
    <w:rsid w:val="00E71468"/>
    <w:rsid w:val="00EC3EC0"/>
    <w:rsid w:val="00FC27E3"/>
    <w:rsid w:val="00FE2564"/>
    <w:rsid w:val="0518066D"/>
    <w:rsid w:val="08E24111"/>
    <w:rsid w:val="12696E37"/>
    <w:rsid w:val="32276473"/>
    <w:rsid w:val="334E12BB"/>
    <w:rsid w:val="3EF07B81"/>
    <w:rsid w:val="459C7F45"/>
    <w:rsid w:val="47365982"/>
    <w:rsid w:val="47552596"/>
    <w:rsid w:val="4B504A51"/>
    <w:rsid w:val="4BA206E8"/>
    <w:rsid w:val="509F1433"/>
    <w:rsid w:val="511B23CD"/>
    <w:rsid w:val="58B101BD"/>
    <w:rsid w:val="59BC407B"/>
    <w:rsid w:val="5FDA70C2"/>
    <w:rsid w:val="639D7CBB"/>
    <w:rsid w:val="655E3069"/>
    <w:rsid w:val="68114F3B"/>
    <w:rsid w:val="716E39B3"/>
    <w:rsid w:val="760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3394</Words>
  <Characters>3535</Characters>
  <Lines>33</Lines>
  <Paragraphs>9</Paragraphs>
  <TotalTime>1</TotalTime>
  <ScaleCrop>false</ScaleCrop>
  <LinksUpToDate>false</LinksUpToDate>
  <CharactersWithSpaces>3535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2026-05-15T14:29:00Z</dcterms:created>
  <dc:creator>QQ YAN</dc:creator>
  <cp:lastModifiedBy> </cp:lastModifiedBy>
  <dcterms:modified xsi:type="dcterms:W3CDTF">2026-06-03T08:17:13Z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B014CD94A338474C965928187A5B5717_13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