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67" w:rsidRDefault="00CC6167" w:rsidP="00CC6167">
      <w:pPr>
        <w:spacing w:line="676" w:lineRule="exact"/>
        <w:ind w:firstLineChars="494" w:firstLine="2182"/>
        <w:rPr>
          <w:rFonts w:ascii="Microsoft JhengHei" w:eastAsia="Microsoft JhengHei" w:hint="eastAsia"/>
          <w:b/>
          <w:sz w:val="44"/>
        </w:rPr>
      </w:pPr>
      <w:r>
        <w:rPr>
          <w:rFonts w:ascii="Microsoft JhengHei" w:eastAsiaTheme="minorEastAsia" w:hint="eastAsia"/>
          <w:b/>
          <w:sz w:val="44"/>
        </w:rPr>
        <w:t>入职</w:t>
      </w:r>
      <w:r>
        <w:rPr>
          <w:rFonts w:ascii="Microsoft JhengHei" w:eastAsia="Microsoft JhengHei" w:hint="eastAsia"/>
          <w:b/>
          <w:sz w:val="44"/>
        </w:rPr>
        <w:t>体检注意事项</w:t>
      </w:r>
    </w:p>
    <w:p w:rsidR="00CC6167" w:rsidRPr="003B7E74" w:rsidRDefault="00CC6167" w:rsidP="00CC6167">
      <w:pPr>
        <w:snapToGrid w:val="0"/>
        <w:spacing w:line="480" w:lineRule="auto"/>
        <w:ind w:leftChars="65" w:left="706" w:hangingChars="176" w:hanging="563"/>
        <w:rPr>
          <w:color w:val="FF0000"/>
          <w:sz w:val="28"/>
        </w:rPr>
      </w:pPr>
      <w:r w:rsidRPr="005B4CCE">
        <w:rPr>
          <w:rFonts w:hint="eastAsia"/>
          <w:sz w:val="32"/>
        </w:rPr>
        <w:t>一</w:t>
      </w:r>
      <w:r w:rsidRPr="005B4CCE">
        <w:rPr>
          <w:sz w:val="32"/>
        </w:rPr>
        <w:t>、</w:t>
      </w:r>
      <w:r>
        <w:rPr>
          <w:rFonts w:hint="eastAsia"/>
          <w:sz w:val="32"/>
        </w:rPr>
        <w:t>体检前微信搜索“天津市中医治未病中心”或微信扫码以下二维码关注公众号，点击“体检服务”，并于体检前完成“入职体检问卷”，提交并签字后视为完成</w:t>
      </w:r>
      <w:r>
        <w:rPr>
          <w:rFonts w:hint="eastAsia"/>
          <w:color w:val="FF0000"/>
          <w:sz w:val="32"/>
        </w:rPr>
        <w:t>（填写问卷所预留手机号码需与在体检中心登记处</w:t>
      </w:r>
      <w:r w:rsidRPr="003B7E74">
        <w:rPr>
          <w:rFonts w:hint="eastAsia"/>
          <w:color w:val="FF0000"/>
          <w:sz w:val="32"/>
        </w:rPr>
        <w:t>报到时所预留</w:t>
      </w:r>
      <w:r>
        <w:rPr>
          <w:rFonts w:hint="eastAsia"/>
          <w:color w:val="FF0000"/>
          <w:sz w:val="32"/>
        </w:rPr>
        <w:t>手机</w:t>
      </w:r>
      <w:r w:rsidRPr="003B7E74">
        <w:rPr>
          <w:rFonts w:hint="eastAsia"/>
          <w:color w:val="FF0000"/>
          <w:sz w:val="32"/>
        </w:rPr>
        <w:t>号码一致，方可通过此微信公众号查询电子版体检报告）。</w:t>
      </w:r>
    </w:p>
    <w:p w:rsidR="00CC6167" w:rsidRDefault="00CC6167" w:rsidP="00CC6167">
      <w:pPr>
        <w:snapToGrid w:val="0"/>
        <w:spacing w:line="480" w:lineRule="auto"/>
        <w:ind w:firstLineChars="150" w:firstLine="420"/>
        <w:rPr>
          <w:sz w:val="28"/>
        </w:rPr>
      </w:pPr>
      <w:r>
        <w:rPr>
          <w:noProof/>
          <w:sz w:val="28"/>
          <w:lang w:val="en-US" w:bidi="ar-SA"/>
        </w:rPr>
        <w:drawing>
          <wp:inline distT="0" distB="0" distL="0" distR="0">
            <wp:extent cx="1508760" cy="1508760"/>
            <wp:effectExtent l="19050" t="0" r="0" b="0"/>
            <wp:docPr id="1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示, 示意图&amp;#10;&amp;#10;中度可信度描述已自动生成:ve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167" w:rsidRDefault="00CC6167" w:rsidP="00CC6167">
      <w:pPr>
        <w:pStyle w:val="a5"/>
        <w:spacing w:before="1" w:line="360" w:lineRule="auto"/>
        <w:ind w:right="43"/>
        <w:rPr>
          <w:rFonts w:hint="eastAsia"/>
        </w:rPr>
      </w:pPr>
      <w:r>
        <w:rPr>
          <w:rFonts w:hint="eastAsia"/>
        </w:rPr>
        <w:t>二</w:t>
      </w:r>
      <w:r>
        <w:t>、</w:t>
      </w:r>
      <w:r w:rsidRPr="00C04C3D">
        <w:rPr>
          <w:rFonts w:hint="eastAsia"/>
        </w:rPr>
        <w:t>体检当日</w:t>
      </w:r>
      <w:r w:rsidRPr="00E47911">
        <w:rPr>
          <w:rFonts w:hint="eastAsia"/>
        </w:rPr>
        <w:t>请携带</w:t>
      </w:r>
      <w:r>
        <w:rPr>
          <w:rFonts w:hint="eastAsia"/>
          <w:b/>
          <w:color w:val="FF0000"/>
        </w:rPr>
        <w:t>本人身份</w:t>
      </w:r>
      <w:r w:rsidRPr="00C85ED7">
        <w:rPr>
          <w:rFonts w:hint="eastAsia"/>
          <w:b/>
          <w:color w:val="FF0000"/>
        </w:rPr>
        <w:t>证原件</w:t>
      </w:r>
      <w:r w:rsidRPr="00E47911">
        <w:rPr>
          <w:rFonts w:hint="eastAsia"/>
        </w:rPr>
        <w:t>。</w:t>
      </w:r>
    </w:p>
    <w:p w:rsidR="00CC6167" w:rsidRDefault="00CC6167" w:rsidP="00CC6167">
      <w:pPr>
        <w:pStyle w:val="a5"/>
        <w:spacing w:before="1" w:line="360" w:lineRule="auto"/>
        <w:ind w:right="-99"/>
        <w:rPr>
          <w:rFonts w:hint="eastAsia"/>
        </w:rPr>
      </w:pPr>
      <w:r>
        <w:rPr>
          <w:rFonts w:hint="eastAsia"/>
        </w:rPr>
        <w:t>三</w:t>
      </w:r>
      <w:r>
        <w:t>、</w:t>
      </w:r>
      <w:r w:rsidRPr="00672C5F">
        <w:rPr>
          <w:rFonts w:hint="eastAsia"/>
        </w:rPr>
        <w:t>体检时间：7：30至10:00</w:t>
      </w:r>
      <w:r>
        <w:rPr>
          <w:rFonts w:hint="eastAsia"/>
        </w:rPr>
        <w:t>（请按预约时间准时到达）</w:t>
      </w:r>
    </w:p>
    <w:p w:rsidR="00CC6167" w:rsidRDefault="00CC6167" w:rsidP="00CC6167">
      <w:pPr>
        <w:pStyle w:val="a5"/>
        <w:spacing w:line="360" w:lineRule="auto"/>
        <w:ind w:leftChars="54" w:left="119"/>
      </w:pPr>
      <w:r>
        <w:rPr>
          <w:rFonts w:hint="eastAsia"/>
        </w:rPr>
        <w:t>四</w:t>
      </w:r>
      <w:r>
        <w:t>、饮食要求：</w:t>
      </w:r>
    </w:p>
    <w:p w:rsidR="00CC6167" w:rsidRDefault="00CC6167" w:rsidP="00CC6167">
      <w:pPr>
        <w:pStyle w:val="a6"/>
        <w:numPr>
          <w:ilvl w:val="0"/>
          <w:numId w:val="1"/>
        </w:numPr>
        <w:tabs>
          <w:tab w:val="left" w:pos="728"/>
        </w:tabs>
        <w:spacing w:before="2" w:line="360" w:lineRule="auto"/>
        <w:ind w:right="260" w:hanging="321"/>
        <w:jc w:val="both"/>
        <w:rPr>
          <w:sz w:val="32"/>
        </w:rPr>
      </w:pPr>
      <w:r>
        <w:rPr>
          <w:spacing w:val="-22"/>
          <w:sz w:val="32"/>
        </w:rPr>
        <w:t xml:space="preserve">体检前 </w:t>
      </w:r>
      <w:r>
        <w:rPr>
          <w:sz w:val="32"/>
        </w:rPr>
        <w:t>72</w:t>
      </w:r>
      <w:r>
        <w:rPr>
          <w:spacing w:val="-15"/>
          <w:sz w:val="32"/>
        </w:rPr>
        <w:t xml:space="preserve"> 小时内，尽量不要吃高脂膳食</w:t>
      </w:r>
      <w:r>
        <w:rPr>
          <w:sz w:val="32"/>
        </w:rPr>
        <w:t>（</w:t>
      </w:r>
      <w:r>
        <w:rPr>
          <w:spacing w:val="-11"/>
          <w:sz w:val="32"/>
        </w:rPr>
        <w:t>如肥肉、蛋类</w:t>
      </w:r>
      <w:r>
        <w:rPr>
          <w:w w:val="99"/>
          <w:sz w:val="32"/>
        </w:rPr>
        <w:t>及海鲜类</w:t>
      </w:r>
      <w:r>
        <w:rPr>
          <w:spacing w:val="-161"/>
          <w:w w:val="99"/>
          <w:sz w:val="32"/>
        </w:rPr>
        <w:t>）</w:t>
      </w:r>
      <w:r>
        <w:rPr>
          <w:w w:val="99"/>
          <w:sz w:val="32"/>
        </w:rPr>
        <w:t>，尽可能不饮用酒精类饮品。</w:t>
      </w:r>
    </w:p>
    <w:p w:rsidR="00CC6167" w:rsidRPr="00435F53" w:rsidRDefault="00CC6167" w:rsidP="00CC6167">
      <w:pPr>
        <w:pStyle w:val="a6"/>
        <w:numPr>
          <w:ilvl w:val="0"/>
          <w:numId w:val="1"/>
        </w:numPr>
        <w:tabs>
          <w:tab w:val="left" w:pos="762"/>
        </w:tabs>
        <w:spacing w:before="1" w:line="360" w:lineRule="auto"/>
        <w:ind w:left="758" w:right="260" w:hanging="319"/>
        <w:jc w:val="both"/>
        <w:rPr>
          <w:rFonts w:hint="eastAsia"/>
          <w:sz w:val="32"/>
        </w:rPr>
      </w:pPr>
      <w:r>
        <w:rPr>
          <w:rFonts w:ascii="SimSun" w:eastAsia="SimSun" w:hAnsi="SimSun" w:cs="SimSun"/>
          <w:spacing w:val="10"/>
          <w:sz w:val="31"/>
          <w:szCs w:val="31"/>
        </w:rPr>
        <w:t>体检</w:t>
      </w:r>
      <w:r>
        <w:rPr>
          <w:rFonts w:ascii="SimSun" w:hAnsi="SimSun" w:cs="SimSun" w:hint="eastAsia"/>
          <w:spacing w:val="10"/>
          <w:sz w:val="31"/>
          <w:szCs w:val="31"/>
        </w:rPr>
        <w:t>当日请</w:t>
      </w:r>
      <w:r>
        <w:rPr>
          <w:rFonts w:ascii="SimSun" w:eastAsia="SimSun" w:hAnsi="SimSun" w:cs="SimSun"/>
          <w:spacing w:val="10"/>
          <w:sz w:val="31"/>
          <w:szCs w:val="31"/>
        </w:rPr>
        <w:t>空腹</w:t>
      </w:r>
      <w:r>
        <w:rPr>
          <w:rFonts w:ascii="SimSun" w:eastAsia="SimSun" w:hAnsi="SimSun" w:cs="SimSun"/>
          <w:spacing w:val="6"/>
          <w:sz w:val="31"/>
          <w:szCs w:val="31"/>
        </w:rPr>
        <w:t>8</w:t>
      </w:r>
      <w:r>
        <w:rPr>
          <w:rFonts w:ascii="SimSun" w:eastAsia="SimSun" w:hAnsi="SimSun" w:cs="SimSun"/>
          <w:spacing w:val="10"/>
          <w:sz w:val="31"/>
          <w:szCs w:val="31"/>
        </w:rPr>
        <w:t>小</w:t>
      </w:r>
      <w:r>
        <w:rPr>
          <w:rFonts w:ascii="SimSun" w:eastAsia="SimSun" w:hAnsi="SimSun" w:cs="SimSun"/>
          <w:spacing w:val="9"/>
          <w:sz w:val="31"/>
          <w:szCs w:val="31"/>
        </w:rPr>
        <w:t>时</w:t>
      </w:r>
      <w:r>
        <w:rPr>
          <w:rFonts w:ascii="SimSun" w:hAnsi="SimSun" w:cs="SimSun" w:hint="eastAsia"/>
          <w:spacing w:val="9"/>
          <w:sz w:val="31"/>
          <w:szCs w:val="31"/>
        </w:rPr>
        <w:t>以上，勿饮水。</w:t>
      </w:r>
    </w:p>
    <w:p w:rsidR="00CC6167" w:rsidRDefault="00CC6167" w:rsidP="00CC6167">
      <w:pPr>
        <w:pStyle w:val="a5"/>
        <w:spacing w:before="4" w:line="360" w:lineRule="auto"/>
        <w:ind w:left="0" w:firstLineChars="50" w:firstLine="160"/>
      </w:pPr>
      <w:r>
        <w:rPr>
          <w:rFonts w:hint="eastAsia"/>
        </w:rPr>
        <w:t>五</w:t>
      </w:r>
      <w:r>
        <w:t>、其它注意事项：</w:t>
      </w:r>
    </w:p>
    <w:p w:rsidR="00CC6167" w:rsidRDefault="00CC6167" w:rsidP="00CC6167">
      <w:pPr>
        <w:pStyle w:val="a6"/>
        <w:numPr>
          <w:ilvl w:val="0"/>
          <w:numId w:val="2"/>
        </w:numPr>
        <w:tabs>
          <w:tab w:val="left" w:pos="762"/>
        </w:tabs>
        <w:spacing w:line="360" w:lineRule="auto"/>
        <w:rPr>
          <w:sz w:val="32"/>
        </w:rPr>
      </w:pPr>
      <w:r>
        <w:rPr>
          <w:sz w:val="32"/>
        </w:rPr>
        <w:t>验便常规者，</w:t>
      </w:r>
      <w:r>
        <w:rPr>
          <w:b/>
          <w:bCs/>
          <w:color w:val="FF0000"/>
          <w:sz w:val="32"/>
        </w:rPr>
        <w:t>留取标本前</w:t>
      </w:r>
      <w:r>
        <w:rPr>
          <w:sz w:val="32"/>
        </w:rPr>
        <w:t>请到登记处领取标本盒。</w:t>
      </w:r>
    </w:p>
    <w:p w:rsidR="00CC6167" w:rsidRDefault="00CC6167" w:rsidP="00CC6167">
      <w:pPr>
        <w:pStyle w:val="a6"/>
        <w:numPr>
          <w:ilvl w:val="0"/>
          <w:numId w:val="2"/>
        </w:numPr>
        <w:tabs>
          <w:tab w:val="left" w:pos="771"/>
        </w:tabs>
        <w:spacing w:before="213" w:line="360" w:lineRule="auto"/>
        <w:ind w:left="758" w:right="112" w:hanging="319"/>
        <w:rPr>
          <w:sz w:val="32"/>
        </w:rPr>
      </w:pPr>
      <w:r>
        <w:rPr>
          <w:spacing w:val="3"/>
          <w:w w:val="95"/>
          <w:sz w:val="32"/>
        </w:rPr>
        <w:t xml:space="preserve">验尿常规者，体检当日清晨请清洗外阴，留取中段尿， </w:t>
      </w:r>
      <w:r>
        <w:rPr>
          <w:spacing w:val="-1"/>
          <w:sz w:val="32"/>
        </w:rPr>
        <w:t>即先排出部分尿液后，再留标本。</w:t>
      </w:r>
      <w:r>
        <w:rPr>
          <w:b/>
          <w:bCs/>
          <w:color w:val="FF0000"/>
          <w:sz w:val="32"/>
        </w:rPr>
        <w:t>留取标本前</w:t>
      </w:r>
      <w:r>
        <w:rPr>
          <w:sz w:val="32"/>
        </w:rPr>
        <w:t>请到取血室领</w:t>
      </w:r>
      <w:r>
        <w:rPr>
          <w:sz w:val="32"/>
        </w:rPr>
        <w:lastRenderedPageBreak/>
        <w:t>取标本盒。</w:t>
      </w:r>
    </w:p>
    <w:p w:rsidR="00CC6167" w:rsidRPr="006D1884" w:rsidRDefault="00CC6167" w:rsidP="00CC6167">
      <w:pPr>
        <w:pStyle w:val="a6"/>
        <w:numPr>
          <w:ilvl w:val="0"/>
          <w:numId w:val="2"/>
        </w:numPr>
        <w:tabs>
          <w:tab w:val="left" w:pos="762"/>
        </w:tabs>
        <w:spacing w:before="3" w:line="360" w:lineRule="auto"/>
        <w:rPr>
          <w:rFonts w:hint="eastAsia"/>
          <w:sz w:val="32"/>
        </w:rPr>
      </w:pPr>
      <w:r>
        <w:rPr>
          <w:rFonts w:hint="eastAsia"/>
          <w:spacing w:val="-14"/>
          <w:sz w:val="32"/>
        </w:rPr>
        <w:t>CT、X线检查</w:t>
      </w:r>
      <w:r>
        <w:rPr>
          <w:spacing w:val="-14"/>
          <w:sz w:val="32"/>
        </w:rPr>
        <w:t>时，请不要带项链、内衣不带钮扣及金属挂钩。</w:t>
      </w:r>
    </w:p>
    <w:p w:rsidR="00CC6167" w:rsidRPr="00033106" w:rsidRDefault="00CC6167" w:rsidP="00CC6167">
      <w:pPr>
        <w:pStyle w:val="a6"/>
        <w:numPr>
          <w:ilvl w:val="0"/>
          <w:numId w:val="2"/>
        </w:numPr>
        <w:tabs>
          <w:tab w:val="left" w:pos="762"/>
        </w:tabs>
        <w:spacing w:line="360" w:lineRule="auto"/>
        <w:ind w:left="758" w:right="259" w:hanging="319"/>
        <w:rPr>
          <w:rFonts w:hint="eastAsia"/>
          <w:sz w:val="32"/>
        </w:rPr>
      </w:pPr>
      <w:r>
        <w:rPr>
          <w:spacing w:val="-8"/>
          <w:sz w:val="32"/>
        </w:rPr>
        <w:t xml:space="preserve">备孕、怀孕及哺乳人员请勿行 </w:t>
      </w:r>
      <w:r>
        <w:rPr>
          <w:sz w:val="32"/>
        </w:rPr>
        <w:t>CT</w:t>
      </w:r>
      <w:r>
        <w:rPr>
          <w:spacing w:val="-5"/>
          <w:sz w:val="32"/>
        </w:rPr>
        <w:t>、</w:t>
      </w:r>
      <w:r>
        <w:rPr>
          <w:sz w:val="32"/>
        </w:rPr>
        <w:t>X</w:t>
      </w:r>
      <w:r>
        <w:rPr>
          <w:spacing w:val="-13"/>
          <w:sz w:val="32"/>
        </w:rPr>
        <w:t xml:space="preserve"> 线及幽门</w:t>
      </w:r>
      <w:r>
        <w:rPr>
          <w:spacing w:val="26"/>
          <w:sz w:val="32"/>
        </w:rPr>
        <w:t>螺杆菌</w:t>
      </w:r>
      <w:r>
        <w:rPr>
          <w:sz w:val="32"/>
        </w:rPr>
        <w:t>C14</w:t>
      </w:r>
      <w:r>
        <w:rPr>
          <w:spacing w:val="-21"/>
          <w:sz w:val="32"/>
        </w:rPr>
        <w:t xml:space="preserve"> 检测。</w:t>
      </w:r>
    </w:p>
    <w:p w:rsidR="00CC6167" w:rsidRPr="001E3542" w:rsidRDefault="00CC6167" w:rsidP="00CC6167">
      <w:pPr>
        <w:pStyle w:val="a6"/>
        <w:numPr>
          <w:ilvl w:val="0"/>
          <w:numId w:val="2"/>
        </w:numPr>
        <w:tabs>
          <w:tab w:val="left" w:pos="762"/>
        </w:tabs>
        <w:spacing w:line="360" w:lineRule="auto"/>
        <w:ind w:left="758" w:right="259" w:hanging="319"/>
        <w:rPr>
          <w:rFonts w:hint="eastAsia"/>
          <w:sz w:val="32"/>
        </w:rPr>
      </w:pPr>
      <w:r>
        <w:rPr>
          <w:rFonts w:hint="eastAsia"/>
          <w:spacing w:val="-21"/>
          <w:sz w:val="32"/>
        </w:rPr>
        <w:t>如有其它特殊检查遵照执行相关检查科室注意事项。</w:t>
      </w:r>
    </w:p>
    <w:p w:rsidR="00CC6167" w:rsidRPr="001E3542" w:rsidRDefault="00CC6167" w:rsidP="00CC6167">
      <w:pPr>
        <w:pStyle w:val="a6"/>
        <w:tabs>
          <w:tab w:val="left" w:pos="762"/>
        </w:tabs>
        <w:spacing w:line="360" w:lineRule="auto"/>
        <w:ind w:left="0" w:right="259" w:firstLine="0"/>
        <w:rPr>
          <w:spacing w:val="-21"/>
          <w:sz w:val="32"/>
        </w:rPr>
      </w:pPr>
      <w:r>
        <w:rPr>
          <w:rFonts w:hint="eastAsia"/>
          <w:spacing w:val="-21"/>
          <w:sz w:val="32"/>
        </w:rPr>
        <w:t>六</w:t>
      </w:r>
      <w:r>
        <w:t>、</w:t>
      </w:r>
      <w:r w:rsidRPr="001E3542">
        <w:rPr>
          <w:rFonts w:hint="eastAsia"/>
          <w:spacing w:val="-21"/>
          <w:sz w:val="32"/>
        </w:rPr>
        <w:t>体检报告领取听从单位统一要求。</w:t>
      </w:r>
    </w:p>
    <w:p w:rsidR="00CC6167" w:rsidRDefault="00CC6167" w:rsidP="00CC6167">
      <w:pPr>
        <w:pStyle w:val="a5"/>
        <w:spacing w:line="360" w:lineRule="auto"/>
        <w:ind w:left="480" w:right="216" w:hangingChars="150" w:hanging="480"/>
      </w:pPr>
      <w:r>
        <w:rPr>
          <w:rFonts w:hint="eastAsia"/>
        </w:rPr>
        <w:t>七</w:t>
      </w:r>
      <w:r>
        <w:t>、一次健康体检项目的局限性，自身体质的特异性，体检结果未发现异常，并不代表没有潜在的疾病，若出现疾病症状，请及时专科就医。</w:t>
      </w:r>
    </w:p>
    <w:p w:rsidR="00CC6167" w:rsidRDefault="00CC6167" w:rsidP="00CC6167">
      <w:pPr>
        <w:pStyle w:val="a5"/>
        <w:spacing w:before="0" w:line="360" w:lineRule="auto"/>
        <w:ind w:left="0"/>
      </w:pPr>
    </w:p>
    <w:p w:rsidR="00CC6167" w:rsidRDefault="00CC6167" w:rsidP="00CC6167">
      <w:pPr>
        <w:pStyle w:val="a5"/>
        <w:spacing w:before="0" w:line="360" w:lineRule="auto"/>
        <w:ind w:left="0"/>
      </w:pPr>
    </w:p>
    <w:p w:rsidR="00CC6167" w:rsidRDefault="00CC6167" w:rsidP="00CC6167">
      <w:pPr>
        <w:pStyle w:val="a5"/>
        <w:spacing w:before="8" w:line="360" w:lineRule="auto"/>
        <w:ind w:left="0"/>
        <w:rPr>
          <w:sz w:val="33"/>
        </w:rPr>
      </w:pPr>
    </w:p>
    <w:p w:rsidR="00CC6167" w:rsidRDefault="00CC6167" w:rsidP="00CC6167">
      <w:pPr>
        <w:pStyle w:val="a5"/>
        <w:spacing w:before="0" w:line="360" w:lineRule="auto"/>
        <w:ind w:left="2201"/>
        <w:rPr>
          <w:rFonts w:hint="eastAsia"/>
        </w:rPr>
      </w:pPr>
    </w:p>
    <w:p w:rsidR="00CC6167" w:rsidRDefault="00CC6167" w:rsidP="00CC6167">
      <w:pPr>
        <w:pStyle w:val="a5"/>
        <w:spacing w:before="0" w:line="360" w:lineRule="auto"/>
        <w:ind w:left="2201"/>
        <w:rPr>
          <w:rFonts w:hint="eastAsia"/>
        </w:rPr>
      </w:pPr>
    </w:p>
    <w:p w:rsidR="00CC6167" w:rsidRDefault="00CC6167" w:rsidP="00CC6167">
      <w:pPr>
        <w:pStyle w:val="a5"/>
        <w:spacing w:before="0" w:line="360" w:lineRule="auto"/>
        <w:ind w:left="0" w:firstLineChars="800" w:firstLine="2560"/>
      </w:pPr>
      <w:r>
        <w:t>天津中医药大学第一附属医院健康管理中心</w:t>
      </w:r>
    </w:p>
    <w:p w:rsidR="00396BE7" w:rsidRDefault="00396BE7"/>
    <w:sectPr w:rsidR="00396BE7">
      <w:pgSz w:w="11910" w:h="16840"/>
      <w:pgMar w:top="1500" w:right="154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E7" w:rsidRDefault="00396BE7" w:rsidP="00CC6167">
      <w:r>
        <w:separator/>
      </w:r>
    </w:p>
  </w:endnote>
  <w:endnote w:type="continuationSeparator" w:id="1">
    <w:p w:rsidR="00396BE7" w:rsidRDefault="00396BE7" w:rsidP="00CC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E7" w:rsidRDefault="00396BE7" w:rsidP="00CC6167">
      <w:r>
        <w:separator/>
      </w:r>
    </w:p>
  </w:footnote>
  <w:footnote w:type="continuationSeparator" w:id="1">
    <w:p w:rsidR="00396BE7" w:rsidRDefault="00396BE7" w:rsidP="00CC6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7" w:hanging="322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516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13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09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06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03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99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96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3" w:hanging="322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61" w:hanging="322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552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45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37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30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23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15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08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1" w:hanging="32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167"/>
    <w:rsid w:val="00396BE7"/>
    <w:rsid w:val="00CC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16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1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16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C6167"/>
    <w:pPr>
      <w:spacing w:before="2"/>
      <w:ind w:left="120"/>
    </w:pPr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CC6167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CC6167"/>
    <w:pPr>
      <w:spacing w:before="214"/>
      <w:ind w:left="758" w:hanging="319"/>
    </w:pPr>
  </w:style>
  <w:style w:type="paragraph" w:styleId="a7">
    <w:name w:val="Balloon Text"/>
    <w:basedOn w:val="a"/>
    <w:link w:val="Char2"/>
    <w:uiPriority w:val="99"/>
    <w:semiHidden/>
    <w:unhideWhenUsed/>
    <w:rsid w:val="00CC616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6167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2023-06-13T04:03:00Z</dcterms:created>
  <dcterms:modified xsi:type="dcterms:W3CDTF">2023-06-13T04:03:00Z</dcterms:modified>
</cp:coreProperties>
</file>