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85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附件2</w:t>
      </w:r>
    </w:p>
    <w:p w14:paraId="1AC44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14163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考试诚信报考承诺书</w:t>
      </w:r>
    </w:p>
    <w:p w14:paraId="3B3B4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3792C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，自愿参加贵州省网络信息安全技术维护管理中心2025年公开招聘工作人员考试，报考了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百分制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及资格复审公告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3DE30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FD87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3D1508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0BBBB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11F94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 w14:paraId="78555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DBE0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1F1A05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AFC8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67C74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28C9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D476D2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41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F0C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8826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B5BB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9200AC6"/>
    <w:rsid w:val="3D9C0A7F"/>
    <w:rsid w:val="3DD6056F"/>
    <w:rsid w:val="4C9F3516"/>
    <w:rsid w:val="4FA5532A"/>
    <w:rsid w:val="524F391D"/>
    <w:rsid w:val="537D34F4"/>
    <w:rsid w:val="56721AF9"/>
    <w:rsid w:val="5A0D716A"/>
    <w:rsid w:val="5FF44AC9"/>
    <w:rsid w:val="647C248A"/>
    <w:rsid w:val="69680D5C"/>
    <w:rsid w:val="6BFC0909"/>
    <w:rsid w:val="70D929B3"/>
    <w:rsid w:val="71BD2D78"/>
    <w:rsid w:val="72A50B21"/>
    <w:rsid w:val="73D46919"/>
    <w:rsid w:val="75ED2C7C"/>
    <w:rsid w:val="7778770E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302</Words>
  <Characters>308</Characters>
  <Lines>3</Lines>
  <Paragraphs>1</Paragraphs>
  <TotalTime>2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2015-06-04T19:15:00Z</dcterms:created>
  <dc:creator>Owner</dc:creator>
  <cp:lastModifiedBy>RongHAZ</cp:lastModifiedBy>
  <cp:lastPrinted>2022-07-27T09:35:00Z</cp:lastPrinted>
  <dcterms:modified xsi:type="dcterms:W3CDTF">2025-10-28T08:34:01Z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eyJoZGlkIjoiNGYxN2QzMDkyYTllYzQ4ODdhYjc3YTczYTM2Y2IyOTgiLCJ1c2VySWQiOiI0MDY3MTk4MTcifQ==</vt:lpwstr>
  </property>
</Properties>
</file>