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73B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  <w:b/>
          <w:sz w:val="36"/>
          <w:szCs w:val="36"/>
        </w:rPr>
        <w:t>烟台城市科技职业学院202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年秋季学期招聘岗位信息表</w:t>
      </w:r>
    </w:p>
    <w:tbl>
      <w:tblPr>
        <w:tblStyle w:val="2"/>
        <w:tblW w:w="14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878"/>
        <w:gridCol w:w="797"/>
        <w:gridCol w:w="878"/>
        <w:gridCol w:w="2596"/>
        <w:gridCol w:w="878"/>
        <w:gridCol w:w="6524"/>
      </w:tblGrid>
      <w:tr w14:paraId="6672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FE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803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370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A8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86D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F0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F55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 w14:paraId="05707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18B5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6C7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5C2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E0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608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计算机网络技术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44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CAB5">
            <w:pPr>
              <w:pStyle w:val="4"/>
              <w:widowControl/>
              <w:numPr>
                <w:ilvl w:val="0"/>
                <w:numId w:val="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年龄及学历：硕士及以上学历，50周岁以下，条件优秀者可放宽至本科学历；</w:t>
            </w:r>
          </w:p>
          <w:p w14:paraId="26EB3411">
            <w:pPr>
              <w:pStyle w:val="4"/>
              <w:widowControl/>
              <w:numPr>
                <w:ilvl w:val="0"/>
                <w:numId w:val="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专业要求：计算机、网络、通信、信息安全等相关专业；</w:t>
            </w:r>
          </w:p>
          <w:p w14:paraId="6BE10A40">
            <w:pPr>
              <w:pStyle w:val="4"/>
              <w:widowControl/>
              <w:numPr>
                <w:ilvl w:val="0"/>
                <w:numId w:val="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及以上专业技术职称或持有相关职业/行业高级技能（或资格）证书的企业技术骨干人员。</w:t>
            </w:r>
          </w:p>
        </w:tc>
      </w:tr>
      <w:tr w14:paraId="788A0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12E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A39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5F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5B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56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62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AA67">
            <w:pPr>
              <w:pStyle w:val="4"/>
              <w:widowControl/>
              <w:numPr>
                <w:ilvl w:val="0"/>
                <w:numId w:val="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年龄及学历：硕士及以上学历，50周岁以下，条件优秀者可放宽至本科学历；</w:t>
            </w:r>
          </w:p>
          <w:p w14:paraId="140E4FA5">
            <w:pPr>
              <w:pStyle w:val="4"/>
              <w:widowControl/>
              <w:numPr>
                <w:ilvl w:val="0"/>
                <w:numId w:val="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专业要求：人工智能、大数据技术与工程、数据科学与大数据技术等相关专业；</w:t>
            </w:r>
          </w:p>
          <w:p w14:paraId="1D610154">
            <w:pPr>
              <w:pStyle w:val="4"/>
              <w:widowControl/>
              <w:numPr>
                <w:ilvl w:val="0"/>
                <w:numId w:val="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其他要求：具有中级及以上专业技术职称或持有相关职业/行业高级技能（或资格）证书的企业技术骨干人员。</w:t>
            </w:r>
          </w:p>
        </w:tc>
      </w:tr>
      <w:tr w14:paraId="6C36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42A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8C63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BB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5A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BD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7E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A6ED">
            <w:pPr>
              <w:pStyle w:val="4"/>
              <w:widowControl/>
              <w:numPr>
                <w:ilvl w:val="0"/>
                <w:numId w:val="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年龄及学历：硕士及以上学历，50周岁以下，条件优秀者可放宽至本科学历；</w:t>
            </w:r>
          </w:p>
          <w:p w14:paraId="258CC75D">
            <w:pPr>
              <w:pStyle w:val="4"/>
              <w:widowControl/>
              <w:numPr>
                <w:ilvl w:val="0"/>
                <w:numId w:val="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专业要求：大数据技术与工程、数据科学与大数据技术等相关专业；</w:t>
            </w:r>
          </w:p>
          <w:p w14:paraId="1B849E8F">
            <w:pPr>
              <w:pStyle w:val="4"/>
              <w:widowControl/>
              <w:numPr>
                <w:ilvl w:val="0"/>
                <w:numId w:val="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其他要求：具有中级及以上专业技术职称或持有相关职业/行业高级技能（或资格）证书的企业技术骨干人员。</w:t>
            </w:r>
          </w:p>
        </w:tc>
      </w:tr>
      <w:tr w14:paraId="43C6A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6AD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A24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ED9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B8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73B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集成电路技术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A5B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A623">
            <w:pPr>
              <w:pStyle w:val="4"/>
              <w:widowControl/>
              <w:numPr>
                <w:ilvl w:val="0"/>
                <w:numId w:val="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年龄及学历：硕士及以上学历，50周岁以下，条件优秀者可放宽至本科学历；</w:t>
            </w:r>
          </w:p>
          <w:p w14:paraId="3EA99581">
            <w:pPr>
              <w:pStyle w:val="4"/>
              <w:widowControl/>
              <w:numPr>
                <w:ilvl w:val="0"/>
                <w:numId w:val="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专业要求：集成电路技术、微电子技术、电子信息等相关专业；</w:t>
            </w:r>
          </w:p>
          <w:p w14:paraId="1E152139">
            <w:pPr>
              <w:pStyle w:val="4"/>
              <w:widowControl/>
              <w:numPr>
                <w:ilvl w:val="0"/>
                <w:numId w:val="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其他要求：具有中级及以上专业技术职称或持有相关职业/行业高级技能（或资格）证书的企业技术骨干人员。</w:t>
            </w:r>
          </w:p>
        </w:tc>
      </w:tr>
      <w:tr w14:paraId="331B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5722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ED3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4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0F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BE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物联网应用技术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31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CF14">
            <w:pPr>
              <w:pStyle w:val="4"/>
              <w:widowControl/>
              <w:numPr>
                <w:ilvl w:val="0"/>
                <w:numId w:val="5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年龄及学历：本科及以上学历，年龄不超过45周岁；</w:t>
            </w:r>
          </w:p>
          <w:p w14:paraId="56061477">
            <w:pPr>
              <w:pStyle w:val="4"/>
              <w:widowControl/>
              <w:numPr>
                <w:ilvl w:val="0"/>
                <w:numId w:val="5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专业要求：物联网、电子信息等相关专业；</w:t>
            </w:r>
          </w:p>
          <w:p w14:paraId="4021F2E1">
            <w:pPr>
              <w:pStyle w:val="4"/>
              <w:widowControl/>
              <w:numPr>
                <w:ilvl w:val="0"/>
                <w:numId w:val="5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其他要求：具有中级及以上专业技术职称或持有相关职业/行业高级技能（或资格）证书的企业技术骨干人员。</w:t>
            </w:r>
          </w:p>
        </w:tc>
      </w:tr>
      <w:tr w14:paraId="7C0D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F467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4E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84A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B9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1E6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EE7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06F9">
            <w:pPr>
              <w:pStyle w:val="4"/>
              <w:widowControl/>
              <w:numPr>
                <w:ilvl w:val="0"/>
                <w:numId w:val="6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年龄及学历：硕士及以上学历，50周岁以下，条件优秀者可放宽至本科学历；</w:t>
            </w:r>
          </w:p>
          <w:p w14:paraId="7EA1486E">
            <w:pPr>
              <w:pStyle w:val="4"/>
              <w:widowControl/>
              <w:numPr>
                <w:ilvl w:val="0"/>
                <w:numId w:val="6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专业要求：数字媒体技术、设计学、数字媒体艺术、动画、视觉传达设计、影视制作等相关专业；</w:t>
            </w:r>
          </w:p>
          <w:p w14:paraId="1B1BFEC9">
            <w:pPr>
              <w:pStyle w:val="4"/>
              <w:widowControl/>
              <w:numPr>
                <w:ilvl w:val="0"/>
                <w:numId w:val="6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其他要求：具有中级及以上专业技术职称，有丰富相关行业实操经验的优秀应届硕士/博士可适当放宽。</w:t>
            </w:r>
          </w:p>
        </w:tc>
      </w:tr>
      <w:tr w14:paraId="2212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2ED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2F3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CD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92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45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物联网应用技术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91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4891">
            <w:pPr>
              <w:pStyle w:val="4"/>
              <w:widowControl/>
              <w:numPr>
                <w:ilvl w:val="0"/>
                <w:numId w:val="7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年龄及学历：本科及以上学历，年龄不超过45周岁；</w:t>
            </w:r>
          </w:p>
          <w:p w14:paraId="4089DD47">
            <w:pPr>
              <w:pStyle w:val="4"/>
              <w:widowControl/>
              <w:numPr>
                <w:ilvl w:val="0"/>
                <w:numId w:val="7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专业要求：物联网、电子信息等相关专业；</w:t>
            </w:r>
          </w:p>
          <w:p w14:paraId="28C4D0E5">
            <w:pPr>
              <w:pStyle w:val="4"/>
              <w:widowControl/>
              <w:numPr>
                <w:ilvl w:val="0"/>
                <w:numId w:val="7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其他要求：具有中级及以上职称或持有相关职业/行业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技能（或资格）证书的相关行业人员可优先考虑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有丰富相关行业实操经验的优秀应届硕士/博士可适当放宽。</w:t>
            </w:r>
          </w:p>
        </w:tc>
      </w:tr>
      <w:tr w14:paraId="792FD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DFB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98C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86A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177A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8A9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无人机应用技术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FDF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021F">
            <w:pPr>
              <w:pStyle w:val="4"/>
              <w:widowControl/>
              <w:numPr>
                <w:ilvl w:val="0"/>
                <w:numId w:val="8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年龄及学历：硕士及以上学历，50周岁以下，条件优秀者可放宽至本科学历；</w:t>
            </w:r>
          </w:p>
          <w:p w14:paraId="1E2E8A2B">
            <w:pPr>
              <w:pStyle w:val="4"/>
              <w:widowControl/>
              <w:numPr>
                <w:ilvl w:val="0"/>
                <w:numId w:val="8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无人机、无人驾驶航空器系统工程、无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人机应用技术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飞行器、飞行器运维工程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相关专业；</w:t>
            </w:r>
          </w:p>
          <w:p w14:paraId="25A50B2D">
            <w:pPr>
              <w:pStyle w:val="4"/>
              <w:widowControl/>
              <w:numPr>
                <w:ilvl w:val="0"/>
                <w:numId w:val="8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其他要求：需持有CAAC教员证书，具有中级及以上专业技术职称优先。</w:t>
            </w:r>
          </w:p>
        </w:tc>
      </w:tr>
      <w:tr w14:paraId="5969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0EA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数智商学院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1A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8A6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4C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D29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网络营销与直播电商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0E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98A7">
            <w:pPr>
              <w:pStyle w:val="4"/>
              <w:widowControl/>
              <w:numPr>
                <w:ilvl w:val="0"/>
                <w:numId w:val="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年龄及学历：硕士及以上学历，年龄不超过45周岁，条件优秀者可放宽至本科学历；</w:t>
            </w:r>
          </w:p>
          <w:p w14:paraId="64349339">
            <w:pPr>
              <w:pStyle w:val="4"/>
              <w:widowControl/>
              <w:numPr>
                <w:ilvl w:val="0"/>
                <w:numId w:val="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专业要求：播音与主持艺术，网络与新媒体，表演等相关专业；</w:t>
            </w:r>
          </w:p>
          <w:p w14:paraId="562DF425">
            <w:pPr>
              <w:pStyle w:val="4"/>
              <w:widowControl/>
              <w:numPr>
                <w:ilvl w:val="0"/>
                <w:numId w:val="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经验要求：具有3年以上直播电商相关工作经验；</w:t>
            </w:r>
          </w:p>
          <w:p w14:paraId="63EF9B13">
            <w:pPr>
              <w:pStyle w:val="4"/>
              <w:widowControl/>
              <w:numPr>
                <w:ilvl w:val="0"/>
                <w:numId w:val="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其他要求：具有中级及以上专业技术职称，有丰富相关行业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可适当放宽。</w:t>
            </w:r>
          </w:p>
        </w:tc>
      </w:tr>
      <w:tr w14:paraId="38978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6B5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3992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596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0E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457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E3A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800E">
            <w:pPr>
              <w:pStyle w:val="4"/>
              <w:widowControl/>
              <w:numPr>
                <w:ilvl w:val="0"/>
                <w:numId w:val="1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0A85F399">
            <w:pPr>
              <w:pStyle w:val="4"/>
              <w:widowControl/>
              <w:numPr>
                <w:ilvl w:val="0"/>
                <w:numId w:val="1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专业要求：电子商务、大数据、计算机、人工智能等相关专业；</w:t>
            </w:r>
          </w:p>
          <w:p w14:paraId="6E4C0759">
            <w:pPr>
              <w:pStyle w:val="4"/>
              <w:widowControl/>
              <w:numPr>
                <w:ilvl w:val="0"/>
                <w:numId w:val="1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经验要求：具有3年以上电子商务相关行业工作经验；</w:t>
            </w:r>
          </w:p>
          <w:p w14:paraId="60F1E757">
            <w:pPr>
              <w:pStyle w:val="4"/>
              <w:widowControl/>
              <w:numPr>
                <w:ilvl w:val="0"/>
                <w:numId w:val="1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其他要求：具有中级及以上专业技术职称，有丰富相关行业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可适当放宽。</w:t>
            </w:r>
          </w:p>
        </w:tc>
      </w:tr>
      <w:tr w14:paraId="26AC7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C0E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智慧康养学院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C600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E3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76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598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中医康复技术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85A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324A">
            <w:pPr>
              <w:pStyle w:val="4"/>
              <w:widowControl/>
              <w:numPr>
                <w:ilvl w:val="0"/>
                <w:numId w:val="1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49ABC4F4">
            <w:pPr>
              <w:pStyle w:val="4"/>
              <w:widowControl/>
              <w:numPr>
                <w:ilvl w:val="0"/>
                <w:numId w:val="1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专业要求：中医康复学、康复治疗学等相关专业；</w:t>
            </w:r>
          </w:p>
          <w:p w14:paraId="35170AFD">
            <w:pPr>
              <w:pStyle w:val="4"/>
              <w:widowControl/>
              <w:numPr>
                <w:ilvl w:val="0"/>
                <w:numId w:val="1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经验要求：有1年及以上中医康复相关教学、临床或行业从业经验者优先；</w:t>
            </w:r>
          </w:p>
          <w:p w14:paraId="722F1E26">
            <w:pPr>
              <w:pStyle w:val="4"/>
              <w:widowControl/>
              <w:numPr>
                <w:ilvl w:val="0"/>
                <w:numId w:val="1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其他要求：具有中级及以上职称或持有相关职业/行业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技能（或资格）证书的相关行业人员可优先考虑。</w:t>
            </w:r>
          </w:p>
        </w:tc>
      </w:tr>
      <w:tr w14:paraId="6432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AED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F9B4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0E6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17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6E4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智慧健康养老服务与管理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DD7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A0B7">
            <w:pPr>
              <w:pStyle w:val="4"/>
              <w:widowControl/>
              <w:numPr>
                <w:ilvl w:val="0"/>
                <w:numId w:val="1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195D58A2">
            <w:pPr>
              <w:pStyle w:val="4"/>
              <w:widowControl/>
              <w:numPr>
                <w:ilvl w:val="0"/>
                <w:numId w:val="1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专业要求：社会工作、老年学、老年服务与管理、公共管理（智慧养老方向）等相关专业；</w:t>
            </w:r>
          </w:p>
          <w:p w14:paraId="32B3722C">
            <w:pPr>
              <w:pStyle w:val="4"/>
              <w:widowControl/>
              <w:numPr>
                <w:ilvl w:val="0"/>
                <w:numId w:val="1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经验要求：拥有1年及以上相关行业工作经验；</w:t>
            </w:r>
          </w:p>
          <w:p w14:paraId="2A7A5D4D">
            <w:pPr>
              <w:pStyle w:val="4"/>
              <w:widowControl/>
              <w:numPr>
                <w:ilvl w:val="0"/>
                <w:numId w:val="1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其他要求：具有中级及以上职称或持有相关职业/行业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技能（或资格）证书的相关行业人员可优先考虑。</w:t>
            </w:r>
          </w:p>
        </w:tc>
      </w:tr>
      <w:tr w14:paraId="6653E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4A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C9A4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332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12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B88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健康管理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56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1386">
            <w:pPr>
              <w:pStyle w:val="4"/>
              <w:widowControl/>
              <w:numPr>
                <w:ilvl w:val="0"/>
                <w:numId w:val="1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2152F8D2">
            <w:pPr>
              <w:pStyle w:val="4"/>
              <w:widowControl/>
              <w:numPr>
                <w:ilvl w:val="0"/>
                <w:numId w:val="1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专业要求：公共卫生、预防医学、健康管理、临床医学、护理学、营养学、运动康复、卫生事业管理等相关专业；</w:t>
            </w:r>
          </w:p>
          <w:p w14:paraId="7C36D288">
            <w:pPr>
              <w:pStyle w:val="4"/>
              <w:widowControl/>
              <w:numPr>
                <w:ilvl w:val="0"/>
                <w:numId w:val="1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经验要求：拥有1年及以上相关行业工作经验；</w:t>
            </w:r>
          </w:p>
          <w:p w14:paraId="1CD16101">
            <w:pPr>
              <w:pStyle w:val="4"/>
              <w:widowControl/>
              <w:numPr>
                <w:ilvl w:val="0"/>
                <w:numId w:val="1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其他要求：具有中级及以上职称或持有相关职业/行业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技能（或资格）证书的相关行业人员可优先考虑。</w:t>
            </w:r>
          </w:p>
        </w:tc>
      </w:tr>
      <w:tr w14:paraId="7695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6C1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5F6F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92A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A6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3C2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宠物医疗技术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FA8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3872">
            <w:pPr>
              <w:pStyle w:val="4"/>
              <w:widowControl/>
              <w:numPr>
                <w:ilvl w:val="0"/>
                <w:numId w:val="1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4FD86CFB">
            <w:pPr>
              <w:pStyle w:val="4"/>
              <w:widowControl/>
              <w:numPr>
                <w:ilvl w:val="0"/>
                <w:numId w:val="1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专业要求：基础兽医学、预防兽医学、临床兽医学、动物医学等相关专业；</w:t>
            </w:r>
          </w:p>
          <w:p w14:paraId="38891152">
            <w:pPr>
              <w:pStyle w:val="4"/>
              <w:widowControl/>
              <w:numPr>
                <w:ilvl w:val="0"/>
                <w:numId w:val="1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经验要求：拥有2年及以上相关行业工作经验；</w:t>
            </w:r>
          </w:p>
          <w:p w14:paraId="0513AED9">
            <w:pPr>
              <w:pStyle w:val="4"/>
              <w:widowControl/>
              <w:numPr>
                <w:ilvl w:val="0"/>
                <w:numId w:val="1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其他要求：具有中级及以上职称或持有相关职业/行业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技能（或资格）证书的相关行业人员可优先考虑。</w:t>
            </w:r>
          </w:p>
        </w:tc>
      </w:tr>
      <w:tr w14:paraId="6488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825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C42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7E5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0C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8F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康复治疗技术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FC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D692">
            <w:pPr>
              <w:pStyle w:val="4"/>
              <w:widowControl/>
              <w:numPr>
                <w:ilvl w:val="0"/>
                <w:numId w:val="15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594394CC">
            <w:pPr>
              <w:pStyle w:val="4"/>
              <w:widowControl/>
              <w:numPr>
                <w:ilvl w:val="0"/>
                <w:numId w:val="15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专业要求：康复治疗类等相关专业、临床医学等相关专业；</w:t>
            </w:r>
          </w:p>
          <w:p w14:paraId="50964C82">
            <w:pPr>
              <w:pStyle w:val="4"/>
              <w:widowControl/>
              <w:numPr>
                <w:ilvl w:val="0"/>
                <w:numId w:val="15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经验要求：有1年及以上中医康复相关教学、临床或行业从业经验者优先；</w:t>
            </w:r>
          </w:p>
          <w:p w14:paraId="457CC5E4">
            <w:pPr>
              <w:pStyle w:val="4"/>
              <w:widowControl/>
              <w:numPr>
                <w:ilvl w:val="0"/>
                <w:numId w:val="15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其他要求：具有中级及以上职称或持有相关职业/行业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技能（或资格）证书的相关行业人员可优先考虑。</w:t>
            </w:r>
          </w:p>
        </w:tc>
      </w:tr>
      <w:tr w14:paraId="2E89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F33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2E51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DE5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8F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317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新能源汽车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8E0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842">
            <w:pPr>
              <w:pStyle w:val="4"/>
              <w:widowControl/>
              <w:numPr>
                <w:ilvl w:val="0"/>
                <w:numId w:val="16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年龄及学历：硕士及以上学历，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6A98AC94">
            <w:pPr>
              <w:pStyle w:val="4"/>
              <w:widowControl/>
              <w:numPr>
                <w:ilvl w:val="0"/>
                <w:numId w:val="16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专业要求：新能源汽车、车辆工程、车辆服务工程等相关专业；</w:t>
            </w:r>
          </w:p>
          <w:p w14:paraId="3B3D8B11">
            <w:pPr>
              <w:pStyle w:val="4"/>
              <w:widowControl/>
              <w:numPr>
                <w:ilvl w:val="0"/>
                <w:numId w:val="16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经验要求：具有5年以上新能源汽车工作经验；</w:t>
            </w:r>
          </w:p>
          <w:p w14:paraId="69BAA049">
            <w:pPr>
              <w:pStyle w:val="4"/>
              <w:widowControl/>
              <w:numPr>
                <w:ilvl w:val="0"/>
                <w:numId w:val="16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其他要求：具有副高级及以上专业技术职称或持有相关职业/行业高级技能（或资格）证书的企业技术骨干人员。</w:t>
            </w:r>
          </w:p>
        </w:tc>
      </w:tr>
      <w:tr w14:paraId="4C6C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EBC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EFBB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624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7F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C64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工业互联网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84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EC6A">
            <w:pPr>
              <w:pStyle w:val="4"/>
              <w:widowControl/>
              <w:numPr>
                <w:ilvl w:val="0"/>
                <w:numId w:val="17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6E34F5F5">
            <w:pPr>
              <w:pStyle w:val="4"/>
              <w:widowControl/>
              <w:numPr>
                <w:ilvl w:val="0"/>
                <w:numId w:val="17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专业要求：工业互联网、人工智能、电子信息、自动化、计算机应用技术、物联网工程、智能制造工程等相关专业；</w:t>
            </w:r>
          </w:p>
          <w:p w14:paraId="428F3DBE">
            <w:pPr>
              <w:pStyle w:val="4"/>
              <w:widowControl/>
              <w:numPr>
                <w:ilvl w:val="0"/>
                <w:numId w:val="17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经验要求：具有3年以上工业互联网相关行业工作经验；</w:t>
            </w:r>
          </w:p>
          <w:p w14:paraId="46CB8A01">
            <w:pPr>
              <w:pStyle w:val="4"/>
              <w:widowControl/>
              <w:numPr>
                <w:ilvl w:val="0"/>
                <w:numId w:val="17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其他要求：具有中级及以上专业技术职称，有丰富相关行业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可适当放宽。</w:t>
            </w:r>
          </w:p>
        </w:tc>
      </w:tr>
      <w:tr w14:paraId="57F6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3EF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A925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F71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5C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9BA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智能网联汽车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1A8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CC9D">
            <w:pPr>
              <w:pStyle w:val="4"/>
              <w:widowControl/>
              <w:numPr>
                <w:ilvl w:val="0"/>
                <w:numId w:val="18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2F0838BC">
            <w:pPr>
              <w:pStyle w:val="4"/>
              <w:widowControl/>
              <w:numPr>
                <w:ilvl w:val="0"/>
                <w:numId w:val="18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专业要求：新能源汽车、车辆工程、车辆服务工程等汽车类相关专业；</w:t>
            </w:r>
          </w:p>
          <w:p w14:paraId="2949934E">
            <w:pPr>
              <w:pStyle w:val="4"/>
              <w:widowControl/>
              <w:numPr>
                <w:ilvl w:val="0"/>
                <w:numId w:val="18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经验要求：具有3年以上新能源汽车工作经验；</w:t>
            </w:r>
          </w:p>
          <w:p w14:paraId="6E95AC6C">
            <w:pPr>
              <w:pStyle w:val="4"/>
              <w:widowControl/>
              <w:numPr>
                <w:ilvl w:val="0"/>
                <w:numId w:val="18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其他要求：具有中级及以上专业技术职称，有丰富相关行业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可适当放宽。</w:t>
            </w:r>
          </w:p>
        </w:tc>
      </w:tr>
      <w:tr w14:paraId="5889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045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15A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93A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57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25E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智能机电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857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F6BD">
            <w:pPr>
              <w:pStyle w:val="4"/>
              <w:widowControl/>
              <w:numPr>
                <w:ilvl w:val="0"/>
                <w:numId w:val="1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374C2142">
            <w:pPr>
              <w:pStyle w:val="4"/>
              <w:widowControl/>
              <w:numPr>
                <w:ilvl w:val="0"/>
                <w:numId w:val="1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专业要求：机械工程、机电、机械制造及其自动化、电气工程、智能控制、电气工程、自动化、电子信息等相关专业；</w:t>
            </w:r>
          </w:p>
          <w:p w14:paraId="5CCFF85F">
            <w:pPr>
              <w:pStyle w:val="4"/>
              <w:widowControl/>
              <w:numPr>
                <w:ilvl w:val="0"/>
                <w:numId w:val="1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经验要求：具有3年以上新能源汽车工作经验；</w:t>
            </w:r>
          </w:p>
          <w:p w14:paraId="7241BC41">
            <w:pPr>
              <w:pStyle w:val="4"/>
              <w:widowControl/>
              <w:numPr>
                <w:ilvl w:val="0"/>
                <w:numId w:val="19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其他要求：具有中级及以上专业技术职称，有丰富相关行业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可适当放宽。</w:t>
            </w:r>
          </w:p>
        </w:tc>
      </w:tr>
      <w:tr w14:paraId="060A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2F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BA9A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DEA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E3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AAC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新能源汽车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37C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7637">
            <w:pPr>
              <w:pStyle w:val="4"/>
              <w:widowControl/>
              <w:numPr>
                <w:ilvl w:val="0"/>
                <w:numId w:val="2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周岁以下，条件优秀者可放宽至本科学历；</w:t>
            </w:r>
          </w:p>
          <w:p w14:paraId="7FAD7881">
            <w:pPr>
              <w:pStyle w:val="4"/>
              <w:widowControl/>
              <w:numPr>
                <w:ilvl w:val="0"/>
                <w:numId w:val="2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专业要求：新能源汽车、车辆工程、车辆服务工程等相关专业；</w:t>
            </w:r>
          </w:p>
          <w:p w14:paraId="072D8A7E">
            <w:pPr>
              <w:pStyle w:val="4"/>
              <w:widowControl/>
              <w:numPr>
                <w:ilvl w:val="0"/>
                <w:numId w:val="2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经验要求：具有2年以上新能源汽车工作经验；</w:t>
            </w:r>
          </w:p>
          <w:p w14:paraId="01E9DDB0">
            <w:pPr>
              <w:pStyle w:val="4"/>
              <w:widowControl/>
              <w:numPr>
                <w:ilvl w:val="0"/>
                <w:numId w:val="20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其他要求：具有中级及以上专业技术职称，有丰富相关行业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可适当放宽。</w:t>
            </w:r>
          </w:p>
        </w:tc>
      </w:tr>
      <w:tr w14:paraId="530D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A1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马克思主义学院（通识教育学院）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3D00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496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47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CEA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大学生创新创业教育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ED2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DF09">
            <w:pPr>
              <w:pStyle w:val="4"/>
              <w:widowControl/>
              <w:numPr>
                <w:ilvl w:val="0"/>
                <w:numId w:val="2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年龄及学历：硕士及以上学历，年龄不超过45周岁；</w:t>
            </w:r>
          </w:p>
          <w:p w14:paraId="3445E073">
            <w:pPr>
              <w:pStyle w:val="4"/>
              <w:widowControl/>
              <w:numPr>
                <w:ilvl w:val="0"/>
                <w:numId w:val="2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专业要求：管理学、经济学、社会学、心理学、教育学等相关专业；</w:t>
            </w:r>
          </w:p>
          <w:p w14:paraId="4CEF1F53">
            <w:pPr>
              <w:pStyle w:val="4"/>
              <w:widowControl/>
              <w:numPr>
                <w:ilvl w:val="0"/>
                <w:numId w:val="2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经验要求：拥有1年以上指导创新创业大赛经验、创业服务、管理咨询等相关经验；</w:t>
            </w:r>
          </w:p>
          <w:p w14:paraId="25F29CB4">
            <w:pPr>
              <w:pStyle w:val="4"/>
              <w:widowControl/>
              <w:numPr>
                <w:ilvl w:val="0"/>
                <w:numId w:val="21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其他要求：必须持有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创业培训讲师培训合格证书（SYB证书）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14:paraId="647C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A07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AEF9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B9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BE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481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思政教师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0B5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C484">
            <w:pPr>
              <w:pStyle w:val="4"/>
              <w:widowControl/>
              <w:numPr>
                <w:ilvl w:val="0"/>
                <w:numId w:val="2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年龄及学历：中共党员，硕士及以上学历，年龄不超过45周岁；</w:t>
            </w:r>
          </w:p>
          <w:p w14:paraId="5E5D41E2">
            <w:pPr>
              <w:pStyle w:val="4"/>
              <w:widowControl/>
              <w:numPr>
                <w:ilvl w:val="0"/>
                <w:numId w:val="2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专业要求：思想政治教育、马克思主义理论、政治学、哲学等相关专业；</w:t>
            </w:r>
          </w:p>
          <w:p w14:paraId="45A065E3">
            <w:pPr>
              <w:pStyle w:val="4"/>
              <w:widowControl/>
              <w:numPr>
                <w:ilvl w:val="0"/>
                <w:numId w:val="22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经验要求：拥有2年以上相关工作经验，如本硕一致或相近，可适当放宽。</w:t>
            </w:r>
          </w:p>
        </w:tc>
      </w:tr>
      <w:tr w14:paraId="04D2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4DC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各二级学院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2078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77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5C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银龄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2A7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银龄教师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F4D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6FC9">
            <w:pPr>
              <w:pStyle w:val="4"/>
              <w:widowControl/>
              <w:numPr>
                <w:ilvl w:val="0"/>
                <w:numId w:val="2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基础要求：本科及以上学历，高级专业技术职务，年龄不超过65周岁，必须拥有退休证及高校教资证；</w:t>
            </w:r>
          </w:p>
          <w:p w14:paraId="7BD1AB2E">
            <w:pPr>
              <w:pStyle w:val="4"/>
              <w:widowControl/>
              <w:numPr>
                <w:ilvl w:val="0"/>
                <w:numId w:val="2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专业要求：新能源汽车、智能机电、计算机、无人机、集成电路、现代通信、人工智能、大数据与会计、电子商务、中医康复、康复治疗、大学思政等与学院现有开设专业相关或相近；</w:t>
            </w:r>
          </w:p>
          <w:p w14:paraId="33465E57">
            <w:pPr>
              <w:pStyle w:val="4"/>
              <w:widowControl/>
              <w:numPr>
                <w:ilvl w:val="0"/>
                <w:numId w:val="2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工作范围：教学一线工作经验丰富，能够承担和满足课程教学、实训指导、专业建设、质量督导和其他教育教学工作，具有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丰富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高职院校一线教学工作经验者优先考虑。</w:t>
            </w:r>
          </w:p>
          <w:p w14:paraId="7498D069">
            <w:pPr>
              <w:pStyle w:val="4"/>
              <w:widowControl/>
              <w:numPr>
                <w:ilvl w:val="0"/>
                <w:numId w:val="23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其他要求：具有丰富高职院校一线教学工作经验者优先考虑。</w:t>
            </w:r>
          </w:p>
        </w:tc>
      </w:tr>
      <w:tr w14:paraId="169E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ADB0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学生工作处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BD28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F2A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BE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10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辅导员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C1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DD49">
            <w:pPr>
              <w:pStyle w:val="4"/>
              <w:widowControl/>
              <w:numPr>
                <w:ilvl w:val="0"/>
                <w:numId w:val="2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年龄及学历：硕士及以上学历，年龄不超过35周岁；</w:t>
            </w:r>
          </w:p>
          <w:p w14:paraId="4DBFB71B">
            <w:pPr>
              <w:pStyle w:val="4"/>
              <w:widowControl/>
              <w:numPr>
                <w:ilvl w:val="0"/>
                <w:numId w:val="2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专业要求：不限；</w:t>
            </w:r>
          </w:p>
          <w:p w14:paraId="651249FA">
            <w:pPr>
              <w:pStyle w:val="4"/>
              <w:widowControl/>
              <w:numPr>
                <w:ilvl w:val="0"/>
                <w:numId w:val="2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经验要求：拥有1年以上高校辅导员相关工作经验，持有心理咨询师、职业指导师等资格证书或具有中级及以上职称者，可适当放宽学历（本科）要求；</w:t>
            </w:r>
          </w:p>
          <w:p w14:paraId="4A57D239">
            <w:pPr>
              <w:pStyle w:val="4"/>
              <w:widowControl/>
              <w:numPr>
                <w:ilvl w:val="0"/>
                <w:numId w:val="24"/>
              </w:numPr>
              <w:snapToGrid w:val="0"/>
              <w:ind w:left="283" w:leftChars="0" w:hanging="283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其他要求：必须为中共党员。</w:t>
            </w:r>
          </w:p>
        </w:tc>
      </w:tr>
    </w:tbl>
    <w:p w14:paraId="4C7A2AB5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9FBDF"/>
    <w:multiLevelType w:val="singleLevel"/>
    <w:tmpl w:val="A9C9FBDF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">
    <w:nsid w:val="AAE285D4"/>
    <w:multiLevelType w:val="singleLevel"/>
    <w:tmpl w:val="AAE285D4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2">
    <w:nsid w:val="BD46B5ED"/>
    <w:multiLevelType w:val="singleLevel"/>
    <w:tmpl w:val="BD46B5ED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3">
    <w:nsid w:val="BDF5C467"/>
    <w:multiLevelType w:val="singleLevel"/>
    <w:tmpl w:val="BDF5C467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4">
    <w:nsid w:val="CCA984E1"/>
    <w:multiLevelType w:val="singleLevel"/>
    <w:tmpl w:val="CCA984E1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5">
    <w:nsid w:val="D68AE817"/>
    <w:multiLevelType w:val="singleLevel"/>
    <w:tmpl w:val="D68AE817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6">
    <w:nsid w:val="E0E721AF"/>
    <w:multiLevelType w:val="singleLevel"/>
    <w:tmpl w:val="E0E721AF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7">
    <w:nsid w:val="E6BA3A64"/>
    <w:multiLevelType w:val="singleLevel"/>
    <w:tmpl w:val="E6BA3A64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8">
    <w:nsid w:val="EB91968C"/>
    <w:multiLevelType w:val="singleLevel"/>
    <w:tmpl w:val="EB91968C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9">
    <w:nsid w:val="F752C483"/>
    <w:multiLevelType w:val="singleLevel"/>
    <w:tmpl w:val="F752C483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0">
    <w:nsid w:val="FEF2623A"/>
    <w:multiLevelType w:val="singleLevel"/>
    <w:tmpl w:val="FEF2623A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1">
    <w:nsid w:val="03F76748"/>
    <w:multiLevelType w:val="singleLevel"/>
    <w:tmpl w:val="03F76748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2">
    <w:nsid w:val="10A168EC"/>
    <w:multiLevelType w:val="singleLevel"/>
    <w:tmpl w:val="10A168EC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3">
    <w:nsid w:val="1230591E"/>
    <w:multiLevelType w:val="singleLevel"/>
    <w:tmpl w:val="1230591E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4">
    <w:nsid w:val="13BB4B9A"/>
    <w:multiLevelType w:val="singleLevel"/>
    <w:tmpl w:val="13BB4B9A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5">
    <w:nsid w:val="1EAFFAD8"/>
    <w:multiLevelType w:val="singleLevel"/>
    <w:tmpl w:val="1EAFFAD8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6">
    <w:nsid w:val="20AD146B"/>
    <w:multiLevelType w:val="singleLevel"/>
    <w:tmpl w:val="20AD146B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7">
    <w:nsid w:val="2CCA25A3"/>
    <w:multiLevelType w:val="singleLevel"/>
    <w:tmpl w:val="2CCA25A3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8">
    <w:nsid w:val="3ACB5232"/>
    <w:multiLevelType w:val="singleLevel"/>
    <w:tmpl w:val="3ACB5232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19">
    <w:nsid w:val="3B23B8B1"/>
    <w:multiLevelType w:val="singleLevel"/>
    <w:tmpl w:val="3B23B8B1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20">
    <w:nsid w:val="421FE789"/>
    <w:multiLevelType w:val="singleLevel"/>
    <w:tmpl w:val="421FE789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21">
    <w:nsid w:val="66EEB1B7"/>
    <w:multiLevelType w:val="singleLevel"/>
    <w:tmpl w:val="66EEB1B7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22">
    <w:nsid w:val="67BCD04F"/>
    <w:multiLevelType w:val="singleLevel"/>
    <w:tmpl w:val="67BCD04F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abstractNum w:abstractNumId="23">
    <w:nsid w:val="775CEEB0"/>
    <w:multiLevelType w:val="singleLevel"/>
    <w:tmpl w:val="775CEEB0"/>
    <w:lvl w:ilvl="0" w:tentative="0">
      <w:start w:val="1"/>
      <w:numFmt w:val="decimal"/>
      <w:lvlText w:val="%1."/>
      <w:lvlJc w:val="left"/>
      <w:pPr>
        <w:ind w:left="283" w:leftChars="0" w:hanging="283" w:firstLineChars="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13"/>
  </w:num>
  <w:num w:numId="5">
    <w:abstractNumId w:val="4"/>
  </w:num>
  <w:num w:numId="6">
    <w:abstractNumId w:val="22"/>
  </w:num>
  <w:num w:numId="7">
    <w:abstractNumId w:val="19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20"/>
  </w:num>
  <w:num w:numId="13">
    <w:abstractNumId w:val="14"/>
  </w:num>
  <w:num w:numId="14">
    <w:abstractNumId w:val="17"/>
  </w:num>
  <w:num w:numId="15">
    <w:abstractNumId w:val="8"/>
  </w:num>
  <w:num w:numId="16">
    <w:abstractNumId w:val="23"/>
  </w:num>
  <w:num w:numId="17">
    <w:abstractNumId w:val="16"/>
  </w:num>
  <w:num w:numId="18">
    <w:abstractNumId w:val="15"/>
  </w:num>
  <w:num w:numId="19">
    <w:abstractNumId w:val="9"/>
  </w:num>
  <w:num w:numId="20">
    <w:abstractNumId w:val="6"/>
  </w:num>
  <w:num w:numId="21">
    <w:abstractNumId w:val="10"/>
  </w:num>
  <w:num w:numId="22">
    <w:abstractNumId w:val="21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30"/>
    <w:rsid w:val="000E4371"/>
    <w:rsid w:val="002A0DE6"/>
    <w:rsid w:val="003D2C40"/>
    <w:rsid w:val="00B0116F"/>
    <w:rsid w:val="00E93F30"/>
    <w:rsid w:val="025F3C51"/>
    <w:rsid w:val="027D4D3A"/>
    <w:rsid w:val="04051239"/>
    <w:rsid w:val="11B03AD1"/>
    <w:rsid w:val="122857E4"/>
    <w:rsid w:val="21292E73"/>
    <w:rsid w:val="21DE339D"/>
    <w:rsid w:val="22D622C7"/>
    <w:rsid w:val="27435051"/>
    <w:rsid w:val="2CBE448F"/>
    <w:rsid w:val="31F44517"/>
    <w:rsid w:val="392363D2"/>
    <w:rsid w:val="3DFF227A"/>
    <w:rsid w:val="40F77CB0"/>
    <w:rsid w:val="417C353D"/>
    <w:rsid w:val="4A284D97"/>
    <w:rsid w:val="4AFC6B47"/>
    <w:rsid w:val="51EE3664"/>
    <w:rsid w:val="53C438F2"/>
    <w:rsid w:val="580C3861"/>
    <w:rsid w:val="58EF6C33"/>
    <w:rsid w:val="5D7F2734"/>
    <w:rsid w:val="67B9286D"/>
    <w:rsid w:val="68271EA2"/>
    <w:rsid w:val="68833924"/>
    <w:rsid w:val="69BE47AD"/>
    <w:rsid w:val="6CF261C0"/>
    <w:rsid w:val="704E52E9"/>
    <w:rsid w:val="741F029E"/>
    <w:rsid w:val="754A6BFC"/>
    <w:rsid w:val="784A45C4"/>
    <w:rsid w:val="7CC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3413</Words>
  <Characters>3462</Characters>
  <Lines>33</Lines>
  <Paragraphs>9</Paragraphs>
  <TotalTime>13</TotalTime>
  <ScaleCrop>false</ScaleCrop>
  <LinksUpToDate>false</LinksUpToDate>
  <CharactersWithSpaces>3463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2026-05-12T08:13:00Z</dcterms:created>
  <dc:creator>lenovo</dc:creator>
  <cp:lastModifiedBy>不停。</cp:lastModifiedBy>
  <dcterms:modified xsi:type="dcterms:W3CDTF">2026-06-01T03:07:53Z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eyJoZGlkIjoiNGM3Y2Y4MmNhMDAxMTNhMWQxY2FjODZiYWQyYTQ0NmYiLCJ1c2VySWQiOiIzMTAyNTk1MTMifQ==</vt:lpwstr>
  </property>
  <property fmtid="{D5CDD505-2E9C-101B-9397-08002B2CF9AE}" pid="4" name="ICV">
    <vt:lpwstr>CAEED5AA4C7F41D1A6934B5959DD5575_12</vt:lpwstr>
  </property>
</Properties>
</file>