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B0042C">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p>
    <w:p w14:paraId="136FF80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val="en-US" w:eastAsia="zh-CN"/>
        </w:rPr>
        <w:t>山东易方达建设管理集团有限</w:t>
      </w:r>
      <w:r>
        <w:rPr>
          <w:rFonts w:hint="eastAsia" w:ascii="方正小标宋简体" w:hAnsi="方正小标宋简体" w:eastAsia="方正小标宋简体" w:cs="方正小标宋简体"/>
          <w:sz w:val="44"/>
          <w:szCs w:val="44"/>
          <w:lang w:eastAsia="zh-CN"/>
        </w:rPr>
        <w:t>公司</w:t>
      </w:r>
    </w:p>
    <w:p w14:paraId="00D05874">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2026年</w:t>
      </w:r>
      <w:r>
        <w:rPr>
          <w:rFonts w:hint="eastAsia" w:ascii="方正小标宋简体" w:hAnsi="方正小标宋简体" w:eastAsia="方正小标宋简体" w:cs="方正小标宋简体"/>
          <w:sz w:val="44"/>
          <w:szCs w:val="44"/>
        </w:rPr>
        <w:t>招聘公告</w:t>
      </w:r>
    </w:p>
    <w:p w14:paraId="393D6EC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 w:eastAsia="仿宋_GB2312" w:cs="仿宋_GB2312"/>
          <w:sz w:val="32"/>
          <w:szCs w:val="32"/>
          <w:lang w:val="en-US" w:eastAsia="zh-CN"/>
        </w:rPr>
      </w:pPr>
      <w:bookmarkStart w:id="0" w:name="_Hlk40516955"/>
    </w:p>
    <w:p w14:paraId="6846C56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山东易方达建设管理集团有限公司是济南城市建设集团下属一级国有全资子公司，设立于2005年10月10日，注册资本1亿元,现有员工900余人。公司全面落实上级集团赋予的做大做强咨询业务模块的战略要求，全力加速市场拓展和产业布局，立足现有业务，不断延伸服务产业链，着力构建多点支撑、多业并举、多元发展的新格局,综合实力位居山东省建设服务咨询行业领先地位。</w:t>
      </w:r>
    </w:p>
    <w:p w14:paraId="08E26CAF">
      <w:pPr>
        <w:pStyle w:val="6"/>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rPr>
          <w:rFonts w:hint="eastAsia" w:ascii="仿宋_GB2312" w:hAnsi="仿宋" w:eastAsia="仿宋_GB2312" w:cs="仿宋_GB2312"/>
          <w:color w:val="auto"/>
          <w:sz w:val="32"/>
          <w:szCs w:val="32"/>
          <w:lang w:eastAsia="zh-CN"/>
        </w:rPr>
      </w:pPr>
      <w:r>
        <w:rPr>
          <w:rFonts w:hint="eastAsia" w:ascii="仿宋_GB2312" w:hAnsi="仿宋_GB2312" w:eastAsia="仿宋_GB2312" w:cs="仿宋_GB2312"/>
          <w:kern w:val="2"/>
          <w:sz w:val="32"/>
          <w:szCs w:val="32"/>
          <w:lang w:val="en-US" w:eastAsia="zh-CN" w:bidi="ar-SA"/>
        </w:rPr>
        <w:t>现面向2026届高校毕业生（含择业期内未就业毕业生）、社会人员公开招聘。</w:t>
      </w:r>
      <w:r>
        <w:rPr>
          <w:rFonts w:hint="eastAsia" w:ascii="仿宋_GB2312" w:hAnsi="仿宋" w:eastAsia="仿宋_GB2312" w:cs="仿宋_GB2312"/>
          <w:color w:val="auto"/>
          <w:sz w:val="32"/>
          <w:szCs w:val="32"/>
          <w:lang w:eastAsia="zh-CN"/>
        </w:rPr>
        <w:t>具体公告如下：</w:t>
      </w:r>
    </w:p>
    <w:bookmarkEnd w:id="0"/>
    <w:p w14:paraId="06BE5782">
      <w:pPr>
        <w:pStyle w:val="6"/>
        <w:keepNext w:val="0"/>
        <w:keepLines w:val="0"/>
        <w:pageBreakBefore w:val="0"/>
        <w:kinsoku/>
        <w:wordWrap/>
        <w:overflowPunct/>
        <w:topLinePunct w:val="0"/>
        <w:autoSpaceDE/>
        <w:autoSpaceDN/>
        <w:bidi w:val="0"/>
        <w:adjustRightInd/>
        <w:snapToGrid/>
        <w:spacing w:line="600" w:lineRule="exact"/>
        <w:ind w:left="0" w:leftChars="0" w:firstLine="640" w:firstLineChars="200"/>
        <w:rPr>
          <w:rStyle w:val="9"/>
          <w:rFonts w:hint="eastAsia" w:ascii="黑体" w:hAnsi="黑体" w:eastAsia="黑体" w:cs="黑体"/>
          <w:b w:val="0"/>
          <w:bCs/>
          <w:color w:val="auto"/>
          <w:sz w:val="32"/>
          <w:szCs w:val="32"/>
          <w:shd w:val="clear" w:color="auto" w:fill="FFFFFF"/>
          <w:lang w:val="en-US" w:eastAsia="zh-CN"/>
        </w:rPr>
      </w:pPr>
      <w:r>
        <w:rPr>
          <w:rStyle w:val="9"/>
          <w:rFonts w:hint="eastAsia" w:ascii="黑体" w:hAnsi="黑体" w:eastAsia="黑体" w:cs="黑体"/>
          <w:b w:val="0"/>
          <w:bCs/>
          <w:color w:val="auto"/>
          <w:sz w:val="32"/>
          <w:szCs w:val="32"/>
          <w:shd w:val="clear" w:color="auto" w:fill="FFFFFF"/>
          <w:lang w:val="en-US" w:eastAsia="zh-CN"/>
        </w:rPr>
        <w:t>一、</w:t>
      </w:r>
      <w:r>
        <w:rPr>
          <w:rStyle w:val="9"/>
          <w:rFonts w:hint="eastAsia" w:ascii="黑体" w:hAnsi="黑体" w:eastAsia="黑体" w:cs="黑体"/>
          <w:b w:val="0"/>
          <w:bCs/>
          <w:color w:val="auto"/>
          <w:sz w:val="32"/>
          <w:szCs w:val="32"/>
          <w:shd w:val="clear" w:color="auto" w:fill="FFFFFF"/>
        </w:rPr>
        <w:t>招聘岗位</w:t>
      </w:r>
    </w:p>
    <w:p w14:paraId="1039914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校园招聘：综合管理员5人，项目管理员5人；</w:t>
      </w:r>
    </w:p>
    <w:p w14:paraId="6DCF9E2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社会招聘：项目主管5人。</w:t>
      </w:r>
    </w:p>
    <w:p w14:paraId="3B2BF53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638" w:leftChars="304" w:firstLine="0" w:firstLineChars="0"/>
        <w:textAlignment w:val="auto"/>
        <w:rPr>
          <w:rFonts w:hint="default" w:ascii="黑体" w:hAnsi="黑体" w:eastAsia="黑体" w:cs="黑体"/>
          <w:i w:val="0"/>
          <w:iCs w:val="0"/>
          <w:caps w:val="0"/>
          <w:color w:val="000000"/>
          <w:spacing w:val="0"/>
          <w:kern w:val="0"/>
          <w:sz w:val="32"/>
          <w:szCs w:val="32"/>
          <w:highlight w:val="none"/>
          <w:shd w:val="clear" w:fill="FFFFFF"/>
          <w:lang w:val="en-US" w:eastAsia="zh-CN" w:bidi="ar"/>
        </w:rPr>
      </w:pPr>
      <w:r>
        <w:rPr>
          <w:rFonts w:hint="eastAsia" w:ascii="仿宋_GB2312" w:hAnsi="仿宋_GB2312" w:eastAsia="仿宋_GB2312" w:cs="仿宋_GB2312"/>
          <w:color w:val="auto"/>
          <w:kern w:val="2"/>
          <w:sz w:val="32"/>
          <w:szCs w:val="32"/>
          <w:lang w:val="en-US" w:eastAsia="zh-CN" w:bidi="ar-SA"/>
        </w:rPr>
        <w:t>以上岗位职责及岗位要求详见附件1《招聘岗位明细表》。</w:t>
      </w:r>
      <w:r>
        <w:rPr>
          <w:rFonts w:hint="eastAsia" w:ascii="黑体" w:hAnsi="黑体" w:eastAsia="黑体" w:cs="黑体"/>
          <w:i w:val="0"/>
          <w:iCs w:val="0"/>
          <w:caps w:val="0"/>
          <w:color w:val="000000"/>
          <w:spacing w:val="0"/>
          <w:kern w:val="0"/>
          <w:sz w:val="32"/>
          <w:szCs w:val="32"/>
          <w:highlight w:val="none"/>
          <w:shd w:val="clear" w:fill="FFFFFF"/>
          <w:lang w:val="en-US" w:eastAsia="zh-CN" w:bidi="ar"/>
        </w:rPr>
        <w:t>二、招聘条件</w:t>
      </w:r>
    </w:p>
    <w:p w14:paraId="32997044">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1.遵守中华人民共和国宪法和法律，思想政治素质过硬，拥护中国共产党领导和社会主义制度。</w:t>
      </w:r>
    </w:p>
    <w:p w14:paraId="0A76C507">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2.认同集团的企业文化和发展战略，品行端正，诚实本分，团结同事，勤勉敬业。</w:t>
      </w:r>
    </w:p>
    <w:p w14:paraId="39AFC5E9">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3.符合岗位所需的年龄、学历、工作经历等条件。</w:t>
      </w:r>
    </w:p>
    <w:p w14:paraId="08E12736">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4.具备符合岗位要求的专业知识和工作能力。</w:t>
      </w:r>
    </w:p>
    <w:p w14:paraId="762873C1">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5.身心健康，无重大疾病，具有正常履行工作职责的身体条件和心理素质。</w:t>
      </w:r>
    </w:p>
    <w:p w14:paraId="71B21B2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6.有下列情况之一者，不得应聘：</w:t>
      </w:r>
    </w:p>
    <w:p w14:paraId="3871E78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（1）现役军人；</w:t>
      </w:r>
    </w:p>
    <w:p w14:paraId="06282D2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（2）在读全日制普通高校非应届毕业生用已取得的学历学位作为条件应聘的；</w:t>
      </w:r>
    </w:p>
    <w:p w14:paraId="66ACF87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（3）涉嫌犯罪正被调查处理或曾被追究刑事责任的；</w:t>
      </w:r>
    </w:p>
    <w:p w14:paraId="471061B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（4）有赌博、吸毒等不良习性或严重违反法律法规行为，涉嫌违纪违法正在接受有关专门机关审查尚未作出结论的；</w:t>
      </w:r>
    </w:p>
    <w:p w14:paraId="40BF383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（5）患有精神性疾病、恶性肿瘤或影响正常履行职责的其他严重疾病的；</w:t>
      </w:r>
    </w:p>
    <w:p w14:paraId="34D8B00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（6）被开除中国共产党党籍，被开除公职，被依法列为失信联合惩戒对象，或因个人原因造成国有资产重大经济损失或恶劣影响的；</w:t>
      </w:r>
    </w:p>
    <w:p w14:paraId="1620692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（7）应聘材料存在弄虚作假、瞒报漏报现象，未如实告知个人相关信息的；</w:t>
      </w:r>
    </w:p>
    <w:p w14:paraId="02F9910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（8）录用后构成回避关系的；</w:t>
      </w:r>
    </w:p>
    <w:p w14:paraId="754AD61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（9）其他不宜录用情形的。</w:t>
      </w:r>
    </w:p>
    <w:p w14:paraId="4C92EE9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i w:val="0"/>
          <w:iCs w:val="0"/>
          <w:caps w:val="0"/>
          <w:color w:val="000000"/>
          <w:spacing w:val="0"/>
          <w:kern w:val="0"/>
          <w:sz w:val="32"/>
          <w:szCs w:val="32"/>
          <w:highlight w:val="none"/>
          <w:shd w:val="clear" w:fill="FFFFFF"/>
          <w:lang w:val="en-US" w:eastAsia="zh-CN" w:bidi="ar"/>
        </w:rPr>
      </w:pPr>
      <w:r>
        <w:rPr>
          <w:rFonts w:hint="eastAsia" w:ascii="黑体" w:hAnsi="黑体" w:eastAsia="黑体" w:cs="黑体"/>
          <w:i w:val="0"/>
          <w:iCs w:val="0"/>
          <w:caps w:val="0"/>
          <w:color w:val="000000"/>
          <w:spacing w:val="0"/>
          <w:kern w:val="0"/>
          <w:sz w:val="32"/>
          <w:szCs w:val="32"/>
          <w:highlight w:val="none"/>
          <w:shd w:val="clear" w:fill="FFFFFF"/>
          <w:lang w:val="en-US" w:eastAsia="zh-CN" w:bidi="ar"/>
        </w:rPr>
        <w:t>三、招聘流程</w:t>
      </w:r>
    </w:p>
    <w:p w14:paraId="34658D1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i w:val="0"/>
          <w:iCs w:val="0"/>
          <w:caps w:val="0"/>
          <w:color w:val="000000"/>
          <w:spacing w:val="0"/>
          <w:kern w:val="0"/>
          <w:sz w:val="32"/>
          <w:szCs w:val="32"/>
          <w:highlight w:val="none"/>
          <w:shd w:val="clear" w:fill="FFFFFF"/>
          <w:lang w:val="en-US" w:eastAsia="zh-CN" w:bidi="ar"/>
        </w:rPr>
      </w:pPr>
      <w:r>
        <w:rPr>
          <w:rFonts w:hint="eastAsia" w:ascii="楷体_GB2312" w:hAnsi="楷体_GB2312" w:eastAsia="楷体_GB2312" w:cs="楷体_GB2312"/>
          <w:i w:val="0"/>
          <w:iCs w:val="0"/>
          <w:caps w:val="0"/>
          <w:color w:val="000000"/>
          <w:spacing w:val="0"/>
          <w:kern w:val="0"/>
          <w:sz w:val="32"/>
          <w:szCs w:val="32"/>
          <w:highlight w:val="none"/>
          <w:shd w:val="clear" w:fill="FFFFFF"/>
          <w:lang w:val="en-US" w:eastAsia="zh-CN" w:bidi="ar"/>
        </w:rPr>
        <w:t>（一）报名</w:t>
      </w:r>
    </w:p>
    <w:p w14:paraId="76E14799">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rPr>
          <w:rFonts w:hint="eastAsia" w:ascii="仿宋_GB2312" w:hAnsi="仿宋_GB2312" w:eastAsia="仿宋_GB2312" w:cs="仿宋_GB2312"/>
          <w:bCs/>
          <w:color w:val="auto"/>
          <w:sz w:val="32"/>
          <w:szCs w:val="32"/>
          <w:lang w:eastAsia="zh-CN"/>
        </w:rPr>
      </w:pPr>
      <w:r>
        <w:rPr>
          <w:rFonts w:hint="eastAsia" w:ascii="仿宋_GB2312" w:hAnsi="Calibri" w:eastAsia="仿宋_GB2312" w:cs="仿宋_GB2312"/>
          <w:i w:val="0"/>
          <w:iCs w:val="0"/>
          <w:caps w:val="0"/>
          <w:color w:val="000000"/>
          <w:spacing w:val="0"/>
          <w:kern w:val="0"/>
          <w:sz w:val="32"/>
          <w:szCs w:val="32"/>
          <w:highlight w:val="none"/>
          <w:shd w:val="clear" w:fill="FFFFFF"/>
          <w:lang w:val="en-US" w:eastAsia="zh-CN" w:bidi="ar"/>
        </w:rPr>
        <w:t>1.报名时间：</w:t>
      </w:r>
      <w:r>
        <w:rPr>
          <w:rFonts w:hint="eastAsia" w:ascii="仿宋_GB2312" w:hAnsi="仿宋_GB2312" w:eastAsia="仿宋_GB2312" w:cs="仿宋_GB2312"/>
          <w:bCs/>
          <w:color w:val="auto"/>
          <w:sz w:val="32"/>
          <w:szCs w:val="32"/>
          <w:highlight w:val="none"/>
          <w:lang w:val="en-US" w:eastAsia="zh-CN"/>
        </w:rPr>
        <w:t>2026</w:t>
      </w:r>
      <w:r>
        <w:rPr>
          <w:rFonts w:hint="eastAsia" w:ascii="仿宋_GB2312" w:hAnsi="仿宋_GB2312" w:eastAsia="仿宋_GB2312" w:cs="仿宋_GB2312"/>
          <w:bCs/>
          <w:color w:val="auto"/>
          <w:sz w:val="32"/>
          <w:szCs w:val="32"/>
          <w:highlight w:val="none"/>
        </w:rPr>
        <w:t>年</w:t>
      </w:r>
      <w:r>
        <w:rPr>
          <w:rFonts w:hint="eastAsia" w:ascii="仿宋_GB2312" w:hAnsi="仿宋_GB2312" w:eastAsia="仿宋_GB2312" w:cs="仿宋_GB2312"/>
          <w:bCs/>
          <w:color w:val="auto"/>
          <w:sz w:val="32"/>
          <w:szCs w:val="32"/>
          <w:highlight w:val="none"/>
          <w:lang w:val="en-US" w:eastAsia="zh-CN"/>
        </w:rPr>
        <w:t>6</w:t>
      </w:r>
      <w:r>
        <w:rPr>
          <w:rFonts w:hint="eastAsia" w:ascii="仿宋_GB2312" w:hAnsi="仿宋_GB2312" w:eastAsia="仿宋_GB2312" w:cs="仿宋_GB2312"/>
          <w:bCs/>
          <w:color w:val="auto"/>
          <w:sz w:val="32"/>
          <w:szCs w:val="32"/>
          <w:highlight w:val="none"/>
        </w:rPr>
        <w:t>月</w:t>
      </w:r>
      <w:r>
        <w:rPr>
          <w:rFonts w:hint="eastAsia" w:ascii="仿宋_GB2312" w:hAnsi="仿宋_GB2312" w:eastAsia="仿宋_GB2312" w:cs="仿宋_GB2312"/>
          <w:bCs/>
          <w:color w:val="auto"/>
          <w:sz w:val="32"/>
          <w:szCs w:val="32"/>
          <w:highlight w:val="none"/>
          <w:lang w:val="en-US" w:eastAsia="zh-CN"/>
        </w:rPr>
        <w:t>1</w:t>
      </w:r>
      <w:r>
        <w:rPr>
          <w:rFonts w:hint="eastAsia" w:ascii="仿宋_GB2312" w:hAnsi="仿宋_GB2312" w:eastAsia="仿宋_GB2312" w:cs="仿宋_GB2312"/>
          <w:bCs/>
          <w:color w:val="auto"/>
          <w:sz w:val="32"/>
          <w:szCs w:val="32"/>
          <w:highlight w:val="none"/>
        </w:rPr>
        <w:t>日-</w:t>
      </w:r>
      <w:r>
        <w:rPr>
          <w:rFonts w:hint="eastAsia" w:ascii="仿宋_GB2312" w:hAnsi="仿宋_GB2312" w:eastAsia="仿宋_GB2312" w:cs="仿宋_GB2312"/>
          <w:bCs/>
          <w:color w:val="auto"/>
          <w:sz w:val="32"/>
          <w:szCs w:val="32"/>
          <w:highlight w:val="none"/>
          <w:lang w:val="en-US" w:eastAsia="zh-CN"/>
        </w:rPr>
        <w:t>2026</w:t>
      </w:r>
      <w:r>
        <w:rPr>
          <w:rFonts w:hint="eastAsia" w:ascii="仿宋_GB2312" w:hAnsi="仿宋_GB2312" w:eastAsia="仿宋_GB2312" w:cs="仿宋_GB2312"/>
          <w:bCs/>
          <w:color w:val="auto"/>
          <w:sz w:val="32"/>
          <w:szCs w:val="32"/>
          <w:highlight w:val="none"/>
        </w:rPr>
        <w:t>月</w:t>
      </w:r>
      <w:r>
        <w:rPr>
          <w:rFonts w:hint="eastAsia" w:ascii="仿宋_GB2312" w:hAnsi="仿宋_GB2312" w:eastAsia="仿宋_GB2312" w:cs="仿宋_GB2312"/>
          <w:bCs/>
          <w:color w:val="auto"/>
          <w:sz w:val="32"/>
          <w:szCs w:val="32"/>
          <w:highlight w:val="none"/>
          <w:lang w:val="en-US" w:eastAsia="zh-CN"/>
        </w:rPr>
        <w:t>6</w:t>
      </w:r>
      <w:r>
        <w:rPr>
          <w:rFonts w:hint="eastAsia" w:ascii="仿宋_GB2312" w:hAnsi="仿宋_GB2312" w:eastAsia="仿宋_GB2312" w:cs="仿宋_GB2312"/>
          <w:bCs/>
          <w:color w:val="auto"/>
          <w:sz w:val="32"/>
          <w:szCs w:val="32"/>
          <w:highlight w:val="none"/>
        </w:rPr>
        <w:t>日</w:t>
      </w:r>
      <w:r>
        <w:rPr>
          <w:rFonts w:hint="eastAsia" w:ascii="仿宋_GB2312" w:hAnsi="仿宋_GB2312" w:eastAsia="仿宋_GB2312" w:cs="仿宋_GB2312"/>
          <w:bCs/>
          <w:color w:val="auto"/>
          <w:sz w:val="32"/>
          <w:szCs w:val="32"/>
          <w:highlight w:val="none"/>
          <w:lang w:val="en-US" w:eastAsia="zh-CN"/>
        </w:rPr>
        <w:t>5日下午17：00</w:t>
      </w:r>
      <w:r>
        <w:rPr>
          <w:rFonts w:hint="eastAsia" w:ascii="仿宋_GB2312" w:hAnsi="仿宋_GB2312" w:eastAsia="仿宋_GB2312" w:cs="仿宋_GB2312"/>
          <w:bCs/>
          <w:color w:val="auto"/>
          <w:sz w:val="32"/>
          <w:szCs w:val="32"/>
          <w:highlight w:val="none"/>
        </w:rPr>
        <w:t>时</w:t>
      </w:r>
      <w:r>
        <w:rPr>
          <w:rFonts w:hint="eastAsia" w:ascii="仿宋_GB2312" w:hAnsi="仿宋_GB2312" w:eastAsia="仿宋_GB2312" w:cs="仿宋_GB2312"/>
          <w:bCs/>
          <w:color w:val="auto"/>
          <w:sz w:val="32"/>
          <w:szCs w:val="32"/>
        </w:rPr>
        <w:t>，以邮件接收时间为准（时间</w:t>
      </w:r>
      <w:r>
        <w:rPr>
          <w:rFonts w:hint="eastAsia" w:ascii="仿宋_GB2312" w:hAnsi="仿宋_GB2312" w:eastAsia="仿宋_GB2312" w:cs="仿宋_GB2312"/>
          <w:bCs/>
          <w:color w:val="auto"/>
          <w:sz w:val="32"/>
          <w:szCs w:val="32"/>
          <w:lang w:val="en-US" w:eastAsia="zh-CN"/>
        </w:rPr>
        <w:t>不少于5</w:t>
      </w:r>
      <w:r>
        <w:rPr>
          <w:rFonts w:hint="eastAsia" w:ascii="仿宋_GB2312" w:hAnsi="仿宋_GB2312" w:eastAsia="仿宋_GB2312" w:cs="仿宋_GB2312"/>
          <w:bCs/>
          <w:color w:val="auto"/>
          <w:sz w:val="32"/>
          <w:szCs w:val="32"/>
        </w:rPr>
        <w:t>个工作日）</w:t>
      </w:r>
      <w:r>
        <w:rPr>
          <w:rFonts w:hint="eastAsia" w:ascii="仿宋_GB2312" w:hAnsi="仿宋_GB2312" w:eastAsia="仿宋_GB2312" w:cs="仿宋_GB2312"/>
          <w:bCs/>
          <w:color w:val="auto"/>
          <w:sz w:val="32"/>
          <w:szCs w:val="32"/>
          <w:lang w:eastAsia="zh-CN"/>
        </w:rPr>
        <w:t>，</w:t>
      </w:r>
      <w:r>
        <w:rPr>
          <w:rFonts w:hint="eastAsia" w:ascii="仿宋_GB2312" w:hAnsi="Calibri" w:eastAsia="仿宋_GB2312" w:cs="仿宋_GB2312"/>
          <w:i w:val="0"/>
          <w:iCs w:val="0"/>
          <w:caps w:val="0"/>
          <w:color w:val="000000"/>
          <w:spacing w:val="0"/>
          <w:kern w:val="0"/>
          <w:sz w:val="32"/>
          <w:szCs w:val="32"/>
          <w:highlight w:val="none"/>
          <w:shd w:val="clear" w:fill="FFFFFF"/>
          <w:lang w:val="en-US" w:eastAsia="zh-CN" w:bidi="ar"/>
        </w:rPr>
        <w:t>报名日期截止后不再接收简历</w:t>
      </w:r>
      <w:r>
        <w:rPr>
          <w:rFonts w:hint="eastAsia" w:ascii="仿宋_GB2312" w:hAnsi="仿宋_GB2312" w:eastAsia="仿宋_GB2312" w:cs="仿宋_GB2312"/>
          <w:bCs/>
          <w:color w:val="auto"/>
          <w:sz w:val="32"/>
          <w:szCs w:val="32"/>
          <w:lang w:eastAsia="zh-CN"/>
        </w:rPr>
        <w:t>。</w:t>
      </w:r>
    </w:p>
    <w:p w14:paraId="7708F19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val="0"/>
        <w:autoSpaceDN/>
        <w:bidi w:val="0"/>
        <w:adjustRightInd/>
        <w:snapToGrid w:val="0"/>
        <w:spacing w:before="0" w:beforeAutospacing="0" w:afterAutospacing="0" w:line="560" w:lineRule="exact"/>
        <w:ind w:right="0" w:firstLine="640" w:firstLineChars="200"/>
        <w:jc w:val="left"/>
        <w:textAlignment w:val="auto"/>
        <w:rPr>
          <w:rFonts w:hint="default" w:ascii="仿宋_GB2312" w:hAnsi="Calibri" w:eastAsia="仿宋_GB2312" w:cs="仿宋_GB2312"/>
          <w:i w:val="0"/>
          <w:iCs w:val="0"/>
          <w:caps w:val="0"/>
          <w:color w:val="000000"/>
          <w:spacing w:val="0"/>
          <w:kern w:val="0"/>
          <w:sz w:val="32"/>
          <w:szCs w:val="32"/>
          <w:highlight w:val="none"/>
          <w:shd w:val="clear" w:fill="FFFFFF"/>
          <w:lang w:val="en-US" w:eastAsia="zh-CN" w:bidi="ar"/>
        </w:rPr>
      </w:pPr>
      <w:r>
        <w:rPr>
          <w:rFonts w:hint="eastAsia" w:ascii="仿宋_GB2312" w:hAnsi="Calibri" w:eastAsia="仿宋_GB2312" w:cs="仿宋_GB2312"/>
          <w:i w:val="0"/>
          <w:iCs w:val="0"/>
          <w:caps w:val="0"/>
          <w:color w:val="000000"/>
          <w:spacing w:val="0"/>
          <w:kern w:val="0"/>
          <w:sz w:val="32"/>
          <w:szCs w:val="32"/>
          <w:highlight w:val="none"/>
          <w:shd w:val="clear" w:fill="FFFFFF"/>
          <w:lang w:val="en-US" w:eastAsia="zh-CN" w:bidi="ar"/>
        </w:rPr>
        <w:t>2.报名方式：本次招聘采用电子邮件报名，每人限报一个岗位，请勿重复报名，报名后无须来电确认，并谢绝来访。</w:t>
      </w:r>
    </w:p>
    <w:p w14:paraId="37E2B6D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val="0"/>
        <w:autoSpaceDN/>
        <w:bidi w:val="0"/>
        <w:adjustRightInd/>
        <w:snapToGrid w:val="0"/>
        <w:spacing w:before="0" w:beforeAutospacing="0" w:afterAutospacing="0" w:line="560" w:lineRule="exact"/>
        <w:ind w:right="0" w:firstLine="640" w:firstLineChars="200"/>
        <w:jc w:val="left"/>
        <w:textAlignment w:val="auto"/>
        <w:rPr>
          <w:rFonts w:hint="default" w:ascii="仿宋_GB2312" w:hAnsi="仿宋_GB2312" w:eastAsia="仿宋_GB2312" w:cs="仿宋_GB2312"/>
          <w:sz w:val="32"/>
          <w:szCs w:val="32"/>
          <w:highlight w:val="none"/>
          <w:lang w:val="en-US" w:eastAsia="zh-CN"/>
        </w:rPr>
      </w:pPr>
      <w:r>
        <w:rPr>
          <w:rFonts w:hint="eastAsia" w:ascii="仿宋_GB2312" w:hAnsi="微软雅黑" w:eastAsia="仿宋_GB2312" w:cs="宋体"/>
          <w:color w:val="auto"/>
          <w:kern w:val="0"/>
          <w:sz w:val="32"/>
          <w:szCs w:val="32"/>
          <w:highlight w:val="none"/>
        </w:rPr>
        <w:t>应聘人员</w:t>
      </w:r>
      <w:r>
        <w:rPr>
          <w:rFonts w:hint="eastAsia" w:ascii="仿宋_GB2312" w:hAnsi="微软雅黑" w:eastAsia="仿宋_GB2312" w:cs="宋体"/>
          <w:color w:val="auto"/>
          <w:kern w:val="0"/>
          <w:sz w:val="32"/>
          <w:szCs w:val="32"/>
          <w:highlight w:val="none"/>
          <w:lang w:val="en-US" w:eastAsia="zh-CN"/>
        </w:rPr>
        <w:t>按要求提交报名材料，报名材料</w:t>
      </w:r>
      <w:r>
        <w:rPr>
          <w:rFonts w:hint="eastAsia" w:ascii="仿宋_GB2312" w:hAnsi="仿宋_GB2312" w:eastAsia="仿宋_GB2312" w:cs="仿宋_GB2312"/>
          <w:color w:val="auto"/>
          <w:sz w:val="32"/>
          <w:szCs w:val="32"/>
          <w:highlight w:val="none"/>
        </w:rPr>
        <w:t>扫描件发送至指定邮箱</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sdyfdhr@163.com，</w:t>
      </w:r>
      <w:r>
        <w:rPr>
          <w:rFonts w:hint="eastAsia" w:ascii="仿宋_GB2312" w:hAnsi="微软雅黑" w:eastAsia="仿宋_GB2312" w:cs="宋体"/>
          <w:color w:val="auto"/>
          <w:kern w:val="0"/>
          <w:sz w:val="32"/>
          <w:szCs w:val="32"/>
          <w:highlight w:val="none"/>
        </w:rPr>
        <w:fldChar w:fldCharType="begin"/>
      </w:r>
      <w:r>
        <w:rPr>
          <w:rFonts w:hint="eastAsia" w:ascii="仿宋_GB2312" w:hAnsi="微软雅黑" w:eastAsia="仿宋_GB2312" w:cs="宋体"/>
          <w:color w:val="auto"/>
          <w:kern w:val="0"/>
          <w:sz w:val="32"/>
          <w:szCs w:val="32"/>
          <w:highlight w:val="none"/>
        </w:rPr>
        <w:instrText xml:space="preserve"> HYPERLINK "mailto:jncsjsjthr@163.com，邮件名称统一格式为招聘+姓名+应聘岗位。" </w:instrText>
      </w:r>
      <w:r>
        <w:rPr>
          <w:rFonts w:hint="eastAsia" w:ascii="仿宋_GB2312" w:hAnsi="微软雅黑" w:eastAsia="仿宋_GB2312" w:cs="宋体"/>
          <w:color w:val="auto"/>
          <w:kern w:val="0"/>
          <w:sz w:val="32"/>
          <w:szCs w:val="32"/>
          <w:highlight w:val="none"/>
        </w:rPr>
        <w:fldChar w:fldCharType="separate"/>
      </w:r>
      <w:r>
        <w:rPr>
          <w:rFonts w:hint="eastAsia" w:ascii="仿宋_GB2312" w:hAnsi="微软雅黑" w:eastAsia="仿宋_GB2312" w:cs="宋体"/>
          <w:color w:val="auto"/>
          <w:kern w:val="0"/>
          <w:sz w:val="32"/>
          <w:szCs w:val="32"/>
          <w:highlight w:val="none"/>
        </w:rPr>
        <w:t>邮件名称统一为</w:t>
      </w:r>
      <w:r>
        <w:rPr>
          <w:rFonts w:hint="eastAsia" w:ascii="仿宋_GB2312" w:hAnsi="仿宋_GB2312" w:eastAsia="仿宋_GB2312" w:cs="仿宋_GB2312"/>
          <w:sz w:val="32"/>
          <w:szCs w:val="32"/>
          <w:highlight w:val="none"/>
          <w:lang w:val="en-US" w:eastAsia="zh-CN"/>
        </w:rPr>
        <w:t>应聘岗位+姓名+身份证号格式进行命名。</w:t>
      </w:r>
      <w:bookmarkStart w:id="1" w:name="_GoBack"/>
      <w:bookmarkEnd w:id="1"/>
    </w:p>
    <w:p w14:paraId="59916DCC">
      <w:pPr>
        <w:keepNext w:val="0"/>
        <w:keepLines w:val="0"/>
        <w:pageBreakBefore w:val="0"/>
        <w:kinsoku/>
        <w:wordWrap/>
        <w:overflowPunct/>
        <w:topLinePunct w:val="0"/>
        <w:autoSpaceDE/>
        <w:autoSpaceDN/>
        <w:bidi w:val="0"/>
        <w:adjustRightInd/>
        <w:snapToGrid/>
        <w:spacing w:line="600" w:lineRule="exact"/>
        <w:jc w:val="left"/>
        <w:rPr>
          <w:rFonts w:hint="default" w:ascii="仿宋_GB2312" w:hAnsi="微软雅黑" w:eastAsia="仿宋_GB2312" w:cs="宋体"/>
          <w:color w:val="auto"/>
          <w:kern w:val="0"/>
          <w:sz w:val="32"/>
          <w:szCs w:val="32"/>
          <w:highlight w:val="none"/>
          <w:lang w:val="en-US" w:eastAsia="zh-CN"/>
        </w:rPr>
      </w:pPr>
      <w:r>
        <w:rPr>
          <w:rFonts w:hint="eastAsia" w:ascii="仿宋_GB2312" w:hAnsi="微软雅黑" w:eastAsia="仿宋_GB2312" w:cs="宋体"/>
          <w:color w:val="auto"/>
          <w:kern w:val="0"/>
          <w:sz w:val="32"/>
          <w:szCs w:val="32"/>
          <w:highlight w:val="none"/>
        </w:rPr>
        <w:fldChar w:fldCharType="end"/>
      </w:r>
      <w:r>
        <w:rPr>
          <w:rFonts w:hint="eastAsia" w:ascii="仿宋_GB2312" w:hAnsi="微软雅黑" w:eastAsia="仿宋_GB2312" w:cs="宋体"/>
          <w:color w:val="auto"/>
          <w:kern w:val="0"/>
          <w:sz w:val="32"/>
          <w:szCs w:val="32"/>
          <w:highlight w:val="none"/>
          <w:lang w:val="en-US" w:eastAsia="zh-CN"/>
        </w:rPr>
        <w:t xml:space="preserve">    报名材料包含：应聘报名登记表（附件2）、身份证、学历证书、学位证书、学信网学历在线验证报告、所报岗位要求的相关证书材料。</w:t>
      </w:r>
    </w:p>
    <w:p w14:paraId="2D51387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val="0"/>
        <w:autoSpaceDN/>
        <w:bidi w:val="0"/>
        <w:adjustRightInd/>
        <w:snapToGrid w:val="0"/>
        <w:spacing w:before="0" w:beforeAutospacing="0" w:afterAutospacing="0" w:line="560" w:lineRule="exact"/>
        <w:ind w:right="0" w:firstLine="640" w:firstLineChars="200"/>
        <w:jc w:val="left"/>
        <w:textAlignment w:val="auto"/>
        <w:rPr>
          <w:rFonts w:hint="eastAsia" w:ascii="楷体_GB2312" w:hAnsi="楷体_GB2312" w:eastAsia="楷体_GB2312" w:cs="楷体_GB2312"/>
          <w:i w:val="0"/>
          <w:iCs w:val="0"/>
          <w:caps w:val="0"/>
          <w:color w:val="000000"/>
          <w:spacing w:val="0"/>
          <w:kern w:val="0"/>
          <w:sz w:val="32"/>
          <w:szCs w:val="32"/>
          <w:highlight w:val="none"/>
          <w:shd w:val="clear" w:fill="FFFFFF"/>
          <w:lang w:val="en-US" w:eastAsia="zh-CN" w:bidi="ar"/>
        </w:rPr>
      </w:pPr>
      <w:r>
        <w:rPr>
          <w:rFonts w:hint="eastAsia" w:ascii="楷体_GB2312" w:hAnsi="楷体_GB2312" w:eastAsia="楷体_GB2312" w:cs="楷体_GB2312"/>
          <w:i w:val="0"/>
          <w:iCs w:val="0"/>
          <w:caps w:val="0"/>
          <w:color w:val="000000"/>
          <w:spacing w:val="0"/>
          <w:kern w:val="0"/>
          <w:sz w:val="32"/>
          <w:szCs w:val="32"/>
          <w:highlight w:val="none"/>
          <w:shd w:val="clear" w:fill="FFFFFF"/>
          <w:lang w:val="en-US" w:eastAsia="zh-CN" w:bidi="ar"/>
        </w:rPr>
        <w:t>（二）资格审核</w:t>
      </w:r>
    </w:p>
    <w:p w14:paraId="6D874CE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val="0"/>
        <w:autoSpaceDN/>
        <w:bidi w:val="0"/>
        <w:adjustRightInd/>
        <w:snapToGrid w:val="0"/>
        <w:spacing w:before="0" w:beforeAutospacing="0" w:afterAutospacing="0" w:line="560" w:lineRule="exact"/>
        <w:ind w:left="0" w:right="0" w:firstLine="640" w:firstLineChars="200"/>
        <w:jc w:val="left"/>
        <w:textAlignment w:val="auto"/>
        <w:rPr>
          <w:rFonts w:hint="eastAsia" w:ascii="仿宋_GB2312" w:hAnsi="Calibri" w:eastAsia="仿宋_GB2312" w:cs="仿宋_GB2312"/>
          <w:kern w:val="2"/>
          <w:sz w:val="32"/>
          <w:szCs w:val="32"/>
          <w:highlight w:val="none"/>
          <w:lang w:val="en-US" w:eastAsia="zh-CN" w:bidi="ar"/>
        </w:rPr>
      </w:pPr>
      <w:r>
        <w:rPr>
          <w:rFonts w:hint="eastAsia" w:ascii="仿宋_GB2312" w:hAnsi="Calibri" w:eastAsia="仿宋_GB2312" w:cs="仿宋_GB2312"/>
          <w:kern w:val="2"/>
          <w:sz w:val="32"/>
          <w:szCs w:val="32"/>
          <w:highlight w:val="none"/>
          <w:lang w:val="en-US" w:eastAsia="zh-CN" w:bidi="ar"/>
        </w:rPr>
        <w:t>公司指定专人对应聘人员提交的材料进行审核，筛选确定参加初试测评人员名单，并电话或邮件通知面试时间、地点。</w:t>
      </w:r>
    </w:p>
    <w:p w14:paraId="6906C6C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val="0"/>
        <w:autoSpaceDN/>
        <w:bidi w:val="0"/>
        <w:adjustRightInd/>
        <w:snapToGrid w:val="0"/>
        <w:spacing w:before="0" w:beforeAutospacing="0" w:afterAutospacing="0" w:line="560" w:lineRule="exact"/>
        <w:ind w:left="0" w:right="0" w:firstLine="640" w:firstLineChars="200"/>
        <w:jc w:val="left"/>
        <w:textAlignment w:val="auto"/>
        <w:rPr>
          <w:rFonts w:hint="default" w:ascii="楷体_GB2312" w:hAnsi="楷体_GB2312" w:eastAsia="楷体_GB2312" w:cs="楷体_GB2312"/>
          <w:i w:val="0"/>
          <w:iCs w:val="0"/>
          <w:caps w:val="0"/>
          <w:color w:val="000000"/>
          <w:spacing w:val="0"/>
          <w:kern w:val="0"/>
          <w:sz w:val="32"/>
          <w:szCs w:val="32"/>
          <w:highlight w:val="none"/>
          <w:shd w:val="clear" w:fill="FFFFFF"/>
          <w:lang w:val="en-US" w:eastAsia="zh-CN" w:bidi="ar"/>
        </w:rPr>
      </w:pPr>
      <w:r>
        <w:rPr>
          <w:rFonts w:hint="eastAsia" w:ascii="楷体_GB2312" w:hAnsi="楷体_GB2312" w:eastAsia="楷体_GB2312" w:cs="楷体_GB2312"/>
          <w:i w:val="0"/>
          <w:iCs w:val="0"/>
          <w:caps w:val="0"/>
          <w:color w:val="000000"/>
          <w:spacing w:val="0"/>
          <w:kern w:val="0"/>
          <w:sz w:val="32"/>
          <w:szCs w:val="32"/>
          <w:highlight w:val="none"/>
          <w:shd w:val="clear" w:fill="FFFFFF"/>
          <w:lang w:val="en-US" w:eastAsia="zh-CN" w:bidi="ar"/>
        </w:rPr>
        <w:t>（三）招聘面试</w:t>
      </w:r>
    </w:p>
    <w:p w14:paraId="0D367AE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val="0"/>
        <w:autoSpaceDN/>
        <w:bidi w:val="0"/>
        <w:adjustRightInd/>
        <w:snapToGrid w:val="0"/>
        <w:spacing w:before="0" w:beforeAutospacing="0" w:afterAutospacing="0" w:line="560" w:lineRule="exact"/>
        <w:ind w:right="0" w:firstLine="640" w:firstLineChars="200"/>
        <w:jc w:val="left"/>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对通过资格审核的应聘人员进行面试测评，面试分为初试、复试，主要考察应聘人员的综合素质、专业素养、履职能力等岗位适配程度。面试成绩采取百分制，初试成绩合格线为75分，平均分</w:t>
      </w:r>
      <w:r>
        <w:rPr>
          <w:rFonts w:hint="eastAsia" w:ascii="仿宋_GB2312" w:hAnsi="宋体" w:eastAsia="仿宋_GB2312" w:cs="Times New Roman"/>
          <w:kern w:val="2"/>
          <w:sz w:val="32"/>
          <w:szCs w:val="32"/>
          <w:highlight w:val="none"/>
        </w:rPr>
        <w:t>低于</w:t>
      </w:r>
      <w:r>
        <w:rPr>
          <w:rFonts w:hint="eastAsia" w:ascii="仿宋_GB2312" w:hAnsi="宋体" w:eastAsia="仿宋_GB2312" w:cs="Times New Roman"/>
          <w:kern w:val="2"/>
          <w:sz w:val="32"/>
          <w:szCs w:val="32"/>
          <w:highlight w:val="none"/>
          <w:lang w:val="en-US" w:eastAsia="zh-CN"/>
        </w:rPr>
        <w:t>75分者不得进入复试</w:t>
      </w:r>
      <w:r>
        <w:rPr>
          <w:rFonts w:hint="eastAsia" w:ascii="仿宋_GB2312" w:hAnsi="宋体" w:eastAsia="仿宋_GB2312" w:cs="Times New Roman"/>
          <w:kern w:val="2"/>
          <w:sz w:val="32"/>
          <w:szCs w:val="32"/>
          <w:highlight w:val="none"/>
          <w:lang w:eastAsia="zh-CN"/>
        </w:rPr>
        <w:t>。</w:t>
      </w:r>
      <w:r>
        <w:rPr>
          <w:rFonts w:hint="eastAsia" w:ascii="仿宋_GB2312" w:hAnsi="宋体" w:eastAsia="仿宋_GB2312" w:cs="Times New Roman"/>
          <w:kern w:val="2"/>
          <w:sz w:val="32"/>
          <w:szCs w:val="32"/>
          <w:highlight w:val="none"/>
          <w:lang w:val="en-US" w:eastAsia="zh-CN"/>
        </w:rPr>
        <w:t>按照初试成绩排序，根据各岗位招聘数量，按照不高于</w:t>
      </w:r>
      <w:r>
        <w:rPr>
          <w:rFonts w:hint="eastAsia" w:ascii="仿宋_GB2312" w:hAnsi="仿宋_GB2312" w:eastAsia="仿宋_GB2312" w:cs="仿宋_GB2312"/>
          <w:sz w:val="32"/>
          <w:szCs w:val="32"/>
          <w:highlight w:val="none"/>
          <w:lang w:val="en-US" w:eastAsia="zh-CN"/>
        </w:rPr>
        <w:t>1:5比例确定复试人员。</w:t>
      </w:r>
    </w:p>
    <w:p w14:paraId="5D79C1E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val="0"/>
        <w:autoSpaceDN/>
        <w:bidi w:val="0"/>
        <w:adjustRightInd/>
        <w:snapToGrid w:val="0"/>
        <w:spacing w:before="0" w:beforeAutospacing="0" w:afterAutospacing="0" w:line="560" w:lineRule="exact"/>
        <w:ind w:left="0" w:right="0" w:firstLine="640" w:firstLineChars="200"/>
        <w:jc w:val="left"/>
        <w:textAlignment w:val="auto"/>
        <w:rPr>
          <w:rFonts w:hint="eastAsia" w:ascii="楷体_GB2312" w:hAnsi="楷体_GB2312" w:eastAsia="楷体_GB2312" w:cs="楷体_GB2312"/>
          <w:i w:val="0"/>
          <w:iCs w:val="0"/>
          <w:caps w:val="0"/>
          <w:color w:val="000000"/>
          <w:spacing w:val="0"/>
          <w:kern w:val="0"/>
          <w:sz w:val="32"/>
          <w:szCs w:val="32"/>
          <w:highlight w:val="none"/>
          <w:shd w:val="clear" w:fill="FFFFFF"/>
          <w:lang w:val="en-US" w:eastAsia="zh-CN" w:bidi="ar"/>
        </w:rPr>
      </w:pPr>
      <w:r>
        <w:rPr>
          <w:rFonts w:hint="eastAsia" w:ascii="楷体_GB2312" w:hAnsi="楷体_GB2312" w:eastAsia="楷体_GB2312" w:cs="楷体_GB2312"/>
          <w:i w:val="0"/>
          <w:iCs w:val="0"/>
          <w:caps w:val="0"/>
          <w:color w:val="000000"/>
          <w:spacing w:val="0"/>
          <w:kern w:val="0"/>
          <w:sz w:val="32"/>
          <w:szCs w:val="32"/>
          <w:highlight w:val="none"/>
          <w:shd w:val="clear" w:fill="FFFFFF"/>
          <w:lang w:val="en-US" w:eastAsia="zh-CN" w:bidi="ar"/>
        </w:rPr>
        <w:t>（四）背景调查</w:t>
      </w:r>
    </w:p>
    <w:p w14:paraId="7ED7E12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val="0"/>
        <w:autoSpaceDN/>
        <w:bidi w:val="0"/>
        <w:adjustRightInd/>
        <w:snapToGrid w:val="0"/>
        <w:spacing w:before="0" w:beforeAutospacing="0" w:afterAutospacing="0" w:line="560" w:lineRule="exact"/>
        <w:ind w:left="0" w:right="0" w:firstLine="640" w:firstLineChars="200"/>
        <w:jc w:val="left"/>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根据岗位需要，对应聘人员进行背景调查</w:t>
      </w:r>
      <w:r>
        <w:rPr>
          <w:rFonts w:hint="eastAsia" w:ascii="仿宋_GB2312" w:hAnsi="仿宋_GB2312" w:eastAsia="仿宋_GB2312" w:cs="仿宋_GB2312"/>
          <w:sz w:val="32"/>
          <w:szCs w:val="32"/>
          <w:highlight w:val="none"/>
          <w:lang w:eastAsia="zh-CN"/>
        </w:rPr>
        <w:t>。</w:t>
      </w:r>
    </w:p>
    <w:p w14:paraId="708D6DD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val="0"/>
        <w:autoSpaceDN/>
        <w:bidi w:val="0"/>
        <w:adjustRightInd/>
        <w:snapToGrid w:val="0"/>
        <w:spacing w:before="0" w:beforeAutospacing="0" w:afterAutospacing="0" w:line="560" w:lineRule="exact"/>
        <w:ind w:left="0" w:right="0" w:firstLine="640" w:firstLineChars="200"/>
        <w:jc w:val="left"/>
        <w:textAlignment w:val="auto"/>
        <w:rPr>
          <w:rFonts w:hint="eastAsia" w:ascii="楷体_GB2312" w:hAnsi="楷体_GB2312" w:eastAsia="楷体_GB2312" w:cs="楷体_GB2312"/>
          <w:i w:val="0"/>
          <w:iCs w:val="0"/>
          <w:caps w:val="0"/>
          <w:color w:val="000000"/>
          <w:spacing w:val="0"/>
          <w:kern w:val="0"/>
          <w:sz w:val="32"/>
          <w:szCs w:val="32"/>
          <w:highlight w:val="none"/>
          <w:shd w:val="clear" w:fill="FFFFFF"/>
          <w:lang w:val="en-US" w:eastAsia="zh-CN" w:bidi="ar"/>
        </w:rPr>
      </w:pPr>
      <w:r>
        <w:rPr>
          <w:rFonts w:hint="eastAsia" w:ascii="楷体_GB2312" w:hAnsi="楷体_GB2312" w:eastAsia="楷体_GB2312" w:cs="楷体_GB2312"/>
          <w:i w:val="0"/>
          <w:iCs w:val="0"/>
          <w:caps w:val="0"/>
          <w:color w:val="000000"/>
          <w:spacing w:val="0"/>
          <w:kern w:val="0"/>
          <w:sz w:val="32"/>
          <w:szCs w:val="32"/>
          <w:highlight w:val="none"/>
          <w:shd w:val="clear" w:fill="FFFFFF"/>
          <w:lang w:val="en-US" w:eastAsia="zh-CN" w:bidi="ar"/>
        </w:rPr>
        <w:t>（五）体检</w:t>
      </w:r>
    </w:p>
    <w:p w14:paraId="5034878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根据</w:t>
      </w:r>
      <w:r>
        <w:rPr>
          <w:rFonts w:hint="eastAsia" w:ascii="仿宋_GB2312" w:hAnsi="Calibri" w:eastAsia="仿宋_GB2312" w:cs="仿宋_GB2312"/>
          <w:kern w:val="2"/>
          <w:sz w:val="32"/>
          <w:szCs w:val="32"/>
          <w:highlight w:val="none"/>
          <w:lang w:val="en-US" w:eastAsia="zh-CN" w:bidi="ar"/>
        </w:rPr>
        <w:t>面试</w:t>
      </w:r>
      <w:r>
        <w:rPr>
          <w:rFonts w:hint="eastAsia" w:ascii="仿宋_GB2312" w:hAnsi="仿宋_GB2312" w:eastAsia="仿宋_GB2312" w:cs="仿宋_GB2312"/>
          <w:sz w:val="32"/>
          <w:szCs w:val="32"/>
          <w:highlight w:val="none"/>
          <w:lang w:val="en-US" w:eastAsia="zh-CN"/>
        </w:rPr>
        <w:t>情况，确定体检人员范围，参照《公务员录用体检通用标准》，组织应聘人员到指定医院进行体检。体检不合格、放弃体</w:t>
      </w:r>
      <w:r>
        <w:rPr>
          <w:rFonts w:hint="eastAsia" w:ascii="仿宋_GB2312" w:hAnsi="仿宋_GB2312" w:eastAsia="仿宋_GB2312" w:cs="仿宋_GB2312"/>
          <w:color w:val="auto"/>
          <w:sz w:val="32"/>
          <w:szCs w:val="32"/>
          <w:highlight w:val="none"/>
          <w:lang w:val="en-US" w:eastAsia="zh-CN"/>
        </w:rPr>
        <w:t>检、</w:t>
      </w:r>
      <w:r>
        <w:rPr>
          <w:rFonts w:hint="eastAsia" w:ascii="仿宋_GB2312" w:hAnsi="仿宋_GB2312" w:eastAsia="仿宋_GB2312" w:cs="仿宋_GB2312"/>
          <w:i w:val="0"/>
          <w:iCs w:val="0"/>
          <w:caps w:val="0"/>
          <w:color w:val="auto"/>
          <w:spacing w:val="0"/>
          <w:kern w:val="0"/>
          <w:sz w:val="32"/>
          <w:szCs w:val="32"/>
          <w:highlight w:val="none"/>
          <w:shd w:val="clear" w:fill="FFFFFF"/>
          <w:lang w:val="en-US" w:eastAsia="zh-CN" w:bidi="ar"/>
        </w:rPr>
        <w:t>故意隐瞒重大疾病史或发现有重大疾病的，</w:t>
      </w:r>
      <w:r>
        <w:rPr>
          <w:rFonts w:hint="eastAsia" w:ascii="仿宋_GB2312" w:hAnsi="仿宋_GB2312" w:eastAsia="仿宋_GB2312" w:cs="仿宋_GB2312"/>
          <w:color w:val="auto"/>
          <w:sz w:val="32"/>
          <w:szCs w:val="32"/>
          <w:highlight w:val="none"/>
          <w:lang w:val="en-US" w:eastAsia="zh-CN"/>
        </w:rPr>
        <w:t>不予录用。</w:t>
      </w:r>
    </w:p>
    <w:p w14:paraId="248DC44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val="0"/>
        <w:autoSpaceDN/>
        <w:bidi w:val="0"/>
        <w:adjustRightInd/>
        <w:snapToGrid w:val="0"/>
        <w:spacing w:before="0" w:beforeAutospacing="0" w:afterAutospacing="0" w:line="560" w:lineRule="exact"/>
        <w:ind w:left="0" w:right="0" w:firstLine="640" w:firstLineChars="200"/>
        <w:jc w:val="left"/>
        <w:textAlignment w:val="auto"/>
        <w:rPr>
          <w:rFonts w:hint="eastAsia" w:ascii="楷体_GB2312" w:hAnsi="楷体_GB2312" w:eastAsia="楷体_GB2312" w:cs="楷体_GB2312"/>
          <w:i w:val="0"/>
          <w:iCs w:val="0"/>
          <w:caps w:val="0"/>
          <w:color w:val="000000"/>
          <w:spacing w:val="0"/>
          <w:kern w:val="0"/>
          <w:sz w:val="32"/>
          <w:szCs w:val="32"/>
          <w:highlight w:val="none"/>
          <w:shd w:val="clear" w:fill="FFFFFF"/>
          <w:lang w:val="en-US" w:eastAsia="zh-CN" w:bidi="ar"/>
        </w:rPr>
      </w:pPr>
      <w:r>
        <w:rPr>
          <w:rFonts w:hint="eastAsia" w:ascii="楷体_GB2312" w:hAnsi="楷体_GB2312" w:eastAsia="楷体_GB2312" w:cs="楷体_GB2312"/>
          <w:i w:val="0"/>
          <w:iCs w:val="0"/>
          <w:caps w:val="0"/>
          <w:color w:val="000000"/>
          <w:spacing w:val="0"/>
          <w:kern w:val="0"/>
          <w:sz w:val="32"/>
          <w:szCs w:val="32"/>
          <w:highlight w:val="none"/>
          <w:shd w:val="clear" w:fill="FFFFFF"/>
          <w:lang w:val="en-US" w:eastAsia="zh-CN" w:bidi="ar"/>
        </w:rPr>
        <w:t>（六）录用</w:t>
      </w:r>
    </w:p>
    <w:p w14:paraId="0F656F1E">
      <w:pPr>
        <w:keepNext w:val="0"/>
        <w:keepLines w:val="0"/>
        <w:pageBreakBefore w:val="0"/>
        <w:widowControl w:val="0"/>
        <w:numPr>
          <w:ilvl w:val="0"/>
          <w:numId w:val="0"/>
        </w:numPr>
        <w:suppressLineNumbers w:val="0"/>
        <w:kinsoku/>
        <w:wordWrap/>
        <w:overflowPunct/>
        <w:topLinePunct w:val="0"/>
        <w:autoSpaceDE w:val="0"/>
        <w:autoSpaceDN/>
        <w:bidi w:val="0"/>
        <w:adjustRightInd/>
        <w:snapToGrid w:val="0"/>
        <w:spacing w:before="0" w:beforeAutospacing="0" w:afterAutospacing="0" w:line="560" w:lineRule="exact"/>
        <w:ind w:right="0" w:rightChars="0" w:firstLine="640" w:firstLineChars="200"/>
        <w:jc w:val="left"/>
        <w:textAlignment w:val="auto"/>
        <w:rPr>
          <w:rFonts w:hint="default" w:ascii="仿宋_GB2312" w:hAnsi="Calibri" w:eastAsia="仿宋_GB2312" w:cs="仿宋_GB2312"/>
          <w:kern w:val="2"/>
          <w:sz w:val="32"/>
          <w:szCs w:val="32"/>
          <w:highlight w:val="none"/>
          <w:lang w:val="en-US" w:eastAsia="zh-CN" w:bidi="ar"/>
        </w:rPr>
      </w:pPr>
      <w:r>
        <w:rPr>
          <w:rFonts w:hint="eastAsia" w:ascii="仿宋_GB2312" w:hAnsi="Calibri" w:eastAsia="仿宋_GB2312" w:cs="仿宋_GB2312"/>
          <w:kern w:val="2"/>
          <w:sz w:val="32"/>
          <w:szCs w:val="32"/>
          <w:highlight w:val="none"/>
          <w:lang w:val="en-US" w:eastAsia="zh-CN" w:bidi="ar"/>
        </w:rPr>
        <w:t>根据应聘者招聘测试、体检和背景调查等情况，择优确定录用人员并进行公示（时间不少于5个工作日），公示期满后按规定办理录用手续。</w:t>
      </w:r>
    </w:p>
    <w:p w14:paraId="37E1756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i w:val="0"/>
          <w:iCs w:val="0"/>
          <w:caps w:val="0"/>
          <w:color w:val="000000"/>
          <w:spacing w:val="0"/>
          <w:kern w:val="0"/>
          <w:sz w:val="32"/>
          <w:szCs w:val="32"/>
          <w:highlight w:val="none"/>
          <w:shd w:val="clear" w:fill="FFFFFF"/>
          <w:lang w:val="en-US" w:eastAsia="zh-CN" w:bidi="ar"/>
        </w:rPr>
      </w:pPr>
      <w:r>
        <w:rPr>
          <w:rFonts w:hint="eastAsia" w:ascii="黑体" w:hAnsi="黑体" w:eastAsia="黑体" w:cs="黑体"/>
          <w:i w:val="0"/>
          <w:iCs w:val="0"/>
          <w:caps w:val="0"/>
          <w:color w:val="000000"/>
          <w:spacing w:val="0"/>
          <w:kern w:val="0"/>
          <w:sz w:val="32"/>
          <w:szCs w:val="32"/>
          <w:highlight w:val="none"/>
          <w:shd w:val="clear" w:fill="FFFFFF"/>
          <w:lang w:val="en-US" w:eastAsia="zh-CN" w:bidi="ar"/>
        </w:rPr>
        <w:t>四、其他事项</w:t>
      </w:r>
    </w:p>
    <w:p w14:paraId="0D73A74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72"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i w:val="0"/>
          <w:iCs w:val="0"/>
          <w:caps w:val="0"/>
          <w:spacing w:val="8"/>
          <w:sz w:val="32"/>
          <w:szCs w:val="32"/>
          <w:shd w:val="clear" w:fill="FFFFFF"/>
          <w:lang w:val="en-US" w:eastAsia="zh-CN"/>
        </w:rPr>
        <w:t>1.</w:t>
      </w:r>
      <w:r>
        <w:rPr>
          <w:rFonts w:hint="eastAsia" w:ascii="仿宋_GB2312" w:hAnsi="仿宋_GB2312" w:eastAsia="仿宋_GB2312" w:cs="仿宋_GB2312"/>
          <w:sz w:val="32"/>
          <w:szCs w:val="32"/>
          <w:highlight w:val="none"/>
          <w:lang w:val="en-US" w:eastAsia="zh-CN"/>
        </w:rPr>
        <w:t>资格审查贯穿招聘全过程。</w:t>
      </w:r>
      <w:r>
        <w:rPr>
          <w:rFonts w:hint="eastAsia" w:ascii="仿宋_GB2312" w:hAnsi="仿宋_GB2312" w:eastAsia="仿宋_GB2312" w:cs="仿宋_GB2312"/>
          <w:sz w:val="32"/>
          <w:szCs w:val="32"/>
          <w:highlight w:val="none"/>
        </w:rPr>
        <w:t>应聘人员应提供真实有效的相关信息和材料，并</w:t>
      </w:r>
      <w:r>
        <w:rPr>
          <w:rFonts w:hint="eastAsia" w:ascii="仿宋_GB2312" w:hAnsi="仿宋_GB2312" w:eastAsia="仿宋_GB2312" w:cs="仿宋_GB2312"/>
          <w:sz w:val="32"/>
          <w:szCs w:val="32"/>
          <w:highlight w:val="none"/>
          <w:lang w:eastAsia="zh-CN"/>
        </w:rPr>
        <w:t>作</w:t>
      </w:r>
      <w:r>
        <w:rPr>
          <w:rFonts w:hint="eastAsia" w:ascii="仿宋_GB2312" w:hAnsi="仿宋_GB2312" w:eastAsia="仿宋_GB2312" w:cs="仿宋_GB2312"/>
          <w:sz w:val="32"/>
          <w:szCs w:val="32"/>
          <w:highlight w:val="none"/>
        </w:rPr>
        <w:t>出承诺</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凡弄虚作假</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瞒报漏报</w:t>
      </w:r>
      <w:r>
        <w:rPr>
          <w:rFonts w:hint="eastAsia" w:ascii="仿宋_GB2312" w:hAnsi="仿宋_GB2312" w:eastAsia="仿宋_GB2312" w:cs="仿宋_GB2312"/>
          <w:sz w:val="32"/>
          <w:szCs w:val="32"/>
          <w:highlight w:val="none"/>
        </w:rPr>
        <w:t>者，一经查实，取消应聘资格</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录用后发现的，解除劳动合同。</w:t>
      </w:r>
    </w:p>
    <w:p w14:paraId="51430EA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00000"/>
          <w:spacing w:val="0"/>
          <w:kern w:val="0"/>
          <w:sz w:val="32"/>
          <w:szCs w:val="32"/>
          <w:highlight w:val="none"/>
          <w:shd w:val="clear" w:fill="FFFFFF"/>
          <w:lang w:val="en-US" w:eastAsia="zh-CN" w:bidi="ar"/>
        </w:rPr>
      </w:pP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招聘过程中</w:t>
      </w:r>
      <w:r>
        <w:rPr>
          <w:rFonts w:hint="eastAsia" w:ascii="仿宋_GB2312" w:hAnsi="仿宋_GB2312" w:eastAsia="仿宋_GB2312" w:cs="仿宋_GB2312"/>
          <w:sz w:val="32"/>
          <w:szCs w:val="32"/>
          <w:highlight w:val="none"/>
          <w:lang w:val="en-US" w:eastAsia="zh-CN"/>
        </w:rPr>
        <w:t>将以电话或邮件方式通知各环节通过人员，未进入下一环节的，不再另行通知。应聘人员提供的联系方式应准确无误并确保通讯畅通，若因提供联系信息错误或无法及时联系的，后果由应聘人员自行承担。</w:t>
      </w:r>
    </w:p>
    <w:p w14:paraId="754CA96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.根据</w:t>
      </w:r>
      <w:r>
        <w:rPr>
          <w:rFonts w:hint="eastAsia" w:ascii="仿宋_GB2312" w:hAnsi="仿宋_GB2312" w:eastAsia="仿宋_GB2312" w:cs="仿宋_GB2312"/>
          <w:sz w:val="32"/>
          <w:szCs w:val="32"/>
          <w:highlight w:val="none"/>
          <w:lang w:val="en-US" w:eastAsia="zh-CN"/>
        </w:rPr>
        <w:t>人岗匹配的原则，公司</w:t>
      </w:r>
      <w:r>
        <w:rPr>
          <w:rFonts w:hint="eastAsia" w:ascii="仿宋_GB2312" w:hAnsi="仿宋_GB2312" w:eastAsia="仿宋_GB2312" w:cs="仿宋_GB2312"/>
          <w:sz w:val="32"/>
          <w:szCs w:val="32"/>
          <w:highlight w:val="none"/>
        </w:rPr>
        <w:t>可</w:t>
      </w:r>
      <w:r>
        <w:rPr>
          <w:rFonts w:hint="eastAsia" w:ascii="仿宋_GB2312" w:hAnsi="仿宋_GB2312" w:eastAsia="仿宋_GB2312" w:cs="仿宋_GB2312"/>
          <w:sz w:val="32"/>
          <w:szCs w:val="32"/>
          <w:highlight w:val="none"/>
          <w:lang w:val="en-US" w:eastAsia="zh-CN"/>
        </w:rPr>
        <w:t>根据工作需要</w:t>
      </w:r>
      <w:r>
        <w:rPr>
          <w:rFonts w:hint="eastAsia" w:ascii="仿宋_GB2312" w:hAnsi="仿宋_GB2312" w:eastAsia="仿宋_GB2312" w:cs="仿宋_GB2312"/>
          <w:sz w:val="32"/>
          <w:szCs w:val="32"/>
          <w:highlight w:val="none"/>
        </w:rPr>
        <w:t>调整应聘人员工作岗位，不服从调整安排</w:t>
      </w:r>
      <w:r>
        <w:rPr>
          <w:rFonts w:hint="eastAsia" w:ascii="仿宋_GB2312" w:hAnsi="仿宋_GB2312" w:eastAsia="仿宋_GB2312" w:cs="仿宋_GB2312"/>
          <w:sz w:val="32"/>
          <w:szCs w:val="32"/>
          <w:highlight w:val="none"/>
          <w:lang w:val="en-US" w:eastAsia="zh-CN"/>
        </w:rPr>
        <w:t>的</w:t>
      </w:r>
      <w:r>
        <w:rPr>
          <w:rFonts w:hint="eastAsia" w:ascii="仿宋_GB2312" w:hAnsi="仿宋_GB2312" w:eastAsia="仿宋_GB2312" w:cs="仿宋_GB2312"/>
          <w:sz w:val="32"/>
          <w:szCs w:val="32"/>
          <w:highlight w:val="none"/>
        </w:rPr>
        <w:t>视为自动放弃</w:t>
      </w:r>
      <w:r>
        <w:rPr>
          <w:rFonts w:hint="eastAsia" w:ascii="仿宋_GB2312" w:hAnsi="仿宋_GB2312" w:eastAsia="仿宋_GB2312" w:cs="仿宋_GB2312"/>
          <w:sz w:val="32"/>
          <w:szCs w:val="32"/>
          <w:highlight w:val="none"/>
          <w:lang w:val="en-US" w:eastAsia="zh-CN"/>
        </w:rPr>
        <w:t>录用</w:t>
      </w:r>
      <w:r>
        <w:rPr>
          <w:rFonts w:hint="eastAsia" w:ascii="仿宋_GB2312" w:hAnsi="仿宋_GB2312" w:eastAsia="仿宋_GB2312" w:cs="仿宋_GB2312"/>
          <w:sz w:val="32"/>
          <w:szCs w:val="32"/>
          <w:highlight w:val="none"/>
        </w:rPr>
        <w:t>资格。</w:t>
      </w:r>
    </w:p>
    <w:p w14:paraId="6B01AF9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00000"/>
          <w:spacing w:val="0"/>
          <w:kern w:val="0"/>
          <w:sz w:val="32"/>
          <w:szCs w:val="32"/>
          <w:highlight w:val="none"/>
          <w:shd w:val="clear" w:fill="FFFFFF"/>
          <w:lang w:val="en-US" w:eastAsia="zh-CN" w:bidi="ar"/>
        </w:rPr>
      </w:pPr>
      <w:r>
        <w:rPr>
          <w:rFonts w:hint="eastAsia" w:ascii="仿宋_GB2312" w:hAnsi="仿宋_GB2312" w:eastAsia="仿宋_GB2312" w:cs="仿宋_GB2312"/>
          <w:i w:val="0"/>
          <w:iCs w:val="0"/>
          <w:caps w:val="0"/>
          <w:color w:val="000000"/>
          <w:spacing w:val="0"/>
          <w:kern w:val="0"/>
          <w:sz w:val="32"/>
          <w:szCs w:val="32"/>
          <w:highlight w:val="none"/>
          <w:shd w:val="clear" w:fill="FFFFFF"/>
          <w:lang w:val="en-US" w:eastAsia="zh-CN" w:bidi="ar"/>
        </w:rPr>
        <w:t>4.集团对录用人员档案进行专项审核，对档案材料存在虚构、造假或档案存在重大问题者，公司有权解除劳动合同。</w:t>
      </w:r>
    </w:p>
    <w:p w14:paraId="3C11BE5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Calibri" w:eastAsia="仿宋_GB2312" w:cs="仿宋_GB2312"/>
          <w:kern w:val="2"/>
          <w:sz w:val="32"/>
          <w:szCs w:val="32"/>
          <w:highlight w:val="none"/>
          <w:lang w:val="en-US" w:eastAsia="zh-CN" w:bidi="ar"/>
        </w:rPr>
      </w:pP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i w:val="0"/>
          <w:iCs w:val="0"/>
          <w:caps w:val="0"/>
          <w:color w:val="000000"/>
          <w:spacing w:val="0"/>
          <w:kern w:val="0"/>
          <w:sz w:val="32"/>
          <w:szCs w:val="32"/>
          <w:highlight w:val="none"/>
          <w:shd w:val="clear" w:fill="FFFFFF"/>
          <w:lang w:val="en-US" w:eastAsia="zh-CN" w:bidi="ar"/>
        </w:rPr>
        <w:t>集团对应聘人员信息及提交的资料严格保密。</w:t>
      </w:r>
    </w:p>
    <w:p w14:paraId="30526FA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Calibri" w:eastAsia="仿宋_GB2312" w:cs="仿宋_GB2312"/>
          <w:kern w:val="2"/>
          <w:sz w:val="32"/>
          <w:szCs w:val="32"/>
          <w:highlight w:val="none"/>
          <w:lang w:val="en-US" w:eastAsia="zh-CN" w:bidi="ar"/>
        </w:rPr>
      </w:pPr>
      <w:r>
        <w:rPr>
          <w:rFonts w:hint="eastAsia" w:ascii="仿宋_GB2312" w:hAnsi="Calibri" w:eastAsia="仿宋_GB2312" w:cs="仿宋_GB2312"/>
          <w:kern w:val="2"/>
          <w:sz w:val="32"/>
          <w:szCs w:val="32"/>
          <w:highlight w:val="none"/>
          <w:lang w:val="en-US" w:eastAsia="zh-CN" w:bidi="ar"/>
        </w:rPr>
        <w:t>6.工作年限的计算截止至2026年5月30日。</w:t>
      </w:r>
    </w:p>
    <w:p w14:paraId="0937BB9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Calibri" w:eastAsia="仿宋_GB2312" w:cs="仿宋_GB2312"/>
          <w:kern w:val="2"/>
          <w:sz w:val="32"/>
          <w:szCs w:val="32"/>
          <w:highlight w:val="none"/>
          <w:lang w:val="en-US" w:eastAsia="zh-CN" w:bidi="ar"/>
        </w:rPr>
      </w:pPr>
      <w:r>
        <w:rPr>
          <w:rFonts w:hint="eastAsia" w:ascii="仿宋_GB2312" w:hAnsi="仿宋_GB2312" w:eastAsia="仿宋_GB2312" w:cs="仿宋_GB2312"/>
          <w:i w:val="0"/>
          <w:iCs w:val="0"/>
          <w:caps w:val="0"/>
          <w:color w:val="000000"/>
          <w:spacing w:val="0"/>
          <w:kern w:val="0"/>
          <w:sz w:val="32"/>
          <w:szCs w:val="32"/>
          <w:highlight w:val="none"/>
          <w:shd w:val="clear" w:fill="FFFFFF"/>
          <w:lang w:val="en-US" w:eastAsia="zh-CN" w:bidi="ar"/>
        </w:rPr>
        <w:t>7.</w:t>
      </w:r>
      <w:r>
        <w:rPr>
          <w:rFonts w:hint="eastAsia" w:ascii="仿宋_GB2312" w:hAnsi="Calibri" w:eastAsia="仿宋_GB2312" w:cs="仿宋_GB2312"/>
          <w:kern w:val="2"/>
          <w:sz w:val="32"/>
          <w:szCs w:val="32"/>
          <w:highlight w:val="none"/>
          <w:lang w:val="en-US" w:eastAsia="zh-CN" w:bidi="ar"/>
        </w:rPr>
        <w:t>本次招聘不收取任何费用，未授权任何机构进行培训，请提高警惕，谨防受骗。</w:t>
      </w:r>
    </w:p>
    <w:p w14:paraId="032436A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lang w:eastAsia="zh-CN"/>
        </w:rPr>
      </w:pPr>
      <w:r>
        <w:rPr>
          <w:rFonts w:hint="eastAsia" w:ascii="仿宋_GB2312" w:hAnsi="Calibri" w:eastAsia="仿宋_GB2312" w:cs="仿宋_GB2312"/>
          <w:kern w:val="2"/>
          <w:sz w:val="32"/>
          <w:szCs w:val="32"/>
          <w:highlight w:val="none"/>
          <w:lang w:val="en-US" w:eastAsia="zh-CN" w:bidi="ar"/>
        </w:rPr>
        <w:t>8.山东易方达建设管理集团有限公司</w:t>
      </w:r>
      <w:r>
        <w:rPr>
          <w:rFonts w:hint="eastAsia" w:ascii="仿宋_GB2312" w:hAnsi="仿宋_GB2312" w:eastAsia="仿宋_GB2312" w:cs="仿宋_GB2312"/>
          <w:sz w:val="32"/>
          <w:szCs w:val="32"/>
          <w:highlight w:val="none"/>
          <w:lang w:eastAsia="zh-CN"/>
        </w:rPr>
        <w:t>对本次招聘享有最终解释权，</w:t>
      </w:r>
      <w:r>
        <w:rPr>
          <w:rFonts w:hint="eastAsia" w:ascii="仿宋_GB2312" w:hAnsi="仿宋_GB2312" w:eastAsia="仿宋_GB2312" w:cs="仿宋_GB2312"/>
          <w:sz w:val="32"/>
          <w:szCs w:val="32"/>
          <w:highlight w:val="none"/>
        </w:rPr>
        <w:t>有权根据岗位需求变化及报名情况等因素，调整、取消或终止个别岗位的招聘工作</w:t>
      </w:r>
      <w:r>
        <w:rPr>
          <w:rFonts w:hint="eastAsia" w:ascii="仿宋_GB2312" w:hAnsi="仿宋_GB2312" w:eastAsia="仿宋_GB2312" w:cs="仿宋_GB2312"/>
          <w:sz w:val="32"/>
          <w:szCs w:val="32"/>
          <w:highlight w:val="none"/>
          <w:lang w:eastAsia="zh-CN"/>
        </w:rPr>
        <w:t>。</w:t>
      </w:r>
    </w:p>
    <w:p w14:paraId="3CA06F2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i w:val="0"/>
          <w:iCs w:val="0"/>
          <w:caps w:val="0"/>
          <w:color w:val="000000"/>
          <w:spacing w:val="0"/>
          <w:kern w:val="0"/>
          <w:sz w:val="32"/>
          <w:szCs w:val="32"/>
          <w:highlight w:val="none"/>
          <w:shd w:val="clear" w:fill="FFFFFF"/>
          <w:lang w:val="en-US" w:eastAsia="zh-CN" w:bidi="ar"/>
        </w:rPr>
      </w:pPr>
      <w:r>
        <w:rPr>
          <w:rFonts w:hint="eastAsia" w:ascii="黑体" w:hAnsi="黑体" w:eastAsia="黑体" w:cs="黑体"/>
          <w:i w:val="0"/>
          <w:iCs w:val="0"/>
          <w:caps w:val="0"/>
          <w:color w:val="000000"/>
          <w:spacing w:val="0"/>
          <w:kern w:val="0"/>
          <w:sz w:val="32"/>
          <w:szCs w:val="32"/>
          <w:highlight w:val="none"/>
          <w:shd w:val="clear" w:fill="FFFFFF"/>
          <w:lang w:val="en-US" w:eastAsia="zh-CN" w:bidi="ar"/>
        </w:rPr>
        <w:t>五、工作纪律</w:t>
      </w:r>
    </w:p>
    <w:p w14:paraId="7A710A5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00000"/>
          <w:spacing w:val="0"/>
          <w:kern w:val="0"/>
          <w:sz w:val="32"/>
          <w:szCs w:val="32"/>
          <w:highlight w:val="none"/>
          <w:shd w:val="clear" w:fill="FFFFFF"/>
          <w:lang w:val="en-US" w:eastAsia="zh-CN" w:bidi="ar"/>
        </w:rPr>
      </w:pPr>
      <w:r>
        <w:rPr>
          <w:rFonts w:hint="eastAsia" w:ascii="仿宋_GB2312" w:hAnsi="仿宋_GB2312" w:eastAsia="仿宋_GB2312" w:cs="仿宋_GB2312"/>
          <w:i w:val="0"/>
          <w:iCs w:val="0"/>
          <w:caps w:val="0"/>
          <w:color w:val="000000"/>
          <w:spacing w:val="0"/>
          <w:kern w:val="0"/>
          <w:sz w:val="32"/>
          <w:szCs w:val="32"/>
          <w:highlight w:val="none"/>
          <w:shd w:val="clear" w:fill="FFFFFF"/>
          <w:lang w:val="en-US" w:eastAsia="zh-CN" w:bidi="ar"/>
        </w:rPr>
        <w:t>为保障招聘的公平、公正性，本次招聘由山东易方达建设管理集团有限公司</w:t>
      </w:r>
      <w:r>
        <w:rPr>
          <w:rFonts w:hint="eastAsia" w:ascii="仿宋_GB2312" w:hAnsi="微软雅黑" w:eastAsia="仿宋_GB2312" w:cs="仿宋_GB2312"/>
          <w:i w:val="0"/>
          <w:iCs w:val="0"/>
          <w:caps w:val="0"/>
          <w:color w:val="3D3D3D"/>
          <w:spacing w:val="0"/>
          <w:sz w:val="32"/>
          <w:szCs w:val="32"/>
          <w:shd w:val="clear" w:fill="FFFFFF"/>
        </w:rPr>
        <w:t>纪检监察部</w:t>
      </w:r>
      <w:r>
        <w:rPr>
          <w:rFonts w:hint="eastAsia" w:ascii="仿宋_GB2312" w:hAnsi="仿宋_GB2312" w:eastAsia="仿宋_GB2312" w:cs="仿宋_GB2312"/>
          <w:i w:val="0"/>
          <w:iCs w:val="0"/>
          <w:caps w:val="0"/>
          <w:color w:val="000000"/>
          <w:spacing w:val="0"/>
          <w:kern w:val="0"/>
          <w:sz w:val="32"/>
          <w:szCs w:val="32"/>
          <w:highlight w:val="none"/>
          <w:shd w:val="clear" w:fill="FFFFFF"/>
          <w:lang w:val="en-US" w:eastAsia="zh-CN" w:bidi="ar"/>
        </w:rPr>
        <w:t>全程监督。如发现有违反招录规程、徇私舞弊、弄虚作假等行为，将严肃追究有关人员的责任。</w:t>
      </w:r>
    </w:p>
    <w:p w14:paraId="0351F5D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i w:val="0"/>
          <w:iCs w:val="0"/>
          <w:caps w:val="0"/>
          <w:color w:val="000000"/>
          <w:spacing w:val="0"/>
          <w:kern w:val="0"/>
          <w:sz w:val="32"/>
          <w:szCs w:val="32"/>
          <w:highlight w:val="none"/>
          <w:shd w:val="clear" w:fill="FFFFFF"/>
          <w:lang w:val="en-US" w:eastAsia="zh-CN" w:bidi="ar"/>
        </w:rPr>
      </w:pPr>
      <w:r>
        <w:rPr>
          <w:rFonts w:hint="eastAsia" w:ascii="黑体" w:hAnsi="黑体" w:eastAsia="黑体" w:cs="黑体"/>
          <w:i w:val="0"/>
          <w:iCs w:val="0"/>
          <w:caps w:val="0"/>
          <w:color w:val="000000"/>
          <w:spacing w:val="0"/>
          <w:kern w:val="0"/>
          <w:sz w:val="32"/>
          <w:szCs w:val="32"/>
          <w:highlight w:val="none"/>
          <w:shd w:val="clear" w:fill="FFFFFF"/>
          <w:lang w:val="en-US" w:eastAsia="zh-CN" w:bidi="ar"/>
        </w:rPr>
        <w:t>六、联系方式</w:t>
      </w:r>
    </w:p>
    <w:p w14:paraId="74EF9085">
      <w:pPr>
        <w:keepNext w:val="0"/>
        <w:keepLines w:val="0"/>
        <w:pageBreakBefore w:val="0"/>
        <w:widowControl w:val="0"/>
        <w:suppressLineNumbers w:val="0"/>
        <w:kinsoku/>
        <w:wordWrap w:val="0"/>
        <w:overflowPunct/>
        <w:topLinePunct w:val="0"/>
        <w:autoSpaceDE w:val="0"/>
        <w:autoSpaceDN/>
        <w:bidi w:val="0"/>
        <w:adjustRightInd/>
        <w:snapToGrid w:val="0"/>
        <w:spacing w:before="0" w:beforeAutospacing="0" w:afterAutospacing="0" w:line="560" w:lineRule="exact"/>
        <w:ind w:left="0" w:right="0" w:firstLine="640" w:firstLineChars="200"/>
        <w:jc w:val="both"/>
        <w:textAlignment w:val="auto"/>
        <w:rPr>
          <w:rFonts w:hint="eastAsia" w:ascii="仿宋_GB2312" w:eastAsia="仿宋_GB2312" w:cs="仿宋_GB2312"/>
          <w:kern w:val="2"/>
          <w:sz w:val="32"/>
          <w:szCs w:val="32"/>
          <w:highlight w:val="none"/>
        </w:rPr>
      </w:pPr>
      <w:r>
        <w:rPr>
          <w:rFonts w:hint="eastAsia" w:ascii="仿宋_GB2312" w:hAnsi="Calibri" w:eastAsia="仿宋_GB2312" w:cs="仿宋_GB2312"/>
          <w:kern w:val="2"/>
          <w:sz w:val="32"/>
          <w:szCs w:val="32"/>
          <w:highlight w:val="none"/>
          <w:lang w:val="en-US" w:eastAsia="zh-CN" w:bidi="ar"/>
        </w:rPr>
        <w:t>未尽事宜，请致电0531-66668202进行咨询（工作日9:00-11:30,13:30-17:30）。</w:t>
      </w:r>
    </w:p>
    <w:p w14:paraId="7349CF10">
      <w:pPr>
        <w:keepNext w:val="0"/>
        <w:keepLines w:val="0"/>
        <w:pageBreakBefore w:val="0"/>
        <w:kinsoku/>
        <w:overflowPunct/>
        <w:topLinePunct w:val="0"/>
        <w:autoSpaceDN/>
        <w:bidi w:val="0"/>
        <w:adjustRightInd/>
        <w:spacing w:line="560" w:lineRule="exact"/>
        <w:ind w:firstLine="640" w:firstLineChars="200"/>
        <w:textAlignment w:val="auto"/>
        <w:rPr>
          <w:rFonts w:hint="eastAsia" w:ascii="仿宋_GB2312" w:hAnsi="Calibri" w:eastAsia="仿宋_GB2312" w:cs="仿宋_GB2312"/>
          <w:i w:val="0"/>
          <w:iCs w:val="0"/>
          <w:caps w:val="0"/>
          <w:color w:val="000000"/>
          <w:spacing w:val="0"/>
          <w:kern w:val="0"/>
          <w:sz w:val="32"/>
          <w:szCs w:val="32"/>
          <w:highlight w:val="none"/>
          <w:shd w:val="clear" w:fill="FFFFFF"/>
          <w:lang w:val="en-US" w:eastAsia="zh-CN" w:bidi="ar"/>
        </w:rPr>
      </w:pPr>
    </w:p>
    <w:p w14:paraId="154F41C6">
      <w:pPr>
        <w:keepNext w:val="0"/>
        <w:keepLines w:val="0"/>
        <w:pageBreakBefore w:val="0"/>
        <w:kinsoku/>
        <w:overflowPunct/>
        <w:topLinePunct w:val="0"/>
        <w:autoSpaceDN/>
        <w:bidi w:val="0"/>
        <w:adjustRightInd/>
        <w:spacing w:line="560" w:lineRule="exact"/>
        <w:ind w:left="1470" w:leftChars="700" w:firstLine="108" w:firstLineChars="0"/>
        <w:textAlignment w:val="auto"/>
        <w:rPr>
          <w:rFonts w:hint="eastAsia" w:ascii="仿宋_GB2312" w:hAnsi="仿宋" w:eastAsia="仿宋_GB2312" w:cs="仿宋_GB2312"/>
          <w:sz w:val="32"/>
          <w:szCs w:val="32"/>
          <w:lang w:val="en-US" w:eastAsia="zh-CN"/>
        </w:rPr>
      </w:pPr>
      <w:r>
        <w:rPr>
          <w:rFonts w:hint="eastAsia" w:ascii="仿宋_GB2312" w:hAnsi="Calibri" w:eastAsia="仿宋_GB2312" w:cs="仿宋_GB2312"/>
          <w:i w:val="0"/>
          <w:iCs w:val="0"/>
          <w:caps w:val="0"/>
          <w:color w:val="000000"/>
          <w:spacing w:val="0"/>
          <w:kern w:val="0"/>
          <w:sz w:val="32"/>
          <w:szCs w:val="32"/>
          <w:highlight w:val="none"/>
          <w:shd w:val="clear" w:fill="FFFFFF"/>
          <w:lang w:val="en-US" w:eastAsia="zh-CN" w:bidi="ar"/>
        </w:rPr>
        <w:t>附件：</w:t>
      </w:r>
      <w:r>
        <w:rPr>
          <w:rFonts w:hint="eastAsia" w:ascii="仿宋_GB2312" w:hAnsi="仿宋" w:eastAsia="仿宋_GB2312" w:cs="仿宋_GB2312"/>
          <w:sz w:val="32"/>
          <w:szCs w:val="32"/>
          <w:lang w:val="en-US" w:eastAsia="zh-CN"/>
        </w:rPr>
        <w:t>1.招聘岗位明细表</w:t>
      </w:r>
    </w:p>
    <w:p w14:paraId="49C10C82">
      <w:pPr>
        <w:pStyle w:val="6"/>
        <w:keepNext w:val="0"/>
        <w:keepLines w:val="0"/>
        <w:pageBreakBefore w:val="0"/>
        <w:numPr>
          <w:ilvl w:val="0"/>
          <w:numId w:val="0"/>
        </w:numPr>
        <w:kinsoku/>
        <w:wordWrap/>
        <w:overflowPunct/>
        <w:topLinePunct w:val="0"/>
        <w:autoSpaceDE/>
        <w:autoSpaceDN/>
        <w:bidi w:val="0"/>
        <w:adjustRightInd/>
        <w:snapToGrid/>
        <w:spacing w:line="600" w:lineRule="exact"/>
        <w:ind w:firstLine="2560" w:firstLineChars="800"/>
      </w:pPr>
      <w:r>
        <w:rPr>
          <w:rFonts w:hint="eastAsia" w:ascii="仿宋_GB2312" w:hAnsi="仿宋" w:eastAsia="仿宋_GB2312" w:cs="仿宋_GB2312"/>
          <w:sz w:val="32"/>
          <w:szCs w:val="32"/>
          <w:lang w:val="en-US" w:eastAsia="zh-CN"/>
        </w:rPr>
        <w:t>2.应聘报名登记表</w:t>
      </w:r>
    </w:p>
    <w:p w14:paraId="545038C0">
      <w:pPr>
        <w:bidi w:val="0"/>
        <w:rPr>
          <w:rFonts w:asciiTheme="minorHAnsi" w:hAnsiTheme="minorHAnsi" w:eastAsiaTheme="minorEastAsia" w:cstheme="minorBidi"/>
          <w:kern w:val="2"/>
          <w:sz w:val="21"/>
          <w:szCs w:val="22"/>
          <w:lang w:val="en-US" w:eastAsia="zh-CN" w:bidi="ar-SA"/>
        </w:rPr>
      </w:pPr>
    </w:p>
    <w:p w14:paraId="451CB7CB">
      <w:pPr>
        <w:bidi w:val="0"/>
        <w:rPr>
          <w:lang w:val="en-US" w:eastAsia="zh-CN"/>
        </w:rPr>
      </w:pPr>
    </w:p>
    <w:p w14:paraId="06FB85C1">
      <w:pPr>
        <w:bidi w:val="0"/>
        <w:rPr>
          <w:lang w:val="en-US" w:eastAsia="zh-CN"/>
        </w:rPr>
      </w:pPr>
    </w:p>
    <w:p w14:paraId="6E7C26B1">
      <w:pPr>
        <w:bidi w:val="0"/>
        <w:rPr>
          <w:lang w:val="en-US" w:eastAsia="zh-CN"/>
        </w:rPr>
      </w:pPr>
    </w:p>
    <w:p w14:paraId="7BC613F7">
      <w:pPr>
        <w:bidi w:val="0"/>
        <w:rPr>
          <w:lang w:val="en-US" w:eastAsia="zh-CN"/>
        </w:rPr>
      </w:pPr>
    </w:p>
    <w:p w14:paraId="4E3467F6">
      <w:pPr>
        <w:bidi w:val="0"/>
        <w:rPr>
          <w:lang w:val="en-US" w:eastAsia="zh-CN"/>
        </w:rPr>
      </w:pPr>
    </w:p>
    <w:p w14:paraId="1BE5DBDB">
      <w:pPr>
        <w:bidi w:val="0"/>
        <w:rPr>
          <w:lang w:val="en-US" w:eastAsia="zh-CN"/>
        </w:rPr>
      </w:pPr>
    </w:p>
    <w:p w14:paraId="41EC167B">
      <w:pPr>
        <w:bidi w:val="0"/>
        <w:rPr>
          <w:lang w:val="en-US" w:eastAsia="zh-CN"/>
        </w:rPr>
      </w:pPr>
    </w:p>
    <w:p w14:paraId="3318D671">
      <w:pPr>
        <w:bidi w:val="0"/>
        <w:rPr>
          <w:lang w:val="en-US" w:eastAsia="zh-CN"/>
        </w:rPr>
      </w:pPr>
    </w:p>
    <w:p w14:paraId="38D10E65">
      <w:pPr>
        <w:bidi w:val="0"/>
        <w:rPr>
          <w:lang w:val="en-US" w:eastAsia="zh-CN"/>
        </w:rPr>
      </w:pPr>
    </w:p>
    <w:p w14:paraId="5BDEBF09">
      <w:pPr>
        <w:bidi w:val="0"/>
        <w:rPr>
          <w:lang w:val="en-US" w:eastAsia="zh-CN"/>
        </w:rPr>
      </w:pPr>
    </w:p>
    <w:p w14:paraId="10D64544">
      <w:pPr>
        <w:bidi w:val="0"/>
        <w:rPr>
          <w:lang w:val="en-US" w:eastAsia="zh-CN"/>
        </w:rPr>
      </w:pPr>
    </w:p>
    <w:p w14:paraId="440D6C2F">
      <w:pPr>
        <w:bidi w:val="0"/>
        <w:rPr>
          <w:lang w:val="en-US" w:eastAsia="zh-CN"/>
        </w:rPr>
      </w:pPr>
    </w:p>
    <w:p w14:paraId="5EF301E9">
      <w:pPr>
        <w:bidi w:val="0"/>
        <w:jc w:val="left"/>
        <w:rPr>
          <w:lang w:val="en-US" w:eastAsia="zh-CN"/>
        </w:rPr>
      </w:pPr>
    </w:p>
    <w:p w14:paraId="74819527">
      <w:pPr>
        <w:bidi w:val="0"/>
        <w:jc w:val="left"/>
        <w:rPr>
          <w:lang w:val="en-US" w:eastAsia="zh-CN"/>
        </w:rPr>
        <w:sectPr>
          <w:pgSz w:w="11906" w:h="16838"/>
          <w:pgMar w:top="1440" w:right="1800" w:bottom="1440" w:left="1800" w:header="851" w:footer="992" w:gutter="0"/>
          <w:cols w:space="425" w:num="1"/>
          <w:docGrid w:type="lines" w:linePitch="312" w:charSpace="0"/>
        </w:sectPr>
      </w:pPr>
    </w:p>
    <w:p w14:paraId="4C34D8BF">
      <w:pPr>
        <w:bidi w:val="0"/>
        <w:jc w:val="left"/>
        <w:rPr>
          <w:lang w:val="en-US" w:eastAsia="zh-CN"/>
        </w:rPr>
        <w:sectPr>
          <w:type w:val="continuous"/>
          <w:pgSz w:w="11906" w:h="16838"/>
          <w:pgMar w:top="1440" w:right="1800" w:bottom="1440" w:left="1800" w:header="851" w:footer="992" w:gutter="0"/>
          <w:cols w:space="425" w:num="1"/>
          <w:docGrid w:type="lines" w:linePitch="312" w:charSpace="0"/>
        </w:sectPr>
      </w:pPr>
    </w:p>
    <w:tbl>
      <w:tblPr>
        <w:tblStyle w:val="7"/>
        <w:tblW w:w="14367" w:type="dxa"/>
        <w:tblInd w:w="-12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50"/>
        <w:gridCol w:w="1400"/>
        <w:gridCol w:w="1217"/>
        <w:gridCol w:w="700"/>
        <w:gridCol w:w="4616"/>
        <w:gridCol w:w="5884"/>
      </w:tblGrid>
      <w:tr w14:paraId="0B8AE6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3" w:hRule="atLeast"/>
        </w:trPr>
        <w:tc>
          <w:tcPr>
            <w:tcW w:w="14367" w:type="dxa"/>
            <w:gridSpan w:val="6"/>
            <w:tcBorders>
              <w:top w:val="nil"/>
              <w:left w:val="nil"/>
              <w:bottom w:val="nil"/>
              <w:right w:val="nil"/>
            </w:tcBorders>
            <w:shd w:val="clear" w:color="auto" w:fill="auto"/>
            <w:noWrap/>
            <w:vAlign w:val="center"/>
          </w:tcPr>
          <w:p w14:paraId="1941C940">
            <w:pPr>
              <w:keepNext w:val="0"/>
              <w:keepLines w:val="0"/>
              <w:pageBreakBefore w:val="0"/>
              <w:widowControl/>
              <w:suppressLineNumbers w:val="0"/>
              <w:kinsoku/>
              <w:wordWrap/>
              <w:overflowPunct/>
              <w:topLinePunct w:val="0"/>
              <w:autoSpaceDE/>
              <w:autoSpaceDN/>
              <w:bidi w:val="0"/>
              <w:adjustRightInd w:val="0"/>
              <w:snapToGrid w:val="0"/>
              <w:spacing w:line="480" w:lineRule="exact"/>
              <w:jc w:val="left"/>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附件1         山东易方达建设管理集团有限公司招聘岗位明细表</w:t>
            </w:r>
          </w:p>
        </w:tc>
      </w:tr>
      <w:tr w14:paraId="467609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3"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6005B">
            <w:pPr>
              <w:keepNext w:val="0"/>
              <w:keepLines w:val="0"/>
              <w:widowControl/>
              <w:suppressLineNumbers w:val="0"/>
              <w:jc w:val="center"/>
              <w:textAlignment w:val="center"/>
              <w:rPr>
                <w:rFonts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序号</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E93A4">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用人单位</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961C0">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岗位名称</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ECFFD">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招聘</w:t>
            </w:r>
            <w:r>
              <w:rPr>
                <w:rFonts w:hint="eastAsia" w:ascii="黑体" w:hAnsi="宋体" w:eastAsia="黑体" w:cs="黑体"/>
                <w:i w:val="0"/>
                <w:iCs w:val="0"/>
                <w:color w:val="000000"/>
                <w:kern w:val="0"/>
                <w:sz w:val="20"/>
                <w:szCs w:val="20"/>
                <w:u w:val="none"/>
                <w:lang w:val="en-US" w:eastAsia="zh-CN" w:bidi="ar"/>
              </w:rPr>
              <w:br w:type="textWrapping"/>
            </w:r>
            <w:r>
              <w:rPr>
                <w:rFonts w:hint="eastAsia" w:ascii="黑体" w:hAnsi="宋体" w:eastAsia="黑体" w:cs="黑体"/>
                <w:i w:val="0"/>
                <w:iCs w:val="0"/>
                <w:color w:val="000000"/>
                <w:kern w:val="0"/>
                <w:sz w:val="20"/>
                <w:szCs w:val="20"/>
                <w:u w:val="none"/>
                <w:lang w:val="en-US" w:eastAsia="zh-CN" w:bidi="ar"/>
              </w:rPr>
              <w:t>人数</w:t>
            </w:r>
          </w:p>
        </w:tc>
        <w:tc>
          <w:tcPr>
            <w:tcW w:w="4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B810A">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岗位职责</w:t>
            </w:r>
          </w:p>
        </w:tc>
        <w:tc>
          <w:tcPr>
            <w:tcW w:w="5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C1B46">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岗位要求</w:t>
            </w:r>
          </w:p>
        </w:tc>
      </w:tr>
      <w:tr w14:paraId="6E5B30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83"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57798">
            <w:pPr>
              <w:keepNext w:val="0"/>
              <w:keepLines w:val="0"/>
              <w:pageBreakBefore w:val="0"/>
              <w:widowControl/>
              <w:suppressLineNumbers w:val="0"/>
              <w:kinsoku/>
              <w:wordWrap/>
              <w:overflowPunct/>
              <w:topLinePunct w:val="0"/>
              <w:autoSpaceDE/>
              <w:autoSpaceDN/>
              <w:bidi w:val="0"/>
              <w:adjustRightInd w:val="0"/>
              <w:snapToGrid w:val="0"/>
              <w:spacing w:line="180" w:lineRule="atLeast"/>
              <w:jc w:val="center"/>
              <w:textAlignment w:val="center"/>
              <w:rPr>
                <w:rFonts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B5C82">
            <w:pPr>
              <w:keepNext w:val="0"/>
              <w:keepLines w:val="0"/>
              <w:pageBreakBefore w:val="0"/>
              <w:widowControl/>
              <w:suppressLineNumbers w:val="0"/>
              <w:kinsoku/>
              <w:wordWrap/>
              <w:overflowPunct/>
              <w:topLinePunct w:val="0"/>
              <w:autoSpaceDE/>
              <w:autoSpaceDN/>
              <w:bidi w:val="0"/>
              <w:adjustRightInd w:val="0"/>
              <w:snapToGrid w:val="0"/>
              <w:spacing w:line="180" w:lineRule="atLeas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山东易方达建设管理集团有限公司</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BF8DB">
            <w:pPr>
              <w:keepNext w:val="0"/>
              <w:keepLines w:val="0"/>
              <w:pageBreakBefore w:val="0"/>
              <w:widowControl/>
              <w:suppressLineNumbers w:val="0"/>
              <w:kinsoku/>
              <w:wordWrap/>
              <w:overflowPunct/>
              <w:topLinePunct w:val="0"/>
              <w:autoSpaceDE/>
              <w:autoSpaceDN/>
              <w:bidi w:val="0"/>
              <w:adjustRightInd w:val="0"/>
              <w:snapToGrid w:val="0"/>
              <w:spacing w:line="180" w:lineRule="atLeas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项目主管</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02242">
            <w:pPr>
              <w:keepNext w:val="0"/>
              <w:keepLines w:val="0"/>
              <w:pageBreakBefore w:val="0"/>
              <w:widowControl/>
              <w:suppressLineNumbers w:val="0"/>
              <w:kinsoku/>
              <w:wordWrap/>
              <w:overflowPunct/>
              <w:topLinePunct w:val="0"/>
              <w:autoSpaceDE/>
              <w:autoSpaceDN/>
              <w:bidi w:val="0"/>
              <w:adjustRightInd w:val="0"/>
              <w:snapToGrid w:val="0"/>
              <w:spacing w:line="180" w:lineRule="atLeas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5</w:t>
            </w:r>
          </w:p>
        </w:tc>
        <w:tc>
          <w:tcPr>
            <w:tcW w:w="4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A7C12">
            <w:pPr>
              <w:keepNext w:val="0"/>
              <w:keepLines w:val="0"/>
              <w:pageBreakBefore w:val="0"/>
              <w:widowControl/>
              <w:suppressLineNumbers w:val="0"/>
              <w:kinsoku/>
              <w:wordWrap/>
              <w:overflowPunct/>
              <w:topLinePunct w:val="0"/>
              <w:autoSpaceDE/>
              <w:autoSpaceDN/>
              <w:bidi w:val="0"/>
              <w:adjustRightInd w:val="0"/>
              <w:snapToGrid w:val="0"/>
              <w:spacing w:line="180" w:lineRule="atLeas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1.负责统筹项目全流程，把控进度、质量、成本、安全，确保项目按合同交付。</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2.负责管理项目团队，分配岗位职责、开展督导考核，提升团队效能。</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3.负责对接各方单位，协调解决项目各类问题，管控项目潜在风险。</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4.负责规范项目资料归档，编制相关报告，配合公司完成经营复盘等工作。</w:t>
            </w:r>
          </w:p>
        </w:tc>
        <w:tc>
          <w:tcPr>
            <w:tcW w:w="5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06AB4">
            <w:pPr>
              <w:keepNext w:val="0"/>
              <w:keepLines w:val="0"/>
              <w:pageBreakBefore w:val="0"/>
              <w:widowControl/>
              <w:suppressLineNumbers w:val="0"/>
              <w:kinsoku/>
              <w:wordWrap/>
              <w:overflowPunct/>
              <w:topLinePunct w:val="0"/>
              <w:autoSpaceDE/>
              <w:autoSpaceDN/>
              <w:bidi w:val="0"/>
              <w:adjustRightInd w:val="0"/>
              <w:snapToGrid w:val="0"/>
              <w:spacing w:line="180" w:lineRule="atLeas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1.本科及以上学历，工程管理、工程造价、土木工程、道路桥梁工程、交通工程、公路工程、地下空间工程、给排水工程、园林、城乡规划等工程相关专业。</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2.5年及以上工程监理、项目统筹管理相关工作经验，具备全过程工程咨询项目管理经验者优先。</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3.熟悉工程建设相关法律法规、行业标准及项目管理流程，能独立把控项目进度、质量、成本、安全。</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4.具备较强的统筹协调、团队管理及问题解决能力，能高效对接各方单位（建设、施工、设计等）。</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5.品行端正、责任心强，抗压能力突出，能适应项目现场工作及出差安排，无不良从业记录。</w:t>
            </w:r>
          </w:p>
        </w:tc>
      </w:tr>
      <w:tr w14:paraId="63D814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6"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A6D1C">
            <w:pPr>
              <w:keepNext w:val="0"/>
              <w:keepLines w:val="0"/>
              <w:pageBreakBefore w:val="0"/>
              <w:widowControl/>
              <w:suppressLineNumbers w:val="0"/>
              <w:kinsoku/>
              <w:wordWrap/>
              <w:overflowPunct/>
              <w:topLinePunct w:val="0"/>
              <w:autoSpaceDE/>
              <w:autoSpaceDN/>
              <w:bidi w:val="0"/>
              <w:adjustRightInd w:val="0"/>
              <w:snapToGrid w:val="0"/>
              <w:spacing w:line="180" w:lineRule="atLeas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2FF5C">
            <w:pPr>
              <w:keepNext w:val="0"/>
              <w:keepLines w:val="0"/>
              <w:pageBreakBefore w:val="0"/>
              <w:widowControl/>
              <w:suppressLineNumbers w:val="0"/>
              <w:kinsoku/>
              <w:wordWrap/>
              <w:overflowPunct/>
              <w:topLinePunct w:val="0"/>
              <w:autoSpaceDE/>
              <w:autoSpaceDN/>
              <w:bidi w:val="0"/>
              <w:adjustRightInd w:val="0"/>
              <w:snapToGrid w:val="0"/>
              <w:spacing w:line="180" w:lineRule="atLeas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山东易方达建设管理集团有限公司</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1786C">
            <w:pPr>
              <w:keepNext w:val="0"/>
              <w:keepLines w:val="0"/>
              <w:pageBreakBefore w:val="0"/>
              <w:widowControl/>
              <w:suppressLineNumbers w:val="0"/>
              <w:kinsoku/>
              <w:wordWrap/>
              <w:overflowPunct/>
              <w:topLinePunct w:val="0"/>
              <w:autoSpaceDE/>
              <w:autoSpaceDN/>
              <w:bidi w:val="0"/>
              <w:adjustRightInd w:val="0"/>
              <w:snapToGrid w:val="0"/>
              <w:spacing w:line="180" w:lineRule="atLeas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综合管理员</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737AA">
            <w:pPr>
              <w:keepNext w:val="0"/>
              <w:keepLines w:val="0"/>
              <w:pageBreakBefore w:val="0"/>
              <w:widowControl/>
              <w:suppressLineNumbers w:val="0"/>
              <w:kinsoku/>
              <w:wordWrap/>
              <w:overflowPunct/>
              <w:topLinePunct w:val="0"/>
              <w:autoSpaceDE/>
              <w:autoSpaceDN/>
              <w:bidi w:val="0"/>
              <w:adjustRightInd w:val="0"/>
              <w:snapToGrid w:val="0"/>
              <w:spacing w:line="180" w:lineRule="atLeas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5</w:t>
            </w:r>
          </w:p>
        </w:tc>
        <w:tc>
          <w:tcPr>
            <w:tcW w:w="4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61054">
            <w:pPr>
              <w:keepNext w:val="0"/>
              <w:keepLines w:val="0"/>
              <w:pageBreakBefore w:val="0"/>
              <w:widowControl/>
              <w:suppressLineNumbers w:val="0"/>
              <w:kinsoku/>
              <w:wordWrap/>
              <w:overflowPunct/>
              <w:topLinePunct w:val="0"/>
              <w:autoSpaceDE/>
              <w:autoSpaceDN/>
              <w:bidi w:val="0"/>
              <w:adjustRightInd w:val="0"/>
              <w:snapToGrid w:val="0"/>
              <w:spacing w:line="180" w:lineRule="atLeas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1.熟悉项目建设法规、政策和流程，了解并参与项目管理规划或实施细则。</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2.熟悉施工、监理、设计等行业标准及规范，具有一定的技术管理能力或综合管理能力。</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3.具备一定识图能力，能够对现场施工和管理工作提出意见建议。</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4.能够起草通知、纪要、函等管理类文件。</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5.能组织技术协调会议，并提出意见建议。</w:t>
            </w:r>
          </w:p>
        </w:tc>
        <w:tc>
          <w:tcPr>
            <w:tcW w:w="5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395C8">
            <w:pPr>
              <w:keepNext w:val="0"/>
              <w:keepLines w:val="0"/>
              <w:pageBreakBefore w:val="0"/>
              <w:widowControl/>
              <w:suppressLineNumbers w:val="0"/>
              <w:kinsoku/>
              <w:wordWrap/>
              <w:overflowPunct/>
              <w:topLinePunct w:val="0"/>
              <w:autoSpaceDE/>
              <w:autoSpaceDN/>
              <w:bidi w:val="0"/>
              <w:adjustRightInd w:val="0"/>
              <w:snapToGrid w:val="0"/>
              <w:spacing w:line="180" w:lineRule="atLeas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1.本科及以上学历，工程管理、工程造价、土木工程、道路桥梁工程、交通工程、公路工程、地下空间工程、给排水工程、园林、城乡规划、行政管理等相关专业应届毕业生。</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2.吃苦耐劳，有上进心、责任心，服从公司安排。</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3.品行端正、责任心强，抗压能力突出，能适应项目现场工作及出差安排，无不良记录。</w:t>
            </w:r>
          </w:p>
        </w:tc>
      </w:tr>
      <w:tr w14:paraId="32EAC5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66"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68CB8">
            <w:pPr>
              <w:keepNext w:val="0"/>
              <w:keepLines w:val="0"/>
              <w:pageBreakBefore w:val="0"/>
              <w:widowControl/>
              <w:suppressLineNumbers w:val="0"/>
              <w:kinsoku/>
              <w:wordWrap/>
              <w:overflowPunct/>
              <w:topLinePunct w:val="0"/>
              <w:autoSpaceDE/>
              <w:autoSpaceDN/>
              <w:bidi w:val="0"/>
              <w:adjustRightInd w:val="0"/>
              <w:snapToGrid w:val="0"/>
              <w:spacing w:line="180" w:lineRule="atLeas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3</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F09F8">
            <w:pPr>
              <w:keepNext w:val="0"/>
              <w:keepLines w:val="0"/>
              <w:pageBreakBefore w:val="0"/>
              <w:widowControl/>
              <w:suppressLineNumbers w:val="0"/>
              <w:kinsoku/>
              <w:wordWrap/>
              <w:overflowPunct/>
              <w:topLinePunct w:val="0"/>
              <w:autoSpaceDE/>
              <w:autoSpaceDN/>
              <w:bidi w:val="0"/>
              <w:adjustRightInd w:val="0"/>
              <w:snapToGrid w:val="0"/>
              <w:spacing w:line="180" w:lineRule="atLeas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山东易方达建设管理集团有限公司</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35908">
            <w:pPr>
              <w:keepNext w:val="0"/>
              <w:keepLines w:val="0"/>
              <w:pageBreakBefore w:val="0"/>
              <w:widowControl/>
              <w:suppressLineNumbers w:val="0"/>
              <w:kinsoku/>
              <w:wordWrap/>
              <w:overflowPunct/>
              <w:topLinePunct w:val="0"/>
              <w:autoSpaceDE/>
              <w:autoSpaceDN/>
              <w:bidi w:val="0"/>
              <w:adjustRightInd w:val="0"/>
              <w:snapToGrid w:val="0"/>
              <w:spacing w:line="180" w:lineRule="atLeas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项目管理员</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B6E5A">
            <w:pPr>
              <w:keepNext w:val="0"/>
              <w:keepLines w:val="0"/>
              <w:pageBreakBefore w:val="0"/>
              <w:widowControl/>
              <w:suppressLineNumbers w:val="0"/>
              <w:kinsoku/>
              <w:wordWrap/>
              <w:overflowPunct/>
              <w:topLinePunct w:val="0"/>
              <w:autoSpaceDE/>
              <w:autoSpaceDN/>
              <w:bidi w:val="0"/>
              <w:adjustRightInd w:val="0"/>
              <w:snapToGrid w:val="0"/>
              <w:spacing w:line="180" w:lineRule="atLeas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5</w:t>
            </w:r>
          </w:p>
        </w:tc>
        <w:tc>
          <w:tcPr>
            <w:tcW w:w="4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47E9A">
            <w:pPr>
              <w:keepNext w:val="0"/>
              <w:keepLines w:val="0"/>
              <w:pageBreakBefore w:val="0"/>
              <w:widowControl/>
              <w:suppressLineNumbers w:val="0"/>
              <w:kinsoku/>
              <w:wordWrap/>
              <w:overflowPunct/>
              <w:topLinePunct w:val="0"/>
              <w:autoSpaceDE/>
              <w:autoSpaceDN/>
              <w:bidi w:val="0"/>
              <w:adjustRightInd w:val="0"/>
              <w:snapToGrid w:val="0"/>
              <w:spacing w:line="180" w:lineRule="atLeas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1.熟悉项目建设法规、政策和流程，了解并参与项目管理规划或实施细则。</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2.熟悉施工、监理、设计等行业标准及规范，具有一定的技术管理能力或综合管理能力。</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3.具备一定识图能力，能够对现场施工和管理工作提出意见建议。</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4.能够起草通知、纪要、函等管理类文件。</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5.能组织技术协调会议，并提出意见建议。</w:t>
            </w:r>
          </w:p>
        </w:tc>
        <w:tc>
          <w:tcPr>
            <w:tcW w:w="5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A3A92">
            <w:pPr>
              <w:keepNext w:val="0"/>
              <w:keepLines w:val="0"/>
              <w:pageBreakBefore w:val="0"/>
              <w:widowControl/>
              <w:suppressLineNumbers w:val="0"/>
              <w:kinsoku/>
              <w:wordWrap/>
              <w:overflowPunct/>
              <w:topLinePunct w:val="0"/>
              <w:autoSpaceDE/>
              <w:autoSpaceDN/>
              <w:bidi w:val="0"/>
              <w:adjustRightInd w:val="0"/>
              <w:snapToGrid w:val="0"/>
              <w:spacing w:line="180" w:lineRule="atLeas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1.硕士研究生学历，工程管理、工程造价、土木工程、道路桥梁工程、交通工程、公路工程、地下空间工程、给排水工程、园林、城乡规划等工程相关专业应届毕业生。</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2.吃苦耐劳，有上进心、责任心，服从公司安排。</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3.品行端正、责任心强，抗压能力突出，能适应项目现场工作及出差安排，无不良记录。</w:t>
            </w:r>
          </w:p>
        </w:tc>
      </w:tr>
    </w:tbl>
    <w:p w14:paraId="1B0E9E67">
      <w:pPr>
        <w:bidi w:val="0"/>
        <w:jc w:val="left"/>
        <w:rPr>
          <w:sz w:val="16"/>
          <w:szCs w:val="18"/>
          <w:lang w:val="en-US" w:eastAsia="zh-CN"/>
        </w:rPr>
        <w:sectPr>
          <w:type w:val="continuous"/>
          <w:pgSz w:w="16838" w:h="11906" w:orient="landscape"/>
          <w:pgMar w:top="1800" w:right="1440" w:bottom="1800" w:left="1440" w:header="851" w:footer="992" w:gutter="0"/>
          <w:cols w:space="425" w:num="1"/>
          <w:docGrid w:type="lines" w:linePitch="312" w:charSpace="0"/>
        </w:sectPr>
      </w:pPr>
    </w:p>
    <w:p w14:paraId="683D217E">
      <w:pPr>
        <w:bidi w:val="0"/>
        <w:jc w:val="left"/>
        <w:rPr>
          <w:sz w:val="16"/>
          <w:szCs w:val="18"/>
          <w:lang w:val="en-US" w:eastAsia="zh-CN"/>
        </w:rPr>
      </w:pPr>
    </w:p>
    <w:p w14:paraId="1FC1D210">
      <w:pPr>
        <w:rPr>
          <w:rFonts w:hint="eastAsia" w:ascii="仿宋_GB2312" w:hAnsi="仿宋_GB2312" w:eastAsia="仿宋_GB2312" w:cs="仿宋_GB2312"/>
          <w:bCs/>
          <w:kern w:val="0"/>
          <w:sz w:val="28"/>
          <w:szCs w:val="28"/>
          <w:lang w:val="en-US" w:eastAsia="zh-CN"/>
        </w:rPr>
      </w:pPr>
      <w:r>
        <w:rPr>
          <w:rFonts w:hint="eastAsia" w:ascii="仿宋_GB2312" w:hAnsi="仿宋_GB2312" w:eastAsia="仿宋_GB2312" w:cs="仿宋_GB2312"/>
          <w:bCs/>
          <w:kern w:val="0"/>
          <w:sz w:val="28"/>
          <w:szCs w:val="28"/>
        </w:rPr>
        <w:t>附件</w:t>
      </w:r>
      <w:r>
        <w:rPr>
          <w:rFonts w:hint="eastAsia" w:ascii="仿宋_GB2312" w:hAnsi="仿宋_GB2312" w:eastAsia="仿宋_GB2312" w:cs="仿宋_GB2312"/>
          <w:bCs/>
          <w:kern w:val="0"/>
          <w:sz w:val="28"/>
          <w:szCs w:val="28"/>
          <w:lang w:val="en-US" w:eastAsia="zh-CN"/>
        </w:rPr>
        <w:t>2</w:t>
      </w:r>
    </w:p>
    <w:p w14:paraId="6D04C42D">
      <w:pPr>
        <w:pStyle w:val="3"/>
        <w:jc w:val="center"/>
        <w:rPr>
          <w:rFonts w:hint="eastAsia" w:ascii="方正小标宋简体" w:eastAsia="方正小标宋简体"/>
          <w:sz w:val="40"/>
          <w:szCs w:val="28"/>
        </w:rPr>
      </w:pPr>
      <w:r>
        <w:rPr>
          <w:rFonts w:hint="eastAsia" w:ascii="方正小标宋简体" w:eastAsia="方正小标宋简体"/>
          <w:sz w:val="36"/>
          <w:szCs w:val="24"/>
          <w:lang w:val="en-US" w:eastAsia="zh-CN"/>
        </w:rPr>
        <w:t>山东易方达建设管理集团有限</w:t>
      </w:r>
      <w:r>
        <w:rPr>
          <w:rFonts w:hint="eastAsia" w:ascii="方正小标宋简体" w:eastAsia="方正小标宋简体"/>
          <w:sz w:val="36"/>
          <w:szCs w:val="24"/>
          <w:lang w:eastAsia="zh-CN"/>
        </w:rPr>
        <w:t>公司应聘报名登记</w:t>
      </w:r>
      <w:r>
        <w:rPr>
          <w:rFonts w:hint="eastAsia" w:ascii="方正小标宋简体" w:eastAsia="方正小标宋简体"/>
          <w:sz w:val="36"/>
          <w:szCs w:val="24"/>
        </w:rPr>
        <w:t>表</w:t>
      </w:r>
    </w:p>
    <w:tbl>
      <w:tblPr>
        <w:tblStyle w:val="7"/>
        <w:tblW w:w="10598" w:type="dxa"/>
        <w:jc w:val="center"/>
        <w:tblLayout w:type="fixed"/>
        <w:tblCellMar>
          <w:top w:w="0" w:type="dxa"/>
          <w:left w:w="108" w:type="dxa"/>
          <w:bottom w:w="0" w:type="dxa"/>
          <w:right w:w="108" w:type="dxa"/>
        </w:tblCellMar>
      </w:tblPr>
      <w:tblGrid>
        <w:gridCol w:w="1526"/>
        <w:gridCol w:w="1030"/>
        <w:gridCol w:w="954"/>
        <w:gridCol w:w="81"/>
        <w:gridCol w:w="912"/>
        <w:gridCol w:w="224"/>
        <w:gridCol w:w="1253"/>
        <w:gridCol w:w="1102"/>
        <w:gridCol w:w="1223"/>
        <w:gridCol w:w="875"/>
        <w:gridCol w:w="1418"/>
      </w:tblGrid>
      <w:tr w14:paraId="0FFE1EDC">
        <w:tblPrEx>
          <w:tblCellMar>
            <w:top w:w="0" w:type="dxa"/>
            <w:left w:w="108" w:type="dxa"/>
            <w:bottom w:w="0" w:type="dxa"/>
            <w:right w:w="108" w:type="dxa"/>
          </w:tblCellMar>
        </w:tblPrEx>
        <w:trPr>
          <w:trHeight w:val="510" w:hRule="atLeast"/>
          <w:jc w:val="center"/>
        </w:trPr>
        <w:tc>
          <w:tcPr>
            <w:tcW w:w="1526" w:type="dxa"/>
            <w:tcBorders>
              <w:top w:val="single" w:color="000000" w:sz="8" w:space="0"/>
              <w:left w:val="single" w:color="000000" w:sz="8" w:space="0"/>
              <w:bottom w:val="single" w:color="000000" w:sz="8" w:space="0"/>
              <w:right w:val="nil"/>
            </w:tcBorders>
            <w:noWrap w:val="0"/>
            <w:vAlign w:val="center"/>
          </w:tcPr>
          <w:p w14:paraId="0A5BBE1B">
            <w:pPr>
              <w:widowControl/>
              <w:jc w:val="center"/>
              <w:rPr>
                <w:rFonts w:ascii="宋体" w:hAnsi="宋体" w:eastAsia="仿宋_GB2312" w:cs="宋体"/>
                <w:color w:val="000000"/>
                <w:kern w:val="0"/>
                <w:sz w:val="24"/>
              </w:rPr>
            </w:pPr>
            <w:r>
              <w:rPr>
                <w:rFonts w:hint="eastAsia" w:ascii="宋体" w:hAnsi="宋体" w:eastAsia="仿宋_GB2312" w:cs="宋体"/>
                <w:color w:val="000000"/>
                <w:kern w:val="0"/>
                <w:sz w:val="24"/>
              </w:rPr>
              <w:t>姓名</w:t>
            </w:r>
          </w:p>
        </w:tc>
        <w:tc>
          <w:tcPr>
            <w:tcW w:w="1030" w:type="dxa"/>
            <w:tcBorders>
              <w:top w:val="single" w:color="000000" w:sz="8" w:space="0"/>
              <w:left w:val="single" w:color="auto" w:sz="8" w:space="0"/>
              <w:bottom w:val="single" w:color="000000" w:sz="8" w:space="0"/>
              <w:right w:val="single" w:color="auto" w:sz="8" w:space="0"/>
            </w:tcBorders>
            <w:noWrap w:val="0"/>
            <w:vAlign w:val="center"/>
          </w:tcPr>
          <w:p w14:paraId="35CFEB6F">
            <w:pPr>
              <w:widowControl/>
              <w:jc w:val="center"/>
              <w:rPr>
                <w:rFonts w:hint="eastAsia" w:ascii="宋体" w:hAnsi="宋体" w:eastAsia="仿宋_GB2312" w:cs="宋体"/>
                <w:color w:val="000000"/>
                <w:kern w:val="0"/>
                <w:sz w:val="24"/>
                <w:lang w:eastAsia="zh-CN"/>
              </w:rPr>
            </w:pPr>
          </w:p>
        </w:tc>
        <w:tc>
          <w:tcPr>
            <w:tcW w:w="954" w:type="dxa"/>
            <w:tcBorders>
              <w:top w:val="single" w:color="000000" w:sz="8" w:space="0"/>
              <w:left w:val="nil"/>
              <w:bottom w:val="single" w:color="000000" w:sz="8" w:space="0"/>
              <w:right w:val="single" w:color="000000" w:sz="8" w:space="0"/>
            </w:tcBorders>
            <w:noWrap w:val="0"/>
            <w:vAlign w:val="center"/>
          </w:tcPr>
          <w:p w14:paraId="28C2E060">
            <w:pPr>
              <w:widowControl/>
              <w:jc w:val="center"/>
              <w:rPr>
                <w:rFonts w:ascii="宋体" w:hAnsi="宋体" w:eastAsia="仿宋_GB2312" w:cs="宋体"/>
                <w:color w:val="000000"/>
                <w:kern w:val="0"/>
                <w:sz w:val="24"/>
              </w:rPr>
            </w:pPr>
            <w:r>
              <w:rPr>
                <w:rFonts w:hint="eastAsia" w:ascii="宋体" w:hAnsi="宋体" w:eastAsia="仿宋_GB2312" w:cs="宋体"/>
                <w:color w:val="000000"/>
                <w:kern w:val="0"/>
                <w:sz w:val="24"/>
              </w:rPr>
              <w:t>性别</w:t>
            </w:r>
          </w:p>
        </w:tc>
        <w:tc>
          <w:tcPr>
            <w:tcW w:w="993" w:type="dxa"/>
            <w:gridSpan w:val="2"/>
            <w:tcBorders>
              <w:top w:val="single" w:color="000000" w:sz="8" w:space="0"/>
              <w:left w:val="nil"/>
              <w:bottom w:val="single" w:color="000000" w:sz="8" w:space="0"/>
              <w:right w:val="nil"/>
            </w:tcBorders>
            <w:noWrap w:val="0"/>
            <w:vAlign w:val="center"/>
          </w:tcPr>
          <w:p w14:paraId="2626B9E8">
            <w:pPr>
              <w:widowControl/>
              <w:ind w:right="-132" w:rightChars="-63"/>
              <w:jc w:val="center"/>
              <w:rPr>
                <w:rFonts w:ascii="宋体" w:hAnsi="宋体" w:eastAsia="仿宋_GB2312" w:cs="宋体"/>
                <w:color w:val="000000"/>
                <w:kern w:val="0"/>
                <w:sz w:val="24"/>
              </w:rPr>
            </w:pPr>
          </w:p>
        </w:tc>
        <w:tc>
          <w:tcPr>
            <w:tcW w:w="1477" w:type="dxa"/>
            <w:gridSpan w:val="2"/>
            <w:tcBorders>
              <w:top w:val="single" w:color="000000" w:sz="8" w:space="0"/>
              <w:left w:val="single" w:color="auto" w:sz="8" w:space="0"/>
              <w:bottom w:val="single" w:color="000000" w:sz="8" w:space="0"/>
              <w:right w:val="single" w:color="000000" w:sz="8" w:space="0"/>
            </w:tcBorders>
            <w:noWrap w:val="0"/>
            <w:vAlign w:val="center"/>
          </w:tcPr>
          <w:p w14:paraId="66719740">
            <w:pPr>
              <w:widowControl/>
              <w:jc w:val="center"/>
              <w:rPr>
                <w:rFonts w:ascii="宋体" w:hAnsi="宋体" w:eastAsia="仿宋_GB2312" w:cs="宋体"/>
                <w:color w:val="000000"/>
                <w:kern w:val="0"/>
                <w:sz w:val="24"/>
              </w:rPr>
            </w:pPr>
            <w:r>
              <w:rPr>
                <w:rFonts w:hint="eastAsia" w:ascii="宋体" w:hAnsi="宋体" w:eastAsia="仿宋_GB2312" w:cs="宋体"/>
                <w:color w:val="000000"/>
                <w:kern w:val="0"/>
                <w:sz w:val="24"/>
              </w:rPr>
              <w:t>出生年月</w:t>
            </w:r>
          </w:p>
        </w:tc>
        <w:tc>
          <w:tcPr>
            <w:tcW w:w="1102" w:type="dxa"/>
            <w:tcBorders>
              <w:top w:val="single" w:color="000000" w:sz="8" w:space="0"/>
              <w:left w:val="nil"/>
              <w:bottom w:val="single" w:color="000000" w:sz="8" w:space="0"/>
              <w:right w:val="single" w:color="auto" w:sz="8" w:space="0"/>
            </w:tcBorders>
            <w:noWrap w:val="0"/>
            <w:vAlign w:val="center"/>
          </w:tcPr>
          <w:p w14:paraId="1AE4AE0B">
            <w:pPr>
              <w:widowControl/>
              <w:jc w:val="center"/>
              <w:rPr>
                <w:rFonts w:hint="default" w:ascii="宋体" w:hAnsi="宋体" w:eastAsia="仿宋_GB2312" w:cs="宋体"/>
                <w:color w:val="000000"/>
                <w:kern w:val="0"/>
                <w:sz w:val="24"/>
                <w:lang w:val="en-US" w:eastAsia="zh-CN"/>
              </w:rPr>
            </w:pPr>
          </w:p>
        </w:tc>
        <w:tc>
          <w:tcPr>
            <w:tcW w:w="1223" w:type="dxa"/>
            <w:tcBorders>
              <w:top w:val="single" w:color="000000" w:sz="8" w:space="0"/>
              <w:left w:val="nil"/>
              <w:bottom w:val="single" w:color="000000" w:sz="8" w:space="0"/>
              <w:right w:val="nil"/>
            </w:tcBorders>
            <w:noWrap w:val="0"/>
            <w:vAlign w:val="center"/>
          </w:tcPr>
          <w:p w14:paraId="5EA14F59">
            <w:pPr>
              <w:widowControl/>
              <w:jc w:val="center"/>
              <w:rPr>
                <w:rFonts w:ascii="宋体" w:hAnsi="宋体" w:eastAsia="仿宋_GB2312" w:cs="宋体"/>
                <w:color w:val="000000"/>
                <w:kern w:val="0"/>
                <w:sz w:val="24"/>
              </w:rPr>
            </w:pPr>
            <w:r>
              <w:rPr>
                <w:rFonts w:hint="eastAsia" w:ascii="宋体" w:hAnsi="宋体" w:eastAsia="仿宋_GB2312" w:cs="宋体"/>
                <w:color w:val="000000"/>
                <w:kern w:val="0"/>
                <w:sz w:val="24"/>
              </w:rPr>
              <w:t>民族</w:t>
            </w:r>
          </w:p>
        </w:tc>
        <w:tc>
          <w:tcPr>
            <w:tcW w:w="875" w:type="dxa"/>
            <w:tcBorders>
              <w:top w:val="single" w:color="000000" w:sz="8" w:space="0"/>
              <w:left w:val="single" w:color="auto" w:sz="8" w:space="0"/>
              <w:bottom w:val="single" w:color="000000" w:sz="8" w:space="0"/>
              <w:right w:val="single" w:color="auto" w:sz="8" w:space="0"/>
            </w:tcBorders>
            <w:noWrap w:val="0"/>
            <w:vAlign w:val="center"/>
          </w:tcPr>
          <w:p w14:paraId="4F6EE938">
            <w:pPr>
              <w:widowControl/>
              <w:jc w:val="center"/>
              <w:rPr>
                <w:rFonts w:ascii="宋体" w:hAnsi="宋体" w:eastAsia="仿宋_GB2312" w:cs="宋体"/>
                <w:color w:val="000000"/>
                <w:kern w:val="0"/>
                <w:sz w:val="24"/>
              </w:rPr>
            </w:pPr>
          </w:p>
        </w:tc>
        <w:tc>
          <w:tcPr>
            <w:tcW w:w="1418" w:type="dxa"/>
            <w:vMerge w:val="restart"/>
            <w:tcBorders>
              <w:top w:val="single" w:color="000000" w:sz="8" w:space="0"/>
              <w:left w:val="single" w:color="auto" w:sz="8" w:space="0"/>
              <w:bottom w:val="single" w:color="000000" w:sz="8" w:space="0"/>
              <w:right w:val="single" w:color="000000" w:sz="8" w:space="0"/>
            </w:tcBorders>
            <w:noWrap w:val="0"/>
            <w:vAlign w:val="center"/>
          </w:tcPr>
          <w:p w14:paraId="2B728D31">
            <w:pPr>
              <w:widowControl/>
              <w:jc w:val="center"/>
              <w:rPr>
                <w:rFonts w:ascii="宋体" w:hAnsi="宋体" w:eastAsia="仿宋_GB2312" w:cs="宋体"/>
                <w:color w:val="000000"/>
                <w:kern w:val="0"/>
                <w:sz w:val="24"/>
              </w:rPr>
            </w:pPr>
            <w:r>
              <w:rPr>
                <w:rFonts w:hint="eastAsia" w:ascii="宋体" w:hAnsi="宋体" w:eastAsia="仿宋_GB2312" w:cs="宋体"/>
                <w:color w:val="000000"/>
                <w:kern w:val="0"/>
                <w:sz w:val="24"/>
              </w:rPr>
              <w:t>照</w:t>
            </w:r>
            <w:r>
              <w:rPr>
                <w:rFonts w:ascii="宋体" w:hAnsi="宋体" w:eastAsia="仿宋_GB2312" w:cs="宋体"/>
                <w:color w:val="000000"/>
                <w:kern w:val="0"/>
                <w:sz w:val="24"/>
              </w:rPr>
              <w:t xml:space="preserve"> </w:t>
            </w:r>
            <w:r>
              <w:rPr>
                <w:rFonts w:hint="eastAsia" w:ascii="宋体" w:hAnsi="宋体" w:eastAsia="仿宋_GB2312" w:cs="宋体"/>
                <w:color w:val="000000"/>
                <w:kern w:val="0"/>
                <w:sz w:val="24"/>
              </w:rPr>
              <w:t>片</w:t>
            </w:r>
          </w:p>
        </w:tc>
      </w:tr>
      <w:tr w14:paraId="27CC3FCA">
        <w:tblPrEx>
          <w:tblCellMar>
            <w:top w:w="0" w:type="dxa"/>
            <w:left w:w="108" w:type="dxa"/>
            <w:bottom w:w="0" w:type="dxa"/>
            <w:right w:w="108" w:type="dxa"/>
          </w:tblCellMar>
        </w:tblPrEx>
        <w:trPr>
          <w:trHeight w:val="510" w:hRule="atLeast"/>
          <w:jc w:val="center"/>
        </w:trPr>
        <w:tc>
          <w:tcPr>
            <w:tcW w:w="1526" w:type="dxa"/>
            <w:tcBorders>
              <w:top w:val="single" w:color="000000" w:sz="8" w:space="0"/>
              <w:left w:val="single" w:color="000000" w:sz="8" w:space="0"/>
              <w:bottom w:val="single" w:color="000000" w:sz="8" w:space="0"/>
              <w:right w:val="nil"/>
            </w:tcBorders>
            <w:noWrap w:val="0"/>
            <w:vAlign w:val="center"/>
          </w:tcPr>
          <w:p w14:paraId="5A671A81">
            <w:pPr>
              <w:widowControl/>
              <w:jc w:val="center"/>
              <w:rPr>
                <w:rFonts w:ascii="宋体" w:hAnsi="宋体" w:eastAsia="仿宋_GB2312" w:cs="宋体"/>
                <w:color w:val="000000"/>
                <w:kern w:val="0"/>
                <w:sz w:val="24"/>
              </w:rPr>
            </w:pPr>
            <w:r>
              <w:rPr>
                <w:rFonts w:hint="eastAsia" w:ascii="宋体" w:hAnsi="宋体" w:eastAsia="仿宋_GB2312" w:cs="宋体"/>
                <w:color w:val="000000"/>
                <w:kern w:val="0"/>
                <w:sz w:val="24"/>
              </w:rPr>
              <w:t>户籍所在地</w:t>
            </w:r>
          </w:p>
        </w:tc>
        <w:tc>
          <w:tcPr>
            <w:tcW w:w="1030" w:type="dxa"/>
            <w:tcBorders>
              <w:top w:val="single" w:color="000000" w:sz="8" w:space="0"/>
              <w:left w:val="single" w:color="auto" w:sz="8" w:space="0"/>
              <w:bottom w:val="single" w:color="000000" w:sz="8" w:space="0"/>
              <w:right w:val="single" w:color="auto" w:sz="8" w:space="0"/>
            </w:tcBorders>
            <w:noWrap w:val="0"/>
            <w:vAlign w:val="center"/>
          </w:tcPr>
          <w:p w14:paraId="3DE694B8">
            <w:pPr>
              <w:widowControl/>
              <w:jc w:val="center"/>
              <w:rPr>
                <w:rFonts w:ascii="宋体" w:hAnsi="宋体" w:eastAsia="仿宋_GB2312" w:cs="宋体"/>
                <w:color w:val="000000"/>
                <w:kern w:val="0"/>
                <w:sz w:val="24"/>
              </w:rPr>
            </w:pPr>
          </w:p>
        </w:tc>
        <w:tc>
          <w:tcPr>
            <w:tcW w:w="954" w:type="dxa"/>
            <w:tcBorders>
              <w:top w:val="single" w:color="000000" w:sz="8" w:space="0"/>
              <w:left w:val="nil"/>
              <w:bottom w:val="single" w:color="000000" w:sz="8" w:space="0"/>
              <w:right w:val="single" w:color="000000" w:sz="8" w:space="0"/>
            </w:tcBorders>
            <w:noWrap w:val="0"/>
            <w:vAlign w:val="center"/>
          </w:tcPr>
          <w:p w14:paraId="172B431F">
            <w:pPr>
              <w:widowControl/>
              <w:jc w:val="center"/>
              <w:rPr>
                <w:rFonts w:ascii="宋体" w:hAnsi="宋体" w:eastAsia="仿宋_GB2312" w:cs="宋体"/>
                <w:color w:val="000000"/>
                <w:kern w:val="0"/>
                <w:sz w:val="24"/>
              </w:rPr>
            </w:pPr>
            <w:r>
              <w:rPr>
                <w:rFonts w:hint="eastAsia" w:ascii="宋体" w:hAnsi="宋体" w:eastAsia="仿宋_GB2312" w:cs="宋体"/>
                <w:color w:val="000000"/>
                <w:kern w:val="0"/>
                <w:sz w:val="24"/>
              </w:rPr>
              <w:t>籍贯</w:t>
            </w:r>
          </w:p>
        </w:tc>
        <w:tc>
          <w:tcPr>
            <w:tcW w:w="993" w:type="dxa"/>
            <w:gridSpan w:val="2"/>
            <w:tcBorders>
              <w:top w:val="single" w:color="000000" w:sz="8" w:space="0"/>
              <w:left w:val="nil"/>
              <w:bottom w:val="single" w:color="000000" w:sz="8" w:space="0"/>
              <w:right w:val="nil"/>
            </w:tcBorders>
            <w:noWrap w:val="0"/>
            <w:vAlign w:val="center"/>
          </w:tcPr>
          <w:p w14:paraId="716D269C">
            <w:pPr>
              <w:widowControl/>
              <w:ind w:right="-132" w:rightChars="-63"/>
              <w:jc w:val="center"/>
              <w:rPr>
                <w:rFonts w:ascii="宋体" w:hAnsi="宋体" w:eastAsia="仿宋_GB2312" w:cs="宋体"/>
                <w:color w:val="000000"/>
                <w:kern w:val="0"/>
                <w:sz w:val="24"/>
              </w:rPr>
            </w:pPr>
          </w:p>
        </w:tc>
        <w:tc>
          <w:tcPr>
            <w:tcW w:w="1477" w:type="dxa"/>
            <w:gridSpan w:val="2"/>
            <w:tcBorders>
              <w:top w:val="single" w:color="000000" w:sz="8" w:space="0"/>
              <w:left w:val="single" w:color="auto" w:sz="8" w:space="0"/>
              <w:bottom w:val="single" w:color="000000" w:sz="8" w:space="0"/>
              <w:right w:val="single" w:color="000000" w:sz="8" w:space="0"/>
            </w:tcBorders>
            <w:noWrap w:val="0"/>
            <w:vAlign w:val="center"/>
          </w:tcPr>
          <w:p w14:paraId="21A17774">
            <w:pPr>
              <w:widowControl/>
              <w:jc w:val="center"/>
              <w:rPr>
                <w:rFonts w:ascii="宋体" w:hAnsi="宋体" w:eastAsia="仿宋_GB2312" w:cs="宋体"/>
                <w:color w:val="000000"/>
                <w:kern w:val="0"/>
                <w:sz w:val="24"/>
              </w:rPr>
            </w:pPr>
            <w:r>
              <w:rPr>
                <w:rFonts w:hint="eastAsia" w:ascii="宋体" w:hAnsi="宋体" w:eastAsia="仿宋_GB2312" w:cs="宋体"/>
                <w:color w:val="000000"/>
                <w:kern w:val="0"/>
                <w:sz w:val="24"/>
              </w:rPr>
              <w:t>政治面貌</w:t>
            </w:r>
          </w:p>
        </w:tc>
        <w:tc>
          <w:tcPr>
            <w:tcW w:w="1102" w:type="dxa"/>
            <w:tcBorders>
              <w:top w:val="single" w:color="000000" w:sz="8" w:space="0"/>
              <w:left w:val="nil"/>
              <w:bottom w:val="single" w:color="000000" w:sz="8" w:space="0"/>
              <w:right w:val="single" w:color="auto" w:sz="8" w:space="0"/>
            </w:tcBorders>
            <w:noWrap w:val="0"/>
            <w:vAlign w:val="center"/>
          </w:tcPr>
          <w:p w14:paraId="3AB5EB27">
            <w:pPr>
              <w:widowControl/>
              <w:jc w:val="center"/>
              <w:rPr>
                <w:rFonts w:ascii="宋体" w:hAnsi="宋体" w:eastAsia="仿宋_GB2312" w:cs="宋体"/>
                <w:color w:val="000000"/>
                <w:kern w:val="0"/>
                <w:sz w:val="24"/>
              </w:rPr>
            </w:pPr>
          </w:p>
        </w:tc>
        <w:tc>
          <w:tcPr>
            <w:tcW w:w="1223" w:type="dxa"/>
            <w:tcBorders>
              <w:top w:val="single" w:color="000000" w:sz="8" w:space="0"/>
              <w:left w:val="nil"/>
              <w:bottom w:val="single" w:color="000000" w:sz="8" w:space="0"/>
              <w:right w:val="nil"/>
            </w:tcBorders>
            <w:noWrap w:val="0"/>
            <w:vAlign w:val="center"/>
          </w:tcPr>
          <w:p w14:paraId="78A65256">
            <w:pPr>
              <w:widowControl/>
              <w:jc w:val="center"/>
              <w:rPr>
                <w:rFonts w:ascii="宋体" w:hAnsi="宋体" w:eastAsia="仿宋_GB2312" w:cs="宋体"/>
                <w:color w:val="000000"/>
                <w:kern w:val="0"/>
                <w:sz w:val="24"/>
              </w:rPr>
            </w:pPr>
            <w:r>
              <w:rPr>
                <w:rFonts w:hint="eastAsia" w:ascii="宋体" w:hAnsi="宋体" w:eastAsia="仿宋_GB2312" w:cs="宋体"/>
                <w:color w:val="000000"/>
                <w:kern w:val="0"/>
                <w:sz w:val="24"/>
              </w:rPr>
              <w:t>婚姻状况</w:t>
            </w:r>
          </w:p>
        </w:tc>
        <w:tc>
          <w:tcPr>
            <w:tcW w:w="875" w:type="dxa"/>
            <w:tcBorders>
              <w:top w:val="single" w:color="000000" w:sz="8" w:space="0"/>
              <w:left w:val="single" w:color="auto" w:sz="8" w:space="0"/>
              <w:bottom w:val="single" w:color="000000" w:sz="8" w:space="0"/>
              <w:right w:val="single" w:color="auto" w:sz="8" w:space="0"/>
            </w:tcBorders>
            <w:noWrap w:val="0"/>
            <w:vAlign w:val="center"/>
          </w:tcPr>
          <w:p w14:paraId="136908EE">
            <w:pPr>
              <w:widowControl/>
              <w:jc w:val="center"/>
              <w:rPr>
                <w:rFonts w:hint="eastAsia" w:ascii="宋体" w:hAnsi="宋体" w:eastAsia="仿宋_GB2312" w:cs="宋体"/>
                <w:color w:val="000000"/>
                <w:kern w:val="0"/>
                <w:sz w:val="24"/>
                <w:lang w:eastAsia="zh-CN"/>
              </w:rPr>
            </w:pPr>
          </w:p>
        </w:tc>
        <w:tc>
          <w:tcPr>
            <w:tcW w:w="1418" w:type="dxa"/>
            <w:vMerge w:val="continue"/>
            <w:tcBorders>
              <w:top w:val="single" w:color="000000" w:sz="8" w:space="0"/>
              <w:left w:val="single" w:color="auto" w:sz="8" w:space="0"/>
              <w:bottom w:val="single" w:color="000000" w:sz="8" w:space="0"/>
              <w:right w:val="single" w:color="000000" w:sz="8" w:space="0"/>
            </w:tcBorders>
            <w:noWrap w:val="0"/>
            <w:vAlign w:val="center"/>
          </w:tcPr>
          <w:p w14:paraId="63AAF271">
            <w:pPr>
              <w:widowControl/>
              <w:jc w:val="center"/>
              <w:rPr>
                <w:rFonts w:ascii="宋体" w:hAnsi="宋体" w:eastAsia="仿宋_GB2312" w:cs="宋体"/>
                <w:color w:val="000000"/>
                <w:kern w:val="0"/>
                <w:sz w:val="24"/>
              </w:rPr>
            </w:pPr>
          </w:p>
        </w:tc>
      </w:tr>
      <w:tr w14:paraId="2AEDED13">
        <w:tblPrEx>
          <w:tblCellMar>
            <w:top w:w="0" w:type="dxa"/>
            <w:left w:w="108" w:type="dxa"/>
            <w:bottom w:w="0" w:type="dxa"/>
            <w:right w:w="108" w:type="dxa"/>
          </w:tblCellMar>
        </w:tblPrEx>
        <w:trPr>
          <w:trHeight w:val="510" w:hRule="atLeast"/>
          <w:jc w:val="center"/>
        </w:trPr>
        <w:tc>
          <w:tcPr>
            <w:tcW w:w="2556" w:type="dxa"/>
            <w:gridSpan w:val="2"/>
            <w:tcBorders>
              <w:top w:val="single" w:color="000000" w:sz="8" w:space="0"/>
              <w:left w:val="single" w:color="000000" w:sz="8" w:space="0"/>
              <w:bottom w:val="single" w:color="000000" w:sz="8" w:space="0"/>
              <w:right w:val="single" w:color="000000" w:sz="8" w:space="0"/>
            </w:tcBorders>
            <w:noWrap w:val="0"/>
            <w:vAlign w:val="center"/>
          </w:tcPr>
          <w:p w14:paraId="5D658A55">
            <w:pPr>
              <w:widowControl/>
              <w:jc w:val="center"/>
              <w:rPr>
                <w:rFonts w:ascii="宋体" w:hAnsi="宋体" w:eastAsia="仿宋_GB2312" w:cs="宋体"/>
                <w:color w:val="000000"/>
                <w:kern w:val="0"/>
                <w:sz w:val="24"/>
              </w:rPr>
            </w:pPr>
            <w:r>
              <w:rPr>
                <w:rFonts w:hint="eastAsia" w:ascii="宋体" w:hAnsi="宋体" w:eastAsia="仿宋_GB2312" w:cs="宋体"/>
                <w:color w:val="000000"/>
                <w:kern w:val="0"/>
                <w:sz w:val="24"/>
              </w:rPr>
              <w:t>最高学历</w:t>
            </w:r>
          </w:p>
        </w:tc>
        <w:tc>
          <w:tcPr>
            <w:tcW w:w="1947" w:type="dxa"/>
            <w:gridSpan w:val="3"/>
            <w:tcBorders>
              <w:top w:val="single" w:color="000000" w:sz="8" w:space="0"/>
              <w:left w:val="nil"/>
              <w:bottom w:val="single" w:color="000000" w:sz="8" w:space="0"/>
              <w:right w:val="single" w:color="000000" w:sz="8" w:space="0"/>
            </w:tcBorders>
            <w:noWrap w:val="0"/>
            <w:vAlign w:val="center"/>
          </w:tcPr>
          <w:p w14:paraId="6977FF90">
            <w:pPr>
              <w:widowControl/>
              <w:jc w:val="center"/>
              <w:rPr>
                <w:rFonts w:ascii="宋体" w:hAnsi="宋体" w:eastAsia="仿宋_GB2312" w:cs="宋体"/>
                <w:color w:val="000000"/>
                <w:kern w:val="0"/>
                <w:sz w:val="24"/>
              </w:rPr>
            </w:pPr>
          </w:p>
        </w:tc>
        <w:tc>
          <w:tcPr>
            <w:tcW w:w="2579" w:type="dxa"/>
            <w:gridSpan w:val="3"/>
            <w:tcBorders>
              <w:top w:val="single" w:color="000000" w:sz="8" w:space="0"/>
              <w:left w:val="nil"/>
              <w:bottom w:val="single" w:color="000000" w:sz="8" w:space="0"/>
              <w:right w:val="single" w:color="000000" w:sz="8" w:space="0"/>
            </w:tcBorders>
            <w:noWrap w:val="0"/>
            <w:vAlign w:val="center"/>
          </w:tcPr>
          <w:p w14:paraId="50CA3D3A">
            <w:pPr>
              <w:widowControl/>
              <w:jc w:val="center"/>
              <w:rPr>
                <w:rFonts w:ascii="宋体" w:hAnsi="宋体" w:eastAsia="仿宋_GB2312" w:cs="宋体"/>
                <w:color w:val="000000"/>
                <w:kern w:val="0"/>
                <w:sz w:val="24"/>
              </w:rPr>
            </w:pPr>
            <w:r>
              <w:rPr>
                <w:rFonts w:hint="eastAsia" w:ascii="宋体" w:hAnsi="宋体" w:eastAsia="仿宋_GB2312" w:cs="宋体"/>
                <w:color w:val="000000"/>
                <w:kern w:val="0"/>
                <w:sz w:val="24"/>
              </w:rPr>
              <w:t>最高学位</w:t>
            </w:r>
          </w:p>
        </w:tc>
        <w:tc>
          <w:tcPr>
            <w:tcW w:w="2098" w:type="dxa"/>
            <w:gridSpan w:val="2"/>
            <w:tcBorders>
              <w:top w:val="single" w:color="000000" w:sz="8" w:space="0"/>
              <w:left w:val="nil"/>
              <w:bottom w:val="single" w:color="000000" w:sz="8" w:space="0"/>
              <w:right w:val="single" w:color="000000" w:sz="8" w:space="0"/>
            </w:tcBorders>
            <w:noWrap w:val="0"/>
            <w:vAlign w:val="center"/>
          </w:tcPr>
          <w:p w14:paraId="7B0C750A">
            <w:pPr>
              <w:widowControl/>
              <w:jc w:val="center"/>
              <w:rPr>
                <w:rFonts w:ascii="宋体" w:hAnsi="宋体" w:eastAsia="仿宋_GB2312" w:cs="宋体"/>
                <w:color w:val="000000"/>
                <w:kern w:val="0"/>
                <w:sz w:val="24"/>
              </w:rPr>
            </w:pPr>
          </w:p>
        </w:tc>
        <w:tc>
          <w:tcPr>
            <w:tcW w:w="1418" w:type="dxa"/>
            <w:vMerge w:val="continue"/>
            <w:tcBorders>
              <w:top w:val="single" w:color="000000" w:sz="8" w:space="0"/>
              <w:left w:val="single" w:color="auto" w:sz="8" w:space="0"/>
              <w:bottom w:val="single" w:color="000000" w:sz="8" w:space="0"/>
              <w:right w:val="single" w:color="000000" w:sz="8" w:space="0"/>
            </w:tcBorders>
            <w:noWrap w:val="0"/>
            <w:vAlign w:val="center"/>
          </w:tcPr>
          <w:p w14:paraId="5D9C2E01">
            <w:pPr>
              <w:widowControl/>
              <w:jc w:val="center"/>
              <w:rPr>
                <w:rFonts w:ascii="宋体" w:hAnsi="宋体" w:eastAsia="仿宋_GB2312" w:cs="宋体"/>
                <w:color w:val="000000"/>
                <w:kern w:val="0"/>
                <w:sz w:val="24"/>
              </w:rPr>
            </w:pPr>
          </w:p>
        </w:tc>
      </w:tr>
      <w:tr w14:paraId="7C5D08DB">
        <w:tblPrEx>
          <w:tblCellMar>
            <w:top w:w="0" w:type="dxa"/>
            <w:left w:w="108" w:type="dxa"/>
            <w:bottom w:w="0" w:type="dxa"/>
            <w:right w:w="108" w:type="dxa"/>
          </w:tblCellMar>
        </w:tblPrEx>
        <w:trPr>
          <w:trHeight w:val="510" w:hRule="atLeast"/>
          <w:jc w:val="center"/>
        </w:trPr>
        <w:tc>
          <w:tcPr>
            <w:tcW w:w="2556" w:type="dxa"/>
            <w:gridSpan w:val="2"/>
            <w:tcBorders>
              <w:top w:val="single" w:color="000000" w:sz="8" w:space="0"/>
              <w:left w:val="single" w:color="000000" w:sz="8" w:space="0"/>
              <w:bottom w:val="single" w:color="000000" w:sz="8" w:space="0"/>
              <w:right w:val="single" w:color="000000" w:sz="8" w:space="0"/>
            </w:tcBorders>
            <w:noWrap w:val="0"/>
            <w:vAlign w:val="center"/>
          </w:tcPr>
          <w:p w14:paraId="7664A8A9">
            <w:pPr>
              <w:widowControl/>
              <w:jc w:val="center"/>
              <w:rPr>
                <w:rFonts w:ascii="宋体" w:hAnsi="宋体" w:eastAsia="仿宋_GB2312" w:cs="宋体"/>
                <w:color w:val="000000"/>
                <w:kern w:val="0"/>
                <w:sz w:val="24"/>
              </w:rPr>
            </w:pPr>
            <w:r>
              <w:rPr>
                <w:rFonts w:hint="eastAsia" w:ascii="宋体" w:hAnsi="宋体" w:eastAsia="仿宋_GB2312" w:cs="宋体"/>
                <w:color w:val="000000"/>
                <w:kern w:val="0"/>
                <w:sz w:val="24"/>
              </w:rPr>
              <w:t>毕业院校</w:t>
            </w:r>
          </w:p>
        </w:tc>
        <w:tc>
          <w:tcPr>
            <w:tcW w:w="1947" w:type="dxa"/>
            <w:gridSpan w:val="3"/>
            <w:tcBorders>
              <w:top w:val="single" w:color="000000" w:sz="8" w:space="0"/>
              <w:left w:val="nil"/>
              <w:bottom w:val="single" w:color="000000" w:sz="8" w:space="0"/>
              <w:right w:val="single" w:color="000000" w:sz="8" w:space="0"/>
            </w:tcBorders>
            <w:noWrap w:val="0"/>
            <w:vAlign w:val="center"/>
          </w:tcPr>
          <w:p w14:paraId="3C42D02D">
            <w:pPr>
              <w:widowControl/>
              <w:jc w:val="center"/>
              <w:rPr>
                <w:rFonts w:ascii="宋体" w:hAnsi="宋体" w:eastAsia="仿宋_GB2312" w:cs="宋体"/>
                <w:color w:val="000000"/>
                <w:kern w:val="0"/>
                <w:sz w:val="24"/>
              </w:rPr>
            </w:pPr>
          </w:p>
        </w:tc>
        <w:tc>
          <w:tcPr>
            <w:tcW w:w="2579" w:type="dxa"/>
            <w:gridSpan w:val="3"/>
            <w:tcBorders>
              <w:top w:val="single" w:color="000000" w:sz="8" w:space="0"/>
              <w:left w:val="nil"/>
              <w:bottom w:val="single" w:color="000000" w:sz="8" w:space="0"/>
              <w:right w:val="single" w:color="000000" w:sz="8" w:space="0"/>
            </w:tcBorders>
            <w:noWrap w:val="0"/>
            <w:vAlign w:val="center"/>
          </w:tcPr>
          <w:p w14:paraId="2FA4457E">
            <w:pPr>
              <w:widowControl/>
              <w:jc w:val="center"/>
              <w:rPr>
                <w:rFonts w:ascii="宋体" w:hAnsi="宋体" w:eastAsia="仿宋_GB2312" w:cs="宋体"/>
                <w:color w:val="000000"/>
                <w:kern w:val="0"/>
                <w:sz w:val="24"/>
              </w:rPr>
            </w:pPr>
            <w:r>
              <w:rPr>
                <w:rFonts w:hint="eastAsia" w:ascii="宋体" w:hAnsi="宋体" w:eastAsia="仿宋_GB2312" w:cs="宋体"/>
                <w:color w:val="000000"/>
                <w:kern w:val="0"/>
                <w:sz w:val="24"/>
              </w:rPr>
              <w:t>所学专业</w:t>
            </w:r>
          </w:p>
        </w:tc>
        <w:tc>
          <w:tcPr>
            <w:tcW w:w="2098" w:type="dxa"/>
            <w:gridSpan w:val="2"/>
            <w:tcBorders>
              <w:top w:val="single" w:color="000000" w:sz="8" w:space="0"/>
              <w:left w:val="nil"/>
              <w:bottom w:val="single" w:color="000000" w:sz="8" w:space="0"/>
              <w:right w:val="single" w:color="000000" w:sz="8" w:space="0"/>
            </w:tcBorders>
            <w:noWrap w:val="0"/>
            <w:vAlign w:val="center"/>
          </w:tcPr>
          <w:p w14:paraId="736D21D0">
            <w:pPr>
              <w:widowControl/>
              <w:jc w:val="center"/>
              <w:rPr>
                <w:rFonts w:ascii="宋体" w:hAnsi="宋体" w:eastAsia="仿宋_GB2312" w:cs="宋体"/>
                <w:color w:val="000000"/>
                <w:kern w:val="0"/>
                <w:sz w:val="24"/>
              </w:rPr>
            </w:pPr>
          </w:p>
        </w:tc>
        <w:tc>
          <w:tcPr>
            <w:tcW w:w="1418" w:type="dxa"/>
            <w:vMerge w:val="continue"/>
            <w:tcBorders>
              <w:top w:val="single" w:color="000000" w:sz="8" w:space="0"/>
              <w:left w:val="single" w:color="auto" w:sz="8" w:space="0"/>
              <w:bottom w:val="single" w:color="000000" w:sz="8" w:space="0"/>
              <w:right w:val="single" w:color="000000" w:sz="8" w:space="0"/>
            </w:tcBorders>
            <w:noWrap w:val="0"/>
            <w:vAlign w:val="center"/>
          </w:tcPr>
          <w:p w14:paraId="38DAB9E8">
            <w:pPr>
              <w:widowControl/>
              <w:jc w:val="center"/>
              <w:rPr>
                <w:rFonts w:ascii="宋体" w:hAnsi="宋体" w:eastAsia="仿宋_GB2312" w:cs="宋体"/>
                <w:color w:val="000000"/>
                <w:kern w:val="0"/>
                <w:sz w:val="24"/>
              </w:rPr>
            </w:pPr>
          </w:p>
        </w:tc>
      </w:tr>
      <w:tr w14:paraId="35E1DEEB">
        <w:tblPrEx>
          <w:tblCellMar>
            <w:top w:w="0" w:type="dxa"/>
            <w:left w:w="108" w:type="dxa"/>
            <w:bottom w:w="0" w:type="dxa"/>
            <w:right w:w="108" w:type="dxa"/>
          </w:tblCellMar>
        </w:tblPrEx>
        <w:trPr>
          <w:trHeight w:val="510" w:hRule="atLeast"/>
          <w:jc w:val="center"/>
        </w:trPr>
        <w:tc>
          <w:tcPr>
            <w:tcW w:w="2556" w:type="dxa"/>
            <w:gridSpan w:val="2"/>
            <w:tcBorders>
              <w:top w:val="single" w:color="000000" w:sz="8" w:space="0"/>
              <w:left w:val="single" w:color="000000" w:sz="8" w:space="0"/>
              <w:bottom w:val="single" w:color="000000" w:sz="8" w:space="0"/>
              <w:right w:val="single" w:color="000000" w:sz="8" w:space="0"/>
            </w:tcBorders>
            <w:noWrap w:val="0"/>
            <w:vAlign w:val="center"/>
          </w:tcPr>
          <w:p w14:paraId="721E00C2">
            <w:pPr>
              <w:widowControl/>
              <w:jc w:val="center"/>
              <w:rPr>
                <w:rFonts w:ascii="宋体" w:hAnsi="宋体" w:eastAsia="仿宋_GB2312" w:cs="宋体"/>
                <w:color w:val="000000"/>
                <w:kern w:val="0"/>
                <w:sz w:val="24"/>
              </w:rPr>
            </w:pPr>
            <w:r>
              <w:rPr>
                <w:rFonts w:hint="eastAsia" w:ascii="宋体" w:hAnsi="宋体" w:eastAsia="仿宋_GB2312" w:cs="宋体"/>
                <w:color w:val="000000"/>
                <w:kern w:val="0"/>
                <w:sz w:val="24"/>
              </w:rPr>
              <w:t>居民身份证号</w:t>
            </w:r>
          </w:p>
        </w:tc>
        <w:tc>
          <w:tcPr>
            <w:tcW w:w="3424" w:type="dxa"/>
            <w:gridSpan w:val="5"/>
            <w:tcBorders>
              <w:top w:val="single" w:color="000000" w:sz="8" w:space="0"/>
              <w:left w:val="nil"/>
              <w:bottom w:val="single" w:color="000000" w:sz="8" w:space="0"/>
              <w:right w:val="single" w:color="000000" w:sz="8" w:space="0"/>
            </w:tcBorders>
            <w:noWrap w:val="0"/>
            <w:vAlign w:val="center"/>
          </w:tcPr>
          <w:p w14:paraId="352E5592">
            <w:pPr>
              <w:widowControl/>
              <w:jc w:val="center"/>
              <w:rPr>
                <w:rFonts w:ascii="宋体" w:hAnsi="宋体" w:eastAsia="仿宋_GB2312" w:cs="宋体"/>
                <w:color w:val="000000"/>
                <w:kern w:val="0"/>
                <w:sz w:val="24"/>
              </w:rPr>
            </w:pPr>
          </w:p>
        </w:tc>
        <w:tc>
          <w:tcPr>
            <w:tcW w:w="2325" w:type="dxa"/>
            <w:gridSpan w:val="2"/>
            <w:tcBorders>
              <w:top w:val="single" w:color="000000" w:sz="8" w:space="0"/>
              <w:left w:val="nil"/>
              <w:bottom w:val="single" w:color="000000" w:sz="8" w:space="0"/>
              <w:right w:val="nil"/>
            </w:tcBorders>
            <w:noWrap w:val="0"/>
            <w:vAlign w:val="center"/>
          </w:tcPr>
          <w:p w14:paraId="112583D1">
            <w:pPr>
              <w:widowControl/>
              <w:jc w:val="center"/>
              <w:rPr>
                <w:rFonts w:ascii="宋体" w:hAnsi="宋体" w:eastAsia="仿宋_GB2312" w:cs="宋体"/>
                <w:color w:val="000000"/>
                <w:kern w:val="0"/>
                <w:sz w:val="24"/>
              </w:rPr>
            </w:pPr>
            <w:r>
              <w:rPr>
                <w:rFonts w:hint="eastAsia" w:ascii="宋体" w:hAnsi="宋体" w:eastAsia="仿宋_GB2312" w:cs="宋体"/>
                <w:color w:val="000000"/>
                <w:kern w:val="0"/>
                <w:sz w:val="24"/>
              </w:rPr>
              <w:t>现工资待遇</w:t>
            </w:r>
          </w:p>
          <w:p w14:paraId="0398534A">
            <w:pPr>
              <w:widowControl/>
              <w:jc w:val="center"/>
              <w:rPr>
                <w:rFonts w:ascii="宋体" w:hAnsi="宋体" w:eastAsia="仿宋_GB2312" w:cs="宋体"/>
                <w:color w:val="000000"/>
                <w:kern w:val="0"/>
                <w:sz w:val="24"/>
              </w:rPr>
            </w:pPr>
            <w:r>
              <w:rPr>
                <w:rFonts w:hint="eastAsia" w:ascii="宋体" w:hAnsi="宋体" w:eastAsia="仿宋_GB2312" w:cs="宋体"/>
                <w:color w:val="000000"/>
                <w:kern w:val="0"/>
                <w:sz w:val="24"/>
              </w:rPr>
              <w:t>（税前）</w:t>
            </w:r>
          </w:p>
        </w:tc>
        <w:tc>
          <w:tcPr>
            <w:tcW w:w="2293" w:type="dxa"/>
            <w:gridSpan w:val="2"/>
            <w:tcBorders>
              <w:top w:val="single" w:color="000000" w:sz="8" w:space="0"/>
              <w:left w:val="single" w:color="auto" w:sz="8" w:space="0"/>
              <w:bottom w:val="single" w:color="000000" w:sz="8" w:space="0"/>
              <w:right w:val="single" w:color="000000" w:sz="8" w:space="0"/>
            </w:tcBorders>
            <w:noWrap w:val="0"/>
            <w:vAlign w:val="center"/>
          </w:tcPr>
          <w:p w14:paraId="23B129DD">
            <w:pPr>
              <w:widowControl/>
              <w:jc w:val="center"/>
              <w:rPr>
                <w:rFonts w:ascii="宋体" w:hAnsi="宋体" w:eastAsia="仿宋_GB2312" w:cs="宋体"/>
                <w:color w:val="000000"/>
                <w:kern w:val="0"/>
                <w:sz w:val="24"/>
              </w:rPr>
            </w:pPr>
            <w:r>
              <w:rPr>
                <w:rFonts w:ascii="宋体" w:hAnsi="宋体" w:eastAsia="仿宋_GB2312" w:cs="宋体"/>
                <w:color w:val="000000"/>
                <w:kern w:val="0"/>
                <w:sz w:val="24"/>
              </w:rPr>
              <w:t xml:space="preserve">       </w:t>
            </w:r>
            <w:r>
              <w:rPr>
                <w:rFonts w:hint="eastAsia" w:ascii="宋体" w:hAnsi="宋体" w:eastAsia="仿宋_GB2312" w:cs="宋体"/>
                <w:color w:val="000000"/>
                <w:kern w:val="0"/>
                <w:sz w:val="24"/>
              </w:rPr>
              <w:t xml:space="preserve"> 万元/年</w:t>
            </w:r>
          </w:p>
        </w:tc>
      </w:tr>
      <w:tr w14:paraId="6CCE3046">
        <w:tblPrEx>
          <w:tblCellMar>
            <w:top w:w="0" w:type="dxa"/>
            <w:left w:w="108" w:type="dxa"/>
            <w:bottom w:w="0" w:type="dxa"/>
            <w:right w:w="108" w:type="dxa"/>
          </w:tblCellMar>
        </w:tblPrEx>
        <w:trPr>
          <w:trHeight w:val="510" w:hRule="atLeast"/>
          <w:jc w:val="center"/>
        </w:trPr>
        <w:tc>
          <w:tcPr>
            <w:tcW w:w="2556" w:type="dxa"/>
            <w:gridSpan w:val="2"/>
            <w:tcBorders>
              <w:top w:val="single" w:color="000000" w:sz="8" w:space="0"/>
              <w:left w:val="single" w:color="000000" w:sz="8" w:space="0"/>
              <w:bottom w:val="single" w:color="000000" w:sz="8" w:space="0"/>
              <w:right w:val="single" w:color="000000" w:sz="8" w:space="0"/>
            </w:tcBorders>
            <w:noWrap w:val="0"/>
            <w:vAlign w:val="center"/>
          </w:tcPr>
          <w:p w14:paraId="629E4363">
            <w:pPr>
              <w:widowControl/>
              <w:jc w:val="center"/>
              <w:rPr>
                <w:rFonts w:ascii="宋体" w:hAnsi="宋体" w:eastAsia="仿宋_GB2312" w:cs="宋体"/>
                <w:color w:val="000000"/>
                <w:kern w:val="0"/>
                <w:sz w:val="24"/>
              </w:rPr>
            </w:pPr>
            <w:r>
              <w:rPr>
                <w:rFonts w:hint="eastAsia" w:ascii="宋体" w:hAnsi="宋体" w:eastAsia="仿宋_GB2312" w:cs="宋体"/>
                <w:color w:val="000000"/>
                <w:kern w:val="0"/>
                <w:sz w:val="24"/>
              </w:rPr>
              <w:t>联系电话</w:t>
            </w:r>
          </w:p>
        </w:tc>
        <w:tc>
          <w:tcPr>
            <w:tcW w:w="3424" w:type="dxa"/>
            <w:gridSpan w:val="5"/>
            <w:tcBorders>
              <w:top w:val="single" w:color="000000" w:sz="8" w:space="0"/>
              <w:left w:val="nil"/>
              <w:bottom w:val="single" w:color="000000" w:sz="8" w:space="0"/>
              <w:right w:val="single" w:color="000000" w:sz="8" w:space="0"/>
            </w:tcBorders>
            <w:noWrap w:val="0"/>
            <w:vAlign w:val="center"/>
          </w:tcPr>
          <w:p w14:paraId="493A8E61">
            <w:pPr>
              <w:widowControl/>
              <w:jc w:val="center"/>
              <w:rPr>
                <w:rFonts w:ascii="宋体" w:hAnsi="宋体" w:eastAsia="仿宋_GB2312" w:cs="宋体"/>
                <w:color w:val="000000"/>
                <w:kern w:val="0"/>
                <w:sz w:val="24"/>
              </w:rPr>
            </w:pPr>
          </w:p>
        </w:tc>
        <w:tc>
          <w:tcPr>
            <w:tcW w:w="2325" w:type="dxa"/>
            <w:gridSpan w:val="2"/>
            <w:tcBorders>
              <w:top w:val="single" w:color="000000" w:sz="8" w:space="0"/>
              <w:left w:val="nil"/>
              <w:bottom w:val="single" w:color="000000" w:sz="8" w:space="0"/>
              <w:right w:val="nil"/>
            </w:tcBorders>
            <w:noWrap w:val="0"/>
            <w:vAlign w:val="center"/>
          </w:tcPr>
          <w:p w14:paraId="20E7E6E7">
            <w:pPr>
              <w:widowControl/>
              <w:jc w:val="center"/>
              <w:rPr>
                <w:rFonts w:ascii="宋体" w:hAnsi="宋体" w:eastAsia="仿宋_GB2312" w:cs="宋体"/>
                <w:color w:val="000000"/>
                <w:kern w:val="0"/>
                <w:sz w:val="24"/>
              </w:rPr>
            </w:pPr>
            <w:r>
              <w:rPr>
                <w:rFonts w:hint="eastAsia" w:ascii="宋体" w:hAnsi="宋体" w:eastAsia="仿宋_GB2312" w:cs="宋体"/>
                <w:color w:val="000000"/>
                <w:kern w:val="0"/>
                <w:sz w:val="24"/>
              </w:rPr>
              <w:t>电子邮箱</w:t>
            </w:r>
          </w:p>
        </w:tc>
        <w:tc>
          <w:tcPr>
            <w:tcW w:w="2293" w:type="dxa"/>
            <w:gridSpan w:val="2"/>
            <w:tcBorders>
              <w:top w:val="single" w:color="000000" w:sz="8" w:space="0"/>
              <w:left w:val="single" w:color="auto" w:sz="8" w:space="0"/>
              <w:bottom w:val="single" w:color="000000" w:sz="8" w:space="0"/>
              <w:right w:val="single" w:color="000000" w:sz="8" w:space="0"/>
            </w:tcBorders>
            <w:noWrap w:val="0"/>
            <w:vAlign w:val="center"/>
          </w:tcPr>
          <w:p w14:paraId="2E3C0030">
            <w:pPr>
              <w:widowControl/>
              <w:jc w:val="center"/>
              <w:rPr>
                <w:rFonts w:ascii="宋体" w:hAnsi="宋体" w:eastAsia="仿宋_GB2312" w:cs="宋体"/>
                <w:color w:val="000000"/>
                <w:kern w:val="0"/>
                <w:sz w:val="24"/>
              </w:rPr>
            </w:pPr>
          </w:p>
        </w:tc>
      </w:tr>
      <w:tr w14:paraId="419C0117">
        <w:tblPrEx>
          <w:tblCellMar>
            <w:top w:w="0" w:type="dxa"/>
            <w:left w:w="108" w:type="dxa"/>
            <w:bottom w:w="0" w:type="dxa"/>
            <w:right w:w="108" w:type="dxa"/>
          </w:tblCellMar>
        </w:tblPrEx>
        <w:trPr>
          <w:trHeight w:val="510" w:hRule="atLeast"/>
          <w:jc w:val="center"/>
        </w:trPr>
        <w:tc>
          <w:tcPr>
            <w:tcW w:w="2556" w:type="dxa"/>
            <w:gridSpan w:val="2"/>
            <w:tcBorders>
              <w:top w:val="single" w:color="000000" w:sz="8" w:space="0"/>
              <w:left w:val="single" w:color="000000" w:sz="8" w:space="0"/>
              <w:bottom w:val="single" w:color="000000" w:sz="8" w:space="0"/>
              <w:right w:val="single" w:color="000000" w:sz="8" w:space="0"/>
            </w:tcBorders>
            <w:noWrap w:val="0"/>
            <w:vAlign w:val="center"/>
          </w:tcPr>
          <w:p w14:paraId="1EEFBC1F">
            <w:pPr>
              <w:widowControl/>
              <w:jc w:val="center"/>
              <w:rPr>
                <w:rFonts w:ascii="宋体" w:hAnsi="宋体" w:eastAsia="仿宋_GB2312" w:cs="宋体"/>
                <w:color w:val="000000"/>
                <w:kern w:val="0"/>
                <w:sz w:val="24"/>
              </w:rPr>
            </w:pPr>
            <w:r>
              <w:rPr>
                <w:rFonts w:hint="eastAsia" w:ascii="宋体" w:hAnsi="宋体" w:eastAsia="仿宋_GB2312" w:cs="宋体"/>
                <w:color w:val="000000"/>
                <w:kern w:val="0"/>
                <w:sz w:val="24"/>
              </w:rPr>
              <w:t>现工作单位及职务</w:t>
            </w:r>
          </w:p>
        </w:tc>
        <w:tc>
          <w:tcPr>
            <w:tcW w:w="3424" w:type="dxa"/>
            <w:gridSpan w:val="5"/>
            <w:tcBorders>
              <w:top w:val="single" w:color="000000" w:sz="8" w:space="0"/>
              <w:left w:val="nil"/>
              <w:bottom w:val="single" w:color="000000" w:sz="8" w:space="0"/>
              <w:right w:val="single" w:color="000000" w:sz="8" w:space="0"/>
            </w:tcBorders>
            <w:noWrap w:val="0"/>
            <w:vAlign w:val="center"/>
          </w:tcPr>
          <w:p w14:paraId="5211622B">
            <w:pPr>
              <w:widowControl/>
              <w:jc w:val="left"/>
              <w:rPr>
                <w:rFonts w:ascii="宋体" w:hAnsi="宋体" w:eastAsia="仿宋_GB2312" w:cs="宋体"/>
                <w:color w:val="000000"/>
                <w:kern w:val="0"/>
                <w:sz w:val="18"/>
                <w:szCs w:val="18"/>
              </w:rPr>
            </w:pPr>
          </w:p>
        </w:tc>
        <w:tc>
          <w:tcPr>
            <w:tcW w:w="2325" w:type="dxa"/>
            <w:gridSpan w:val="2"/>
            <w:tcBorders>
              <w:top w:val="single" w:color="000000" w:sz="8" w:space="0"/>
              <w:left w:val="nil"/>
              <w:bottom w:val="single" w:color="000000" w:sz="8" w:space="0"/>
              <w:right w:val="single" w:color="000000" w:sz="8" w:space="0"/>
            </w:tcBorders>
            <w:noWrap w:val="0"/>
            <w:vAlign w:val="center"/>
          </w:tcPr>
          <w:p w14:paraId="68ED8910">
            <w:pPr>
              <w:widowControl/>
              <w:jc w:val="center"/>
              <w:rPr>
                <w:rFonts w:ascii="宋体" w:hAnsi="宋体" w:eastAsia="仿宋_GB2312" w:cs="宋体"/>
                <w:color w:val="000000"/>
                <w:kern w:val="0"/>
                <w:sz w:val="24"/>
              </w:rPr>
            </w:pPr>
            <w:r>
              <w:rPr>
                <w:rFonts w:hint="eastAsia" w:ascii="宋体" w:hAnsi="宋体" w:eastAsia="仿宋_GB2312" w:cs="宋体"/>
                <w:color w:val="000000"/>
                <w:kern w:val="0"/>
                <w:sz w:val="24"/>
              </w:rPr>
              <w:t>用工</w:t>
            </w:r>
            <w:r>
              <w:rPr>
                <w:rFonts w:ascii="宋体" w:hAnsi="宋体" w:eastAsia="仿宋_GB2312" w:cs="宋体"/>
                <w:color w:val="000000"/>
                <w:kern w:val="0"/>
                <w:sz w:val="24"/>
              </w:rPr>
              <w:t>形式</w:t>
            </w:r>
          </w:p>
        </w:tc>
        <w:tc>
          <w:tcPr>
            <w:tcW w:w="2293" w:type="dxa"/>
            <w:gridSpan w:val="2"/>
            <w:tcBorders>
              <w:top w:val="single" w:color="000000" w:sz="8" w:space="0"/>
              <w:left w:val="nil"/>
              <w:bottom w:val="single" w:color="000000" w:sz="8" w:space="0"/>
              <w:right w:val="single" w:color="000000" w:sz="8" w:space="0"/>
            </w:tcBorders>
            <w:noWrap w:val="0"/>
            <w:vAlign w:val="center"/>
          </w:tcPr>
          <w:p w14:paraId="78024866">
            <w:pPr>
              <w:widowControl/>
              <w:jc w:val="left"/>
              <w:rPr>
                <w:rFonts w:ascii="宋体" w:hAnsi="宋体" w:eastAsia="仿宋_GB2312" w:cs="宋体"/>
                <w:color w:val="000000"/>
                <w:kern w:val="0"/>
                <w:sz w:val="18"/>
                <w:szCs w:val="18"/>
              </w:rPr>
            </w:pPr>
            <w:r>
              <w:rPr>
                <w:rFonts w:hint="eastAsia" w:ascii="宋体" w:hAnsi="宋体" w:eastAsia="仿宋_GB2312" w:cs="宋体"/>
                <w:color w:val="000000"/>
                <w:kern w:val="0"/>
                <w:sz w:val="18"/>
                <w:szCs w:val="18"/>
              </w:rPr>
              <w:t>□正式用工/□劳务派遣/</w:t>
            </w:r>
          </w:p>
          <w:p w14:paraId="5166E2BE">
            <w:pPr>
              <w:widowControl/>
              <w:jc w:val="left"/>
              <w:rPr>
                <w:rFonts w:ascii="宋体" w:hAnsi="宋体" w:eastAsia="仿宋_GB2312" w:cs="宋体"/>
                <w:color w:val="000000"/>
                <w:kern w:val="0"/>
                <w:sz w:val="18"/>
                <w:szCs w:val="18"/>
              </w:rPr>
            </w:pPr>
            <w:r>
              <w:rPr>
                <w:rFonts w:hint="eastAsia" w:ascii="宋体" w:hAnsi="宋体" w:eastAsia="仿宋_GB2312" w:cs="宋体"/>
                <w:color w:val="000000"/>
                <w:kern w:val="0"/>
                <w:sz w:val="18"/>
                <w:szCs w:val="18"/>
              </w:rPr>
              <w:t>□其他：</w:t>
            </w:r>
          </w:p>
        </w:tc>
      </w:tr>
      <w:tr w14:paraId="758935CE">
        <w:tblPrEx>
          <w:tblCellMar>
            <w:top w:w="0" w:type="dxa"/>
            <w:left w:w="108" w:type="dxa"/>
            <w:bottom w:w="0" w:type="dxa"/>
            <w:right w:w="108" w:type="dxa"/>
          </w:tblCellMar>
        </w:tblPrEx>
        <w:trPr>
          <w:trHeight w:val="510" w:hRule="atLeast"/>
          <w:jc w:val="center"/>
        </w:trPr>
        <w:tc>
          <w:tcPr>
            <w:tcW w:w="2556" w:type="dxa"/>
            <w:gridSpan w:val="2"/>
            <w:tcBorders>
              <w:top w:val="single" w:color="000000" w:sz="8" w:space="0"/>
              <w:left w:val="single" w:color="000000" w:sz="8" w:space="0"/>
              <w:bottom w:val="single" w:color="000000" w:sz="8" w:space="0"/>
              <w:right w:val="single" w:color="000000" w:sz="8" w:space="0"/>
            </w:tcBorders>
            <w:noWrap w:val="0"/>
            <w:vAlign w:val="center"/>
          </w:tcPr>
          <w:p w14:paraId="629AFBD3">
            <w:pPr>
              <w:widowControl/>
              <w:jc w:val="center"/>
              <w:rPr>
                <w:rFonts w:hint="eastAsia" w:ascii="宋体" w:hAnsi="宋体" w:eastAsia="仿宋_GB2312" w:cs="宋体"/>
                <w:color w:val="000000"/>
                <w:kern w:val="0"/>
                <w:sz w:val="24"/>
                <w:lang w:eastAsia="zh-CN"/>
              </w:rPr>
            </w:pPr>
            <w:r>
              <w:rPr>
                <w:rFonts w:hint="eastAsia" w:ascii="宋体" w:hAnsi="宋体" w:eastAsia="仿宋_GB2312" w:cs="宋体"/>
                <w:color w:val="000000"/>
                <w:kern w:val="0"/>
                <w:sz w:val="24"/>
              </w:rPr>
              <w:t>派遣单位</w:t>
            </w:r>
            <w:r>
              <w:rPr>
                <w:rFonts w:hint="eastAsia" w:ascii="宋体" w:hAnsi="宋体" w:eastAsia="仿宋_GB2312" w:cs="宋体"/>
                <w:color w:val="000000"/>
                <w:kern w:val="0"/>
                <w:sz w:val="24"/>
                <w:lang w:eastAsia="zh-CN"/>
              </w:rPr>
              <w:t>名称</w:t>
            </w:r>
          </w:p>
        </w:tc>
        <w:tc>
          <w:tcPr>
            <w:tcW w:w="8042" w:type="dxa"/>
            <w:gridSpan w:val="9"/>
            <w:tcBorders>
              <w:top w:val="single" w:color="000000" w:sz="8" w:space="0"/>
              <w:left w:val="nil"/>
              <w:bottom w:val="single" w:color="000000" w:sz="8" w:space="0"/>
              <w:right w:val="single" w:color="000000" w:sz="8" w:space="0"/>
            </w:tcBorders>
            <w:noWrap w:val="0"/>
            <w:vAlign w:val="center"/>
          </w:tcPr>
          <w:p w14:paraId="0C752C99">
            <w:pPr>
              <w:widowControl/>
              <w:ind w:right="90" w:firstLine="90" w:firstLineChars="50"/>
              <w:jc w:val="right"/>
              <w:rPr>
                <w:rFonts w:ascii="宋体" w:hAnsi="宋体" w:eastAsia="仿宋_GB2312" w:cs="宋体"/>
                <w:color w:val="000000"/>
                <w:kern w:val="0"/>
                <w:sz w:val="24"/>
              </w:rPr>
            </w:pPr>
            <w:r>
              <w:rPr>
                <w:rFonts w:hint="eastAsia" w:ascii="宋体" w:hAnsi="宋体" w:eastAsia="仿宋_GB2312" w:cs="宋体"/>
                <w:color w:val="000000"/>
                <w:kern w:val="0"/>
                <w:sz w:val="18"/>
                <w:szCs w:val="18"/>
              </w:rPr>
              <w:t>(</w:t>
            </w:r>
            <w:r>
              <w:rPr>
                <w:rFonts w:hint="eastAsia" w:ascii="宋体" w:hAnsi="宋体" w:eastAsia="仿宋_GB2312" w:cs="宋体"/>
                <w:color w:val="000000"/>
                <w:sz w:val="18"/>
                <w:szCs w:val="18"/>
              </w:rPr>
              <w:t>如为劳务派遣人员，请填写</w:t>
            </w:r>
            <w:r>
              <w:rPr>
                <w:rFonts w:hint="eastAsia" w:ascii="宋体" w:hAnsi="宋体" w:eastAsia="仿宋_GB2312" w:cs="宋体"/>
                <w:color w:val="000000"/>
                <w:sz w:val="18"/>
                <w:szCs w:val="18"/>
                <w:lang w:eastAsia="zh-CN"/>
              </w:rPr>
              <w:t>此项</w:t>
            </w:r>
            <w:r>
              <w:rPr>
                <w:rFonts w:ascii="宋体" w:hAnsi="宋体" w:eastAsia="仿宋_GB2312" w:cs="宋体"/>
                <w:color w:val="000000"/>
                <w:kern w:val="0"/>
                <w:sz w:val="18"/>
                <w:szCs w:val="18"/>
              </w:rPr>
              <w:t>)</w:t>
            </w:r>
          </w:p>
        </w:tc>
      </w:tr>
      <w:tr w14:paraId="174525BB">
        <w:tblPrEx>
          <w:tblCellMar>
            <w:top w:w="0" w:type="dxa"/>
            <w:left w:w="108" w:type="dxa"/>
            <w:bottom w:w="0" w:type="dxa"/>
            <w:right w:w="108" w:type="dxa"/>
          </w:tblCellMar>
        </w:tblPrEx>
        <w:trPr>
          <w:trHeight w:val="510" w:hRule="atLeast"/>
          <w:jc w:val="center"/>
        </w:trPr>
        <w:tc>
          <w:tcPr>
            <w:tcW w:w="2556" w:type="dxa"/>
            <w:gridSpan w:val="2"/>
            <w:tcBorders>
              <w:top w:val="single" w:color="000000" w:sz="8" w:space="0"/>
              <w:left w:val="single" w:color="000000" w:sz="8" w:space="0"/>
              <w:bottom w:val="single" w:color="000000" w:sz="8" w:space="0"/>
              <w:right w:val="single" w:color="000000" w:sz="8" w:space="0"/>
            </w:tcBorders>
            <w:noWrap w:val="0"/>
            <w:vAlign w:val="center"/>
          </w:tcPr>
          <w:p w14:paraId="099C6625">
            <w:pPr>
              <w:widowControl/>
              <w:jc w:val="center"/>
              <w:rPr>
                <w:rFonts w:ascii="宋体" w:hAnsi="宋体" w:eastAsia="仿宋_GB2312" w:cs="宋体"/>
                <w:color w:val="000000"/>
                <w:kern w:val="0"/>
                <w:sz w:val="24"/>
              </w:rPr>
            </w:pPr>
            <w:r>
              <w:rPr>
                <w:rFonts w:hint="eastAsia" w:ascii="宋体" w:hAnsi="宋体" w:eastAsia="仿宋_GB2312" w:cs="宋体"/>
                <w:color w:val="000000"/>
                <w:kern w:val="0"/>
                <w:sz w:val="24"/>
              </w:rPr>
              <w:t>参加工作年限</w:t>
            </w:r>
          </w:p>
        </w:tc>
        <w:tc>
          <w:tcPr>
            <w:tcW w:w="3424" w:type="dxa"/>
            <w:gridSpan w:val="5"/>
            <w:tcBorders>
              <w:top w:val="single" w:color="000000" w:sz="8" w:space="0"/>
              <w:left w:val="nil"/>
              <w:bottom w:val="single" w:color="000000" w:sz="8" w:space="0"/>
              <w:right w:val="nil"/>
            </w:tcBorders>
            <w:noWrap w:val="0"/>
            <w:vAlign w:val="center"/>
          </w:tcPr>
          <w:p w14:paraId="02C0FBC4">
            <w:pPr>
              <w:widowControl/>
              <w:jc w:val="center"/>
              <w:rPr>
                <w:rFonts w:ascii="宋体" w:hAnsi="宋体" w:eastAsia="仿宋_GB2312" w:cs="宋体"/>
                <w:color w:val="000000"/>
                <w:kern w:val="0"/>
                <w:sz w:val="24"/>
              </w:rPr>
            </w:pPr>
          </w:p>
        </w:tc>
        <w:tc>
          <w:tcPr>
            <w:tcW w:w="2325" w:type="dxa"/>
            <w:gridSpan w:val="2"/>
            <w:tcBorders>
              <w:top w:val="single" w:color="000000" w:sz="8" w:space="0"/>
              <w:left w:val="single" w:color="auto" w:sz="8" w:space="0"/>
              <w:bottom w:val="single" w:color="000000" w:sz="8" w:space="0"/>
              <w:right w:val="single" w:color="000000" w:sz="8" w:space="0"/>
            </w:tcBorders>
            <w:noWrap w:val="0"/>
            <w:vAlign w:val="center"/>
          </w:tcPr>
          <w:p w14:paraId="6DBBDE03">
            <w:pPr>
              <w:widowControl/>
              <w:jc w:val="center"/>
              <w:rPr>
                <w:rFonts w:ascii="宋体" w:hAnsi="宋体" w:eastAsia="仿宋_GB2312" w:cs="宋体"/>
                <w:color w:val="000000"/>
                <w:kern w:val="0"/>
                <w:sz w:val="24"/>
              </w:rPr>
            </w:pPr>
            <w:r>
              <w:rPr>
                <w:rFonts w:hint="eastAsia" w:ascii="宋体" w:hAnsi="宋体" w:eastAsia="仿宋_GB2312" w:cs="宋体"/>
                <w:color w:val="000000"/>
                <w:kern w:val="0"/>
                <w:sz w:val="24"/>
              </w:rPr>
              <w:t>从事本专业年限</w:t>
            </w:r>
          </w:p>
        </w:tc>
        <w:tc>
          <w:tcPr>
            <w:tcW w:w="2293" w:type="dxa"/>
            <w:gridSpan w:val="2"/>
            <w:tcBorders>
              <w:top w:val="single" w:color="000000" w:sz="8" w:space="0"/>
              <w:left w:val="nil"/>
              <w:bottom w:val="single" w:color="000000" w:sz="8" w:space="0"/>
              <w:right w:val="single" w:color="000000" w:sz="8" w:space="0"/>
            </w:tcBorders>
            <w:noWrap w:val="0"/>
            <w:vAlign w:val="center"/>
          </w:tcPr>
          <w:p w14:paraId="2476E8ED">
            <w:pPr>
              <w:widowControl/>
              <w:jc w:val="center"/>
              <w:rPr>
                <w:rFonts w:ascii="宋体" w:hAnsi="宋体" w:eastAsia="仿宋_GB2312" w:cs="宋体"/>
                <w:color w:val="000000"/>
                <w:kern w:val="0"/>
                <w:sz w:val="24"/>
              </w:rPr>
            </w:pPr>
          </w:p>
        </w:tc>
      </w:tr>
      <w:tr w14:paraId="4F857672">
        <w:tblPrEx>
          <w:tblCellMar>
            <w:top w:w="0" w:type="dxa"/>
            <w:left w:w="108" w:type="dxa"/>
            <w:bottom w:w="0" w:type="dxa"/>
            <w:right w:w="108" w:type="dxa"/>
          </w:tblCellMar>
        </w:tblPrEx>
        <w:trPr>
          <w:trHeight w:val="510" w:hRule="atLeast"/>
          <w:jc w:val="center"/>
        </w:trPr>
        <w:tc>
          <w:tcPr>
            <w:tcW w:w="2556" w:type="dxa"/>
            <w:gridSpan w:val="2"/>
            <w:tcBorders>
              <w:top w:val="single" w:color="000000" w:sz="8" w:space="0"/>
              <w:left w:val="single" w:color="000000" w:sz="8" w:space="0"/>
              <w:bottom w:val="single" w:color="000000" w:sz="8" w:space="0"/>
              <w:right w:val="single" w:color="000000" w:sz="8" w:space="0"/>
            </w:tcBorders>
            <w:noWrap w:val="0"/>
            <w:vAlign w:val="center"/>
          </w:tcPr>
          <w:p w14:paraId="5E34979D">
            <w:pPr>
              <w:widowControl/>
              <w:jc w:val="center"/>
              <w:rPr>
                <w:rFonts w:hint="eastAsia" w:ascii="宋体" w:hAnsi="宋体" w:eastAsia="仿宋_GB2312" w:cs="宋体"/>
                <w:color w:val="000000"/>
                <w:kern w:val="0"/>
                <w:sz w:val="24"/>
              </w:rPr>
            </w:pPr>
            <w:r>
              <w:rPr>
                <w:rFonts w:hint="eastAsia" w:ascii="宋体" w:hAnsi="宋体" w:eastAsia="仿宋_GB2312" w:cs="宋体"/>
                <w:color w:val="000000"/>
                <w:kern w:val="0"/>
                <w:sz w:val="24"/>
              </w:rPr>
              <w:t>专业技术资格</w:t>
            </w:r>
          </w:p>
          <w:p w14:paraId="5E8DCE0C">
            <w:pPr>
              <w:widowControl/>
              <w:jc w:val="center"/>
              <w:rPr>
                <w:rFonts w:ascii="宋体" w:hAnsi="宋体" w:eastAsia="仿宋_GB2312" w:cs="宋体"/>
                <w:color w:val="000000"/>
                <w:kern w:val="0"/>
                <w:sz w:val="24"/>
                <w:highlight w:val="yellow"/>
              </w:rPr>
            </w:pPr>
            <w:r>
              <w:rPr>
                <w:rFonts w:hint="eastAsia" w:ascii="宋体" w:hAnsi="宋体" w:eastAsia="仿宋_GB2312" w:cs="宋体"/>
                <w:color w:val="000000"/>
                <w:kern w:val="0"/>
                <w:sz w:val="24"/>
              </w:rPr>
              <w:t>及专业</w:t>
            </w:r>
          </w:p>
        </w:tc>
        <w:tc>
          <w:tcPr>
            <w:tcW w:w="3424" w:type="dxa"/>
            <w:gridSpan w:val="5"/>
            <w:tcBorders>
              <w:top w:val="single" w:color="000000" w:sz="8" w:space="0"/>
              <w:left w:val="nil"/>
              <w:bottom w:val="single" w:color="000000" w:sz="8" w:space="0"/>
              <w:right w:val="single" w:color="000000" w:sz="8" w:space="0"/>
            </w:tcBorders>
            <w:noWrap w:val="0"/>
            <w:vAlign w:val="center"/>
          </w:tcPr>
          <w:p w14:paraId="2546F424">
            <w:pPr>
              <w:widowControl/>
              <w:jc w:val="center"/>
              <w:rPr>
                <w:rFonts w:ascii="宋体" w:hAnsi="宋体" w:eastAsia="仿宋_GB2312" w:cs="宋体"/>
                <w:color w:val="000000"/>
                <w:kern w:val="0"/>
                <w:sz w:val="24"/>
                <w:highlight w:val="yellow"/>
              </w:rPr>
            </w:pPr>
          </w:p>
        </w:tc>
        <w:tc>
          <w:tcPr>
            <w:tcW w:w="2325" w:type="dxa"/>
            <w:gridSpan w:val="2"/>
            <w:tcBorders>
              <w:top w:val="single" w:color="000000" w:sz="8" w:space="0"/>
              <w:left w:val="nil"/>
              <w:bottom w:val="single" w:color="000000" w:sz="8" w:space="0"/>
              <w:right w:val="single" w:color="000000" w:sz="8" w:space="0"/>
            </w:tcBorders>
            <w:noWrap w:val="0"/>
            <w:vAlign w:val="center"/>
          </w:tcPr>
          <w:p w14:paraId="38EFCB57">
            <w:pPr>
              <w:widowControl/>
              <w:jc w:val="center"/>
              <w:rPr>
                <w:rFonts w:ascii="宋体" w:hAnsi="宋体" w:eastAsia="仿宋_GB2312" w:cs="宋体"/>
                <w:color w:val="000000"/>
                <w:kern w:val="0"/>
                <w:sz w:val="24"/>
              </w:rPr>
            </w:pPr>
            <w:r>
              <w:rPr>
                <w:rFonts w:hint="eastAsia" w:ascii="宋体" w:hAnsi="宋体" w:eastAsia="仿宋_GB2312" w:cs="宋体"/>
                <w:color w:val="000000"/>
                <w:kern w:val="0"/>
                <w:sz w:val="24"/>
              </w:rPr>
              <w:t>职业资格证书</w:t>
            </w:r>
          </w:p>
          <w:p w14:paraId="1B8F8B13">
            <w:pPr>
              <w:widowControl/>
              <w:jc w:val="center"/>
              <w:rPr>
                <w:rFonts w:ascii="宋体" w:hAnsi="宋体" w:eastAsia="仿宋_GB2312" w:cs="宋体"/>
                <w:color w:val="000000"/>
                <w:kern w:val="0"/>
                <w:sz w:val="24"/>
              </w:rPr>
            </w:pPr>
            <w:r>
              <w:rPr>
                <w:rFonts w:hint="eastAsia" w:ascii="宋体" w:hAnsi="宋体" w:eastAsia="仿宋_GB2312" w:cs="宋体"/>
                <w:color w:val="000000"/>
                <w:kern w:val="0"/>
                <w:sz w:val="24"/>
              </w:rPr>
              <w:t>及专业</w:t>
            </w:r>
          </w:p>
        </w:tc>
        <w:tc>
          <w:tcPr>
            <w:tcW w:w="2293" w:type="dxa"/>
            <w:gridSpan w:val="2"/>
            <w:tcBorders>
              <w:top w:val="single" w:color="000000" w:sz="8" w:space="0"/>
              <w:left w:val="nil"/>
              <w:bottom w:val="single" w:color="000000" w:sz="8" w:space="0"/>
              <w:right w:val="single" w:color="000000" w:sz="8" w:space="0"/>
            </w:tcBorders>
            <w:noWrap w:val="0"/>
            <w:vAlign w:val="center"/>
          </w:tcPr>
          <w:p w14:paraId="3CF1199B">
            <w:pPr>
              <w:widowControl/>
              <w:jc w:val="center"/>
              <w:rPr>
                <w:rFonts w:ascii="宋体" w:hAnsi="宋体" w:eastAsia="仿宋_GB2312" w:cs="宋体"/>
                <w:color w:val="000000"/>
                <w:kern w:val="0"/>
                <w:sz w:val="24"/>
              </w:rPr>
            </w:pPr>
          </w:p>
        </w:tc>
      </w:tr>
      <w:tr w14:paraId="1108BE93">
        <w:tblPrEx>
          <w:tblCellMar>
            <w:top w:w="0" w:type="dxa"/>
            <w:left w:w="108" w:type="dxa"/>
            <w:bottom w:w="0" w:type="dxa"/>
            <w:right w:w="108" w:type="dxa"/>
          </w:tblCellMar>
        </w:tblPrEx>
        <w:trPr>
          <w:trHeight w:val="510" w:hRule="atLeast"/>
          <w:jc w:val="center"/>
        </w:trPr>
        <w:tc>
          <w:tcPr>
            <w:tcW w:w="2556" w:type="dxa"/>
            <w:gridSpan w:val="2"/>
            <w:tcBorders>
              <w:top w:val="single" w:color="000000" w:sz="8" w:space="0"/>
              <w:left w:val="single" w:color="000000" w:sz="8" w:space="0"/>
              <w:bottom w:val="single" w:color="000000" w:sz="8" w:space="0"/>
              <w:right w:val="single" w:color="000000" w:sz="8" w:space="0"/>
            </w:tcBorders>
            <w:noWrap w:val="0"/>
            <w:vAlign w:val="center"/>
          </w:tcPr>
          <w:p w14:paraId="1F7B8ACC">
            <w:pPr>
              <w:widowControl/>
              <w:jc w:val="center"/>
              <w:rPr>
                <w:rFonts w:ascii="宋体" w:hAnsi="宋体" w:eastAsia="仿宋_GB2312" w:cs="宋体"/>
                <w:color w:val="000000"/>
                <w:kern w:val="0"/>
                <w:sz w:val="24"/>
              </w:rPr>
            </w:pPr>
            <w:r>
              <w:rPr>
                <w:rFonts w:hint="eastAsia" w:ascii="宋体" w:hAnsi="宋体" w:eastAsia="仿宋_GB2312" w:cs="宋体"/>
                <w:color w:val="000000"/>
                <w:kern w:val="0"/>
                <w:sz w:val="24"/>
              </w:rPr>
              <w:t>应聘岗位</w:t>
            </w:r>
          </w:p>
        </w:tc>
        <w:tc>
          <w:tcPr>
            <w:tcW w:w="3424" w:type="dxa"/>
            <w:gridSpan w:val="5"/>
            <w:tcBorders>
              <w:top w:val="single" w:color="000000" w:sz="8" w:space="0"/>
              <w:left w:val="nil"/>
              <w:bottom w:val="single" w:color="000000" w:sz="8" w:space="0"/>
              <w:right w:val="single" w:color="000000" w:sz="8" w:space="0"/>
            </w:tcBorders>
            <w:noWrap w:val="0"/>
            <w:vAlign w:val="center"/>
          </w:tcPr>
          <w:p w14:paraId="777D0CAE">
            <w:pPr>
              <w:widowControl/>
              <w:jc w:val="center"/>
              <w:rPr>
                <w:rFonts w:ascii="宋体" w:hAnsi="宋体" w:eastAsia="仿宋_GB2312" w:cs="宋体"/>
                <w:color w:val="000000"/>
                <w:kern w:val="0"/>
                <w:sz w:val="24"/>
                <w:highlight w:val="yellow"/>
              </w:rPr>
            </w:pPr>
          </w:p>
        </w:tc>
        <w:tc>
          <w:tcPr>
            <w:tcW w:w="2325" w:type="dxa"/>
            <w:gridSpan w:val="2"/>
            <w:tcBorders>
              <w:top w:val="single" w:color="000000" w:sz="8" w:space="0"/>
              <w:left w:val="nil"/>
              <w:bottom w:val="single" w:color="000000" w:sz="8" w:space="0"/>
              <w:right w:val="single" w:color="000000" w:sz="8" w:space="0"/>
            </w:tcBorders>
            <w:noWrap w:val="0"/>
            <w:vAlign w:val="center"/>
          </w:tcPr>
          <w:p w14:paraId="2AC4F7E8">
            <w:pPr>
              <w:widowControl/>
              <w:jc w:val="center"/>
              <w:rPr>
                <w:rFonts w:ascii="宋体" w:hAnsi="宋体" w:eastAsia="仿宋_GB2312" w:cs="宋体"/>
                <w:color w:val="000000"/>
                <w:kern w:val="0"/>
                <w:sz w:val="24"/>
              </w:rPr>
            </w:pPr>
            <w:r>
              <w:rPr>
                <w:rFonts w:hint="eastAsia" w:ascii="宋体" w:hAnsi="宋体" w:eastAsia="仿宋_GB2312" w:cs="宋体"/>
                <w:color w:val="000000"/>
                <w:kern w:val="0"/>
                <w:sz w:val="24"/>
              </w:rPr>
              <w:t>是否同意调剂岗位</w:t>
            </w:r>
          </w:p>
        </w:tc>
        <w:tc>
          <w:tcPr>
            <w:tcW w:w="2293" w:type="dxa"/>
            <w:gridSpan w:val="2"/>
            <w:tcBorders>
              <w:top w:val="single" w:color="000000" w:sz="8" w:space="0"/>
              <w:left w:val="nil"/>
              <w:bottom w:val="single" w:color="000000" w:sz="8" w:space="0"/>
              <w:right w:val="single" w:color="000000" w:sz="8" w:space="0"/>
            </w:tcBorders>
            <w:noWrap w:val="0"/>
            <w:vAlign w:val="center"/>
          </w:tcPr>
          <w:p w14:paraId="27BFAD8C">
            <w:pPr>
              <w:widowControl/>
              <w:jc w:val="center"/>
              <w:rPr>
                <w:rFonts w:ascii="宋体" w:hAnsi="宋体" w:eastAsia="仿宋_GB2312" w:cs="宋体"/>
                <w:color w:val="000000"/>
                <w:kern w:val="0"/>
                <w:sz w:val="24"/>
              </w:rPr>
            </w:pPr>
            <w:r>
              <w:rPr>
                <w:rFonts w:hint="eastAsia" w:ascii="宋体" w:hAnsi="宋体" w:cs="宋体"/>
                <w:color w:val="000000"/>
                <w:kern w:val="0"/>
                <w:sz w:val="24"/>
                <w:lang w:eastAsia="zh-CN"/>
              </w:rPr>
              <w:t>□</w:t>
            </w:r>
            <w:r>
              <w:rPr>
                <w:rFonts w:hint="eastAsia" w:ascii="宋体" w:hAnsi="宋体" w:cs="宋体"/>
                <w:color w:val="000000"/>
                <w:kern w:val="0"/>
                <w:sz w:val="24"/>
              </w:rPr>
              <w:t>是/□否</w:t>
            </w:r>
          </w:p>
        </w:tc>
      </w:tr>
      <w:tr w14:paraId="6F706CA8">
        <w:tblPrEx>
          <w:tblCellMar>
            <w:top w:w="0" w:type="dxa"/>
            <w:left w:w="108" w:type="dxa"/>
            <w:bottom w:w="0" w:type="dxa"/>
            <w:right w:w="108" w:type="dxa"/>
          </w:tblCellMar>
        </w:tblPrEx>
        <w:trPr>
          <w:cantSplit/>
          <w:trHeight w:val="2427" w:hRule="atLeast"/>
          <w:jc w:val="center"/>
        </w:trPr>
        <w:tc>
          <w:tcPr>
            <w:tcW w:w="1526" w:type="dxa"/>
            <w:tcBorders>
              <w:top w:val="single" w:color="000000" w:sz="8" w:space="0"/>
              <w:left w:val="single" w:color="000000" w:sz="8" w:space="0"/>
              <w:bottom w:val="single" w:color="000000" w:sz="8" w:space="0"/>
              <w:right w:val="single" w:color="000000" w:sz="8" w:space="0"/>
            </w:tcBorders>
            <w:noWrap w:val="0"/>
            <w:vAlign w:val="center"/>
          </w:tcPr>
          <w:p w14:paraId="771191E0">
            <w:pPr>
              <w:widowControl/>
              <w:jc w:val="center"/>
              <w:rPr>
                <w:rFonts w:ascii="宋体" w:hAnsi="宋体" w:eastAsia="仿宋_GB2312" w:cs="宋体"/>
                <w:color w:val="000000"/>
                <w:kern w:val="0"/>
                <w:sz w:val="24"/>
              </w:rPr>
            </w:pPr>
            <w:r>
              <w:rPr>
                <w:rFonts w:hint="eastAsia" w:ascii="宋体" w:hAnsi="宋体" w:eastAsia="仿宋_GB2312" w:cs="宋体"/>
                <w:color w:val="000000"/>
                <w:kern w:val="0"/>
                <w:sz w:val="24"/>
              </w:rPr>
              <w:t>学习经历</w:t>
            </w:r>
          </w:p>
        </w:tc>
        <w:tc>
          <w:tcPr>
            <w:tcW w:w="9072" w:type="dxa"/>
            <w:gridSpan w:val="10"/>
            <w:tcBorders>
              <w:top w:val="single" w:color="000000" w:sz="8" w:space="0"/>
              <w:left w:val="single" w:color="000000" w:sz="8" w:space="0"/>
              <w:bottom w:val="single" w:color="000000" w:sz="8" w:space="0"/>
              <w:right w:val="single" w:color="000000" w:sz="8" w:space="0"/>
            </w:tcBorders>
            <w:noWrap w:val="0"/>
            <w:vAlign w:val="top"/>
          </w:tcPr>
          <w:p w14:paraId="33A32DA4">
            <w:pPr>
              <w:spacing w:line="300" w:lineRule="exact"/>
              <w:jc w:val="center"/>
              <w:rPr>
                <w:rFonts w:ascii="宋体" w:hAnsi="宋体" w:eastAsia="仿宋_GB2312" w:cs="宋体"/>
                <w:b/>
                <w:kern w:val="0"/>
                <w:sz w:val="24"/>
              </w:rPr>
            </w:pPr>
          </w:p>
          <w:p w14:paraId="26FF6C68">
            <w:pPr>
              <w:spacing w:line="300" w:lineRule="exact"/>
              <w:jc w:val="center"/>
              <w:rPr>
                <w:rFonts w:ascii="仿宋_GB2312" w:hAnsi="宋体" w:eastAsia="仿宋_GB2312" w:cs="宋体"/>
                <w:b/>
                <w:kern w:val="0"/>
                <w:sz w:val="24"/>
              </w:rPr>
            </w:pPr>
            <w:r>
              <w:rPr>
                <w:rFonts w:hint="eastAsia" w:ascii="仿宋_GB2312" w:hAnsi="宋体" w:eastAsia="仿宋_GB2312" w:cs="宋体"/>
                <w:b/>
                <w:kern w:val="0"/>
                <w:sz w:val="24"/>
              </w:rPr>
              <w:t>请从高中阶段开始填写，若无学历/学位需注明</w:t>
            </w:r>
          </w:p>
          <w:p w14:paraId="7DE3FB12">
            <w:pPr>
              <w:spacing w:line="300" w:lineRule="exact"/>
              <w:jc w:val="center"/>
              <w:rPr>
                <w:rFonts w:ascii="仿宋_GB2312" w:hAnsi="宋体" w:eastAsia="仿宋_GB2312" w:cs="宋体"/>
                <w:b/>
                <w:kern w:val="0"/>
                <w:sz w:val="24"/>
              </w:rPr>
            </w:pPr>
            <w:r>
              <w:rPr>
                <w:rFonts w:hint="eastAsia" w:ascii="仿宋_GB2312" w:hAnsi="宋体" w:eastAsia="仿宋_GB2312" w:cs="宋体"/>
                <w:b/>
                <w:kern w:val="0"/>
                <w:sz w:val="24"/>
              </w:rPr>
              <w:t>起止时间、毕业院校、所学专业、学历/学位、在职/全日制：</w:t>
            </w:r>
          </w:p>
          <w:p w14:paraId="67F60EBD">
            <w:pPr>
              <w:widowControl/>
              <w:ind w:firstLine="240" w:firstLineChars="100"/>
              <w:rPr>
                <w:rFonts w:hint="eastAsia" w:ascii="仿宋_GB2312" w:hAnsi="宋体" w:eastAsia="仿宋_GB2312" w:cs="宋体"/>
                <w:kern w:val="0"/>
                <w:sz w:val="24"/>
              </w:rPr>
            </w:pPr>
            <w:r>
              <w:rPr>
                <w:rFonts w:hint="eastAsia" w:ascii="仿宋_GB2312" w:hAnsi="宋体" w:eastAsia="仿宋_GB2312" w:cs="宋体"/>
                <w:kern w:val="0"/>
                <w:sz w:val="24"/>
              </w:rPr>
              <w:t>例：2003.09-2006.07  XX中学  高中/无学位                     全日制</w:t>
            </w:r>
          </w:p>
          <w:p w14:paraId="0902E52F">
            <w:pPr>
              <w:widowControl/>
              <w:ind w:firstLine="720" w:firstLineChars="300"/>
              <w:rPr>
                <w:rFonts w:hint="eastAsia" w:ascii="仿宋_GB2312" w:hAnsi="宋体" w:eastAsia="仿宋_GB2312" w:cs="宋体"/>
                <w:kern w:val="0"/>
                <w:sz w:val="24"/>
              </w:rPr>
            </w:pPr>
            <w:r>
              <w:rPr>
                <w:rFonts w:hint="eastAsia" w:ascii="仿宋_GB2312" w:hAnsi="宋体" w:eastAsia="仿宋_GB2312" w:cs="宋体"/>
                <w:kern w:val="0"/>
                <w:sz w:val="24"/>
              </w:rPr>
              <w:t>2006.09-2010.07  XX大学  XXX专业  大学本科/XX学士       全日制</w:t>
            </w:r>
          </w:p>
          <w:p w14:paraId="2ABFAA08">
            <w:pPr>
              <w:widowControl/>
              <w:ind w:firstLine="720" w:firstLineChars="300"/>
              <w:rPr>
                <w:rFonts w:ascii="宋体" w:hAnsi="宋体" w:eastAsia="仿宋_GB2312" w:cs="宋体"/>
                <w:color w:val="000000"/>
                <w:kern w:val="0"/>
                <w:sz w:val="32"/>
                <w:szCs w:val="18"/>
              </w:rPr>
            </w:pPr>
            <w:r>
              <w:rPr>
                <w:rFonts w:hint="eastAsia" w:ascii="仿宋_GB2312" w:hAnsi="宋体" w:eastAsia="仿宋_GB2312" w:cs="宋体"/>
                <w:kern w:val="0"/>
                <w:sz w:val="24"/>
              </w:rPr>
              <w:t xml:space="preserve">2010.09-2013.07  XX大学  XXX专业  无学历/硕士学位      </w:t>
            </w:r>
            <w:r>
              <w:rPr>
                <w:rFonts w:hint="eastAsia" w:ascii="仿宋_GB2312" w:hAnsi="宋体" w:eastAsia="仿宋_GB2312" w:cs="宋体"/>
                <w:kern w:val="0"/>
                <w:sz w:val="24"/>
                <w:lang w:val="en-US" w:eastAsia="zh-CN"/>
              </w:rPr>
              <w:t xml:space="preserve">  </w:t>
            </w:r>
            <w:r>
              <w:rPr>
                <w:rFonts w:hint="eastAsia" w:ascii="仿宋_GB2312" w:hAnsi="宋体" w:eastAsia="仿宋_GB2312" w:cs="宋体"/>
                <w:kern w:val="0"/>
                <w:sz w:val="24"/>
              </w:rPr>
              <w:t>在职</w:t>
            </w:r>
          </w:p>
        </w:tc>
      </w:tr>
      <w:tr w14:paraId="6609355C">
        <w:tblPrEx>
          <w:tblCellMar>
            <w:top w:w="0" w:type="dxa"/>
            <w:left w:w="108" w:type="dxa"/>
            <w:bottom w:w="0" w:type="dxa"/>
            <w:right w:w="108" w:type="dxa"/>
          </w:tblCellMar>
        </w:tblPrEx>
        <w:trPr>
          <w:cantSplit/>
          <w:trHeight w:val="1751" w:hRule="atLeast"/>
          <w:jc w:val="center"/>
        </w:trPr>
        <w:tc>
          <w:tcPr>
            <w:tcW w:w="1526" w:type="dxa"/>
            <w:tcBorders>
              <w:top w:val="single" w:color="000000" w:sz="8" w:space="0"/>
              <w:left w:val="single" w:color="000000" w:sz="8" w:space="0"/>
              <w:bottom w:val="single" w:color="000000" w:sz="8" w:space="0"/>
              <w:right w:val="single" w:color="000000" w:sz="8" w:space="0"/>
            </w:tcBorders>
            <w:noWrap w:val="0"/>
            <w:vAlign w:val="center"/>
          </w:tcPr>
          <w:p w14:paraId="11996E25">
            <w:pPr>
              <w:widowControl/>
              <w:jc w:val="center"/>
              <w:rPr>
                <w:rFonts w:ascii="宋体" w:hAnsi="宋体" w:eastAsia="仿宋_GB2312" w:cs="宋体"/>
                <w:color w:val="000000"/>
                <w:kern w:val="0"/>
                <w:sz w:val="24"/>
              </w:rPr>
            </w:pPr>
            <w:r>
              <w:rPr>
                <w:rFonts w:hint="eastAsia" w:ascii="宋体" w:hAnsi="宋体" w:eastAsia="仿宋_GB2312" w:cs="宋体"/>
                <w:color w:val="000000"/>
                <w:kern w:val="0"/>
                <w:sz w:val="24"/>
              </w:rPr>
              <w:t>获奖情况</w:t>
            </w:r>
          </w:p>
        </w:tc>
        <w:tc>
          <w:tcPr>
            <w:tcW w:w="9072" w:type="dxa"/>
            <w:gridSpan w:val="10"/>
            <w:tcBorders>
              <w:top w:val="single" w:color="000000" w:sz="8" w:space="0"/>
              <w:left w:val="single" w:color="000000" w:sz="8" w:space="0"/>
              <w:bottom w:val="single" w:color="000000" w:sz="8" w:space="0"/>
              <w:right w:val="single" w:color="000000" w:sz="8" w:space="0"/>
            </w:tcBorders>
            <w:noWrap w:val="0"/>
            <w:vAlign w:val="top"/>
          </w:tcPr>
          <w:p w14:paraId="5B9D965F">
            <w:pPr>
              <w:widowControl/>
              <w:jc w:val="center"/>
              <w:rPr>
                <w:rFonts w:ascii="宋体" w:hAnsi="宋体" w:eastAsia="仿宋_GB2312" w:cs="宋体"/>
                <w:color w:val="000000"/>
                <w:kern w:val="0"/>
                <w:sz w:val="24"/>
              </w:rPr>
            </w:pPr>
          </w:p>
          <w:p w14:paraId="767F3543">
            <w:pPr>
              <w:widowControl/>
              <w:jc w:val="center"/>
              <w:rPr>
                <w:rFonts w:ascii="宋体" w:hAnsi="宋体" w:eastAsia="仿宋_GB2312" w:cs="宋体"/>
                <w:color w:val="000000"/>
                <w:kern w:val="0"/>
                <w:sz w:val="24"/>
              </w:rPr>
            </w:pPr>
          </w:p>
          <w:p w14:paraId="43EC06F1">
            <w:pPr>
              <w:widowControl/>
              <w:jc w:val="center"/>
              <w:rPr>
                <w:rFonts w:ascii="宋体" w:hAnsi="宋体" w:eastAsia="仿宋_GB2312" w:cs="宋体"/>
                <w:color w:val="000000"/>
                <w:kern w:val="0"/>
                <w:sz w:val="24"/>
              </w:rPr>
            </w:pPr>
            <w:r>
              <w:rPr>
                <w:rFonts w:hint="eastAsia" w:ascii="宋体" w:hAnsi="宋体" w:eastAsia="仿宋_GB2312" w:cs="宋体"/>
                <w:color w:val="000000"/>
                <w:kern w:val="0"/>
                <w:sz w:val="24"/>
              </w:rPr>
              <w:t>请列举与专业相关的获奖情况，</w:t>
            </w:r>
          </w:p>
          <w:p w14:paraId="041D9EA8">
            <w:pPr>
              <w:widowControl/>
              <w:jc w:val="center"/>
              <w:rPr>
                <w:rFonts w:ascii="宋体" w:hAnsi="宋体" w:eastAsia="仿宋_GB2312" w:cs="宋体"/>
                <w:color w:val="000000"/>
                <w:kern w:val="0"/>
                <w:sz w:val="32"/>
                <w:szCs w:val="18"/>
              </w:rPr>
            </w:pPr>
            <w:r>
              <w:rPr>
                <w:rFonts w:hint="eastAsia" w:ascii="宋体" w:hAnsi="宋体" w:eastAsia="仿宋_GB2312" w:cs="宋体"/>
                <w:color w:val="000000"/>
                <w:kern w:val="0"/>
                <w:sz w:val="24"/>
              </w:rPr>
              <w:t>注明获奖名称、奖项级别、获奖时间、证书颁发部门等信息</w:t>
            </w:r>
          </w:p>
        </w:tc>
      </w:tr>
      <w:tr w14:paraId="0DDC13D3">
        <w:tblPrEx>
          <w:tblCellMar>
            <w:top w:w="0" w:type="dxa"/>
            <w:left w:w="108" w:type="dxa"/>
            <w:bottom w:w="0" w:type="dxa"/>
            <w:right w:w="108" w:type="dxa"/>
          </w:tblCellMar>
        </w:tblPrEx>
        <w:trPr>
          <w:cantSplit/>
          <w:trHeight w:val="1652" w:hRule="atLeast"/>
          <w:jc w:val="center"/>
        </w:trPr>
        <w:tc>
          <w:tcPr>
            <w:tcW w:w="1526" w:type="dxa"/>
            <w:tcBorders>
              <w:top w:val="single" w:color="000000" w:sz="8" w:space="0"/>
              <w:left w:val="single" w:color="000000" w:sz="8" w:space="0"/>
              <w:bottom w:val="single" w:color="000000" w:sz="8" w:space="0"/>
              <w:right w:val="single" w:color="000000" w:sz="8" w:space="0"/>
            </w:tcBorders>
            <w:noWrap w:val="0"/>
            <w:vAlign w:val="center"/>
          </w:tcPr>
          <w:p w14:paraId="6F60152E">
            <w:pPr>
              <w:widowControl/>
              <w:jc w:val="center"/>
              <w:rPr>
                <w:rFonts w:ascii="宋体" w:hAnsi="宋体" w:eastAsia="仿宋_GB2312" w:cs="宋体"/>
                <w:color w:val="000000"/>
                <w:kern w:val="0"/>
                <w:sz w:val="24"/>
              </w:rPr>
            </w:pPr>
            <w:r>
              <w:rPr>
                <w:rFonts w:hint="eastAsia" w:ascii="宋体" w:hAnsi="宋体" w:eastAsia="仿宋_GB2312" w:cs="宋体"/>
                <w:color w:val="000000"/>
                <w:kern w:val="0"/>
                <w:sz w:val="24"/>
              </w:rPr>
              <w:t>惩处情况</w:t>
            </w:r>
          </w:p>
        </w:tc>
        <w:tc>
          <w:tcPr>
            <w:tcW w:w="9072" w:type="dxa"/>
            <w:gridSpan w:val="10"/>
            <w:tcBorders>
              <w:top w:val="single" w:color="000000" w:sz="8" w:space="0"/>
              <w:left w:val="single" w:color="000000" w:sz="8" w:space="0"/>
              <w:bottom w:val="single" w:color="000000" w:sz="8" w:space="0"/>
              <w:right w:val="single" w:color="000000" w:sz="8" w:space="0"/>
            </w:tcBorders>
            <w:noWrap w:val="0"/>
            <w:vAlign w:val="center"/>
          </w:tcPr>
          <w:p w14:paraId="0D62EF3C">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请列举惩处情况，没有写“无”</w:t>
            </w:r>
          </w:p>
        </w:tc>
      </w:tr>
      <w:tr w14:paraId="49ED4C53">
        <w:tblPrEx>
          <w:tblCellMar>
            <w:top w:w="0" w:type="dxa"/>
            <w:left w:w="108" w:type="dxa"/>
            <w:bottom w:w="0" w:type="dxa"/>
            <w:right w:w="108" w:type="dxa"/>
          </w:tblCellMar>
        </w:tblPrEx>
        <w:trPr>
          <w:trHeight w:val="6551" w:hRule="atLeast"/>
          <w:jc w:val="center"/>
        </w:trPr>
        <w:tc>
          <w:tcPr>
            <w:tcW w:w="1526" w:type="dxa"/>
            <w:tcBorders>
              <w:top w:val="single" w:color="000000" w:sz="8" w:space="0"/>
              <w:left w:val="single" w:color="000000" w:sz="8" w:space="0"/>
              <w:bottom w:val="single" w:color="000000" w:sz="8" w:space="0"/>
              <w:right w:val="single" w:color="000000" w:sz="8" w:space="0"/>
            </w:tcBorders>
            <w:noWrap w:val="0"/>
            <w:vAlign w:val="center"/>
          </w:tcPr>
          <w:p w14:paraId="691D9E18">
            <w:pPr>
              <w:widowControl/>
              <w:jc w:val="center"/>
              <w:rPr>
                <w:rFonts w:ascii="宋体" w:hAnsi="宋体" w:eastAsia="仿宋_GB2312" w:cs="宋体"/>
                <w:color w:val="000000"/>
                <w:kern w:val="0"/>
                <w:sz w:val="24"/>
              </w:rPr>
            </w:pPr>
            <w:r>
              <w:rPr>
                <w:rFonts w:hint="eastAsia" w:ascii="宋体" w:hAnsi="宋体" w:eastAsia="仿宋_GB2312" w:cs="宋体"/>
                <w:color w:val="000000"/>
                <w:kern w:val="0"/>
                <w:sz w:val="24"/>
              </w:rPr>
              <w:t>工作经历</w:t>
            </w:r>
          </w:p>
          <w:p w14:paraId="13B14F65">
            <w:pPr>
              <w:widowControl/>
              <w:jc w:val="center"/>
              <w:rPr>
                <w:rFonts w:ascii="宋体" w:hAnsi="宋体" w:eastAsia="仿宋_GB2312" w:cs="宋体"/>
                <w:color w:val="000000"/>
                <w:kern w:val="0"/>
                <w:sz w:val="22"/>
                <w:szCs w:val="22"/>
              </w:rPr>
            </w:pPr>
            <w:r>
              <w:rPr>
                <w:rFonts w:hint="eastAsia" w:ascii="宋体" w:hAnsi="宋体" w:eastAsia="仿宋_GB2312" w:cs="宋体"/>
                <w:color w:val="000000"/>
                <w:kern w:val="0"/>
                <w:sz w:val="24"/>
              </w:rPr>
              <w:t>及业绩</w:t>
            </w:r>
          </w:p>
        </w:tc>
        <w:tc>
          <w:tcPr>
            <w:tcW w:w="9072" w:type="dxa"/>
            <w:gridSpan w:val="10"/>
            <w:tcBorders>
              <w:top w:val="single" w:color="000000" w:sz="8" w:space="0"/>
              <w:left w:val="single" w:color="000000" w:sz="8" w:space="0"/>
              <w:bottom w:val="single" w:color="000000" w:sz="8" w:space="0"/>
              <w:right w:val="single" w:color="000000" w:sz="8" w:space="0"/>
            </w:tcBorders>
            <w:noWrap w:val="0"/>
            <w:vAlign w:val="top"/>
          </w:tcPr>
          <w:p w14:paraId="4E54EDC4">
            <w:pPr>
              <w:widowControl/>
              <w:spacing w:line="300" w:lineRule="exact"/>
              <w:jc w:val="left"/>
              <w:rPr>
                <w:rFonts w:ascii="宋体" w:hAnsi="宋体" w:eastAsia="仿宋_GB2312" w:cs="宋体"/>
                <w:color w:val="000000"/>
                <w:kern w:val="0"/>
                <w:sz w:val="32"/>
                <w:szCs w:val="18"/>
              </w:rPr>
            </w:pPr>
          </w:p>
          <w:p w14:paraId="3DA6ACD6">
            <w:pPr>
              <w:spacing w:line="300" w:lineRule="exact"/>
              <w:jc w:val="left"/>
              <w:rPr>
                <w:rFonts w:ascii="仿宋_GB2312" w:hAnsi="宋体" w:eastAsia="仿宋_GB2312" w:cs="宋体"/>
                <w:b/>
                <w:kern w:val="0"/>
                <w:sz w:val="24"/>
              </w:rPr>
            </w:pPr>
            <w:r>
              <w:rPr>
                <w:rFonts w:hint="eastAsia" w:ascii="仿宋_GB2312" w:hAnsi="宋体" w:eastAsia="仿宋_GB2312" w:cs="宋体"/>
                <w:b/>
                <w:kern w:val="0"/>
                <w:sz w:val="24"/>
              </w:rPr>
              <w:t>从学校毕业后的正式工作经历开始填写</w:t>
            </w:r>
          </w:p>
          <w:p w14:paraId="48DB0601">
            <w:pPr>
              <w:spacing w:line="300" w:lineRule="exact"/>
              <w:jc w:val="left"/>
              <w:rPr>
                <w:rFonts w:ascii="仿宋_GB2312" w:hAnsi="宋体" w:eastAsia="仿宋_GB2312" w:cs="宋体"/>
                <w:b/>
                <w:kern w:val="0"/>
                <w:sz w:val="24"/>
              </w:rPr>
            </w:pPr>
            <w:r>
              <w:rPr>
                <w:rFonts w:hint="eastAsia" w:ascii="仿宋_GB2312" w:hAnsi="宋体" w:eastAsia="仿宋_GB2312" w:cs="宋体"/>
                <w:b/>
                <w:kern w:val="0"/>
                <w:sz w:val="24"/>
              </w:rPr>
              <w:t>起止时间、工作单位(</w:t>
            </w:r>
            <w:r>
              <w:rPr>
                <w:rFonts w:hint="eastAsia" w:ascii="仿宋_GB2312" w:hAnsi="宋体" w:eastAsia="仿宋_GB2312" w:cs="宋体"/>
                <w:b/>
                <w:color w:val="FF0000"/>
                <w:kern w:val="0"/>
                <w:sz w:val="24"/>
              </w:rPr>
              <w:t>与单位公章一致</w:t>
            </w:r>
            <w:r>
              <w:rPr>
                <w:rFonts w:hint="eastAsia" w:ascii="仿宋_GB2312" w:hAnsi="宋体" w:eastAsia="仿宋_GB2312" w:cs="宋体"/>
                <w:b/>
                <w:kern w:val="0"/>
                <w:sz w:val="24"/>
              </w:rPr>
              <w:t>)及任职部门、岗位</w:t>
            </w:r>
          </w:p>
          <w:p w14:paraId="322316A8">
            <w:pPr>
              <w:spacing w:line="300" w:lineRule="exact"/>
              <w:jc w:val="left"/>
              <w:rPr>
                <w:rFonts w:ascii="仿宋_GB2312" w:hAnsi="宋体" w:eastAsia="仿宋_GB2312" w:cs="宋体"/>
                <w:b/>
                <w:kern w:val="0"/>
                <w:sz w:val="24"/>
              </w:rPr>
            </w:pPr>
            <w:r>
              <w:rPr>
                <w:rFonts w:hint="eastAsia" w:ascii="仿宋_GB2312" w:hAnsi="宋体" w:eastAsia="仿宋_GB2312" w:cs="宋体"/>
                <w:b/>
                <w:kern w:val="0"/>
                <w:sz w:val="24"/>
              </w:rPr>
              <w:t>工作经历填写要求“无缝衔接”</w:t>
            </w:r>
          </w:p>
          <w:p w14:paraId="51E51A73">
            <w:pPr>
              <w:spacing w:line="300" w:lineRule="exact"/>
              <w:jc w:val="left"/>
              <w:rPr>
                <w:rFonts w:ascii="仿宋_GB2312" w:hAnsi="宋体" w:eastAsia="仿宋_GB2312" w:cs="宋体"/>
                <w:b/>
                <w:kern w:val="0"/>
                <w:sz w:val="24"/>
              </w:rPr>
            </w:pPr>
            <w:r>
              <w:rPr>
                <w:rFonts w:hint="eastAsia" w:ascii="仿宋_GB2312" w:hAnsi="宋体" w:eastAsia="仿宋_GB2312" w:cs="宋体"/>
                <w:b/>
                <w:kern w:val="0"/>
                <w:sz w:val="24"/>
              </w:rPr>
              <w:t>工作内容简介或业绩描述另起一行填写</w:t>
            </w:r>
          </w:p>
          <w:p w14:paraId="080A14B3">
            <w:pPr>
              <w:spacing w:line="300" w:lineRule="exact"/>
              <w:rPr>
                <w:rFonts w:ascii="仿宋_GB2312" w:hAnsi="宋体" w:eastAsia="仿宋_GB2312" w:cs="宋体"/>
                <w:kern w:val="0"/>
                <w:sz w:val="24"/>
              </w:rPr>
            </w:pPr>
            <w:r>
              <w:rPr>
                <w:rFonts w:hint="eastAsia" w:ascii="仿宋_GB2312" w:hAnsi="宋体" w:eastAsia="仿宋_GB2312" w:cs="宋体"/>
                <w:kern w:val="0"/>
                <w:sz w:val="24"/>
              </w:rPr>
              <w:t>例：</w:t>
            </w:r>
          </w:p>
          <w:p w14:paraId="21F8289E">
            <w:pPr>
              <w:spacing w:line="300" w:lineRule="exact"/>
              <w:rPr>
                <w:rFonts w:ascii="仿宋_GB2312" w:hAnsi="宋体" w:eastAsia="仿宋_GB2312" w:cs="宋体"/>
                <w:kern w:val="0"/>
                <w:sz w:val="24"/>
              </w:rPr>
            </w:pPr>
            <w:r>
              <w:rPr>
                <w:rFonts w:hint="eastAsia" w:ascii="仿宋_GB2312" w:hAnsi="宋体" w:eastAsia="仿宋_GB2312" w:cs="宋体"/>
                <w:kern w:val="0"/>
                <w:sz w:val="24"/>
              </w:rPr>
              <w:t>2013.07-2014.05  XX单位  XXXX部门  XXX职务</w:t>
            </w:r>
          </w:p>
          <w:p w14:paraId="3D887CFD">
            <w:pPr>
              <w:spacing w:line="300" w:lineRule="exact"/>
              <w:rPr>
                <w:rFonts w:ascii="仿宋_GB2312" w:hAnsi="宋体" w:eastAsia="仿宋_GB2312" w:cs="宋体"/>
                <w:kern w:val="0"/>
                <w:sz w:val="24"/>
              </w:rPr>
            </w:pPr>
            <w:r>
              <w:rPr>
                <w:rFonts w:hint="eastAsia" w:ascii="仿宋_GB2312" w:hAnsi="宋体" w:eastAsia="仿宋_GB2312" w:cs="宋体"/>
                <w:kern w:val="0"/>
                <w:sz w:val="24"/>
              </w:rPr>
              <w:t>期间，主要负责……，完成了……</w:t>
            </w:r>
          </w:p>
          <w:p w14:paraId="7A8A84D4">
            <w:pPr>
              <w:spacing w:line="300" w:lineRule="exact"/>
              <w:rPr>
                <w:rFonts w:ascii="仿宋_GB2312" w:hAnsi="宋体" w:eastAsia="仿宋_GB2312" w:cs="宋体"/>
                <w:kern w:val="0"/>
                <w:sz w:val="24"/>
              </w:rPr>
            </w:pPr>
          </w:p>
          <w:p w14:paraId="0E9DBFF9">
            <w:pPr>
              <w:spacing w:line="300" w:lineRule="exact"/>
              <w:rPr>
                <w:rFonts w:ascii="仿宋_GB2312" w:hAnsi="宋体" w:eastAsia="仿宋_GB2312" w:cs="宋体"/>
                <w:kern w:val="0"/>
                <w:sz w:val="24"/>
              </w:rPr>
            </w:pPr>
            <w:r>
              <w:rPr>
                <w:rFonts w:hint="eastAsia" w:ascii="仿宋_GB2312" w:hAnsi="宋体" w:eastAsia="仿宋_GB2312" w:cs="宋体"/>
                <w:kern w:val="0"/>
                <w:sz w:val="24"/>
              </w:rPr>
              <w:t>2014.06-2015.08  XX单位  XXXX部门  XXX职务</w:t>
            </w:r>
          </w:p>
          <w:p w14:paraId="0377D198">
            <w:pPr>
              <w:spacing w:line="300" w:lineRule="exact"/>
              <w:rPr>
                <w:rFonts w:ascii="仿宋_GB2312" w:hAnsi="宋体" w:eastAsia="仿宋_GB2312" w:cs="宋体"/>
                <w:kern w:val="0"/>
                <w:sz w:val="24"/>
              </w:rPr>
            </w:pPr>
            <w:r>
              <w:rPr>
                <w:rFonts w:hint="eastAsia" w:ascii="仿宋_GB2312" w:hAnsi="宋体" w:eastAsia="仿宋_GB2312" w:cs="宋体"/>
                <w:kern w:val="0"/>
                <w:sz w:val="24"/>
              </w:rPr>
              <w:t>期间，主要负责……，完成了……</w:t>
            </w:r>
          </w:p>
          <w:p w14:paraId="17EDE7A4">
            <w:pPr>
              <w:spacing w:line="300" w:lineRule="exact"/>
              <w:rPr>
                <w:rFonts w:ascii="仿宋_GB2312" w:hAnsi="宋体" w:eastAsia="仿宋_GB2312" w:cs="宋体"/>
                <w:kern w:val="0"/>
                <w:sz w:val="24"/>
              </w:rPr>
            </w:pPr>
          </w:p>
          <w:p w14:paraId="5C559334">
            <w:pPr>
              <w:widowControl/>
              <w:spacing w:line="300" w:lineRule="exact"/>
              <w:rPr>
                <w:rFonts w:ascii="仿宋_GB2312" w:hAnsi="宋体" w:eastAsia="仿宋_GB2312" w:cs="宋体"/>
                <w:kern w:val="0"/>
                <w:sz w:val="24"/>
              </w:rPr>
            </w:pPr>
            <w:r>
              <w:rPr>
                <w:rFonts w:hint="eastAsia" w:ascii="仿宋_GB2312" w:hAnsi="宋体" w:eastAsia="仿宋_GB2312" w:cs="宋体"/>
                <w:kern w:val="0"/>
                <w:sz w:val="24"/>
              </w:rPr>
              <w:t>2015.09-至今     XX单位  XXXX部门  XXX职务</w:t>
            </w:r>
          </w:p>
          <w:p w14:paraId="1C7941EE">
            <w:pPr>
              <w:widowControl/>
              <w:spacing w:line="300" w:lineRule="exact"/>
              <w:jc w:val="left"/>
              <w:rPr>
                <w:rFonts w:ascii="宋体" w:hAnsi="宋体" w:eastAsia="仿宋_GB2312" w:cs="宋体"/>
                <w:color w:val="000000"/>
                <w:kern w:val="0"/>
                <w:sz w:val="18"/>
                <w:szCs w:val="18"/>
              </w:rPr>
            </w:pPr>
            <w:r>
              <w:rPr>
                <w:rFonts w:hint="eastAsia" w:ascii="仿宋_GB2312" w:hAnsi="宋体" w:eastAsia="仿宋_GB2312" w:cs="宋体"/>
                <w:kern w:val="0"/>
                <w:sz w:val="24"/>
              </w:rPr>
              <w:t>期间，主要负责……，完成了……</w:t>
            </w:r>
          </w:p>
        </w:tc>
      </w:tr>
      <w:tr w14:paraId="10F5B9EF">
        <w:tblPrEx>
          <w:tblCellMar>
            <w:top w:w="0" w:type="dxa"/>
            <w:left w:w="108" w:type="dxa"/>
            <w:bottom w:w="0" w:type="dxa"/>
            <w:right w:w="108" w:type="dxa"/>
          </w:tblCellMar>
        </w:tblPrEx>
        <w:trPr>
          <w:trHeight w:val="567" w:hRule="exact"/>
          <w:jc w:val="center"/>
        </w:trPr>
        <w:tc>
          <w:tcPr>
            <w:tcW w:w="1526" w:type="dxa"/>
            <w:vMerge w:val="restart"/>
            <w:tcBorders>
              <w:top w:val="single" w:color="000000" w:sz="8" w:space="0"/>
              <w:left w:val="single" w:color="000000" w:sz="8" w:space="0"/>
              <w:bottom w:val="single" w:color="000000" w:sz="8" w:space="0"/>
              <w:right w:val="single" w:color="000000" w:sz="8" w:space="0"/>
            </w:tcBorders>
            <w:noWrap w:val="0"/>
            <w:vAlign w:val="center"/>
          </w:tcPr>
          <w:p w14:paraId="67996EF7">
            <w:pPr>
              <w:widowControl/>
              <w:jc w:val="center"/>
              <w:rPr>
                <w:rFonts w:ascii="宋体" w:hAnsi="宋体" w:eastAsia="仿宋_GB2312" w:cs="宋体"/>
                <w:color w:val="000000"/>
                <w:kern w:val="0"/>
                <w:sz w:val="24"/>
              </w:rPr>
            </w:pPr>
            <w:r>
              <w:rPr>
                <w:rFonts w:hint="eastAsia" w:ascii="宋体" w:hAnsi="宋体" w:eastAsia="仿宋_GB2312" w:cs="宋体"/>
                <w:color w:val="000000"/>
                <w:kern w:val="0"/>
                <w:sz w:val="24"/>
              </w:rPr>
              <w:t>家庭成员</w:t>
            </w:r>
          </w:p>
          <w:p w14:paraId="77D336E3">
            <w:pPr>
              <w:widowControl/>
              <w:jc w:val="center"/>
              <w:rPr>
                <w:rFonts w:ascii="宋体" w:hAnsi="宋体" w:eastAsia="仿宋_GB2312" w:cs="宋体"/>
                <w:color w:val="000000"/>
                <w:kern w:val="0"/>
                <w:sz w:val="24"/>
              </w:rPr>
            </w:pPr>
            <w:r>
              <w:rPr>
                <w:rFonts w:hint="eastAsia" w:ascii="宋体" w:hAnsi="宋体" w:eastAsia="仿宋_GB2312" w:cs="宋体"/>
                <w:color w:val="000000"/>
                <w:kern w:val="0"/>
                <w:sz w:val="24"/>
              </w:rPr>
              <w:t>情况</w:t>
            </w:r>
          </w:p>
        </w:tc>
        <w:tc>
          <w:tcPr>
            <w:tcW w:w="1030" w:type="dxa"/>
            <w:tcBorders>
              <w:top w:val="single" w:color="000000" w:sz="8" w:space="0"/>
              <w:left w:val="single" w:color="000000" w:sz="8" w:space="0"/>
              <w:bottom w:val="single" w:color="000000" w:sz="8" w:space="0"/>
              <w:right w:val="nil"/>
            </w:tcBorders>
            <w:noWrap w:val="0"/>
            <w:vAlign w:val="center"/>
          </w:tcPr>
          <w:p w14:paraId="5204C910">
            <w:pPr>
              <w:widowControl/>
              <w:jc w:val="center"/>
              <w:rPr>
                <w:rFonts w:ascii="宋体" w:hAnsi="宋体" w:eastAsia="仿宋_GB2312" w:cs="宋体"/>
                <w:color w:val="000000"/>
                <w:kern w:val="0"/>
                <w:sz w:val="24"/>
              </w:rPr>
            </w:pPr>
            <w:r>
              <w:rPr>
                <w:rFonts w:hint="eastAsia" w:ascii="宋体" w:hAnsi="宋体" w:eastAsia="仿宋_GB2312" w:cs="宋体"/>
                <w:color w:val="000000"/>
                <w:kern w:val="0"/>
                <w:sz w:val="24"/>
              </w:rPr>
              <w:t>姓  名</w:t>
            </w:r>
          </w:p>
        </w:tc>
        <w:tc>
          <w:tcPr>
            <w:tcW w:w="1035" w:type="dxa"/>
            <w:gridSpan w:val="2"/>
            <w:tcBorders>
              <w:top w:val="single" w:color="000000" w:sz="8" w:space="0"/>
              <w:left w:val="single" w:color="auto" w:sz="8" w:space="0"/>
              <w:bottom w:val="single" w:color="000000" w:sz="8" w:space="0"/>
              <w:right w:val="single" w:color="000000" w:sz="8" w:space="0"/>
            </w:tcBorders>
            <w:noWrap w:val="0"/>
            <w:vAlign w:val="center"/>
          </w:tcPr>
          <w:p w14:paraId="2FE4BB0F">
            <w:pPr>
              <w:widowControl/>
              <w:jc w:val="center"/>
              <w:rPr>
                <w:rFonts w:ascii="宋体" w:hAnsi="宋体" w:eastAsia="仿宋_GB2312" w:cs="宋体"/>
                <w:color w:val="000000"/>
                <w:kern w:val="0"/>
                <w:sz w:val="24"/>
              </w:rPr>
            </w:pPr>
            <w:r>
              <w:rPr>
                <w:rFonts w:hint="eastAsia" w:ascii="宋体" w:hAnsi="宋体" w:eastAsia="仿宋_GB2312" w:cs="宋体"/>
                <w:color w:val="000000"/>
                <w:kern w:val="0"/>
                <w:sz w:val="24"/>
              </w:rPr>
              <w:t>称  谓</w:t>
            </w:r>
          </w:p>
        </w:tc>
        <w:tc>
          <w:tcPr>
            <w:tcW w:w="1136" w:type="dxa"/>
            <w:gridSpan w:val="2"/>
            <w:tcBorders>
              <w:top w:val="single" w:color="000000" w:sz="8" w:space="0"/>
              <w:left w:val="nil"/>
              <w:bottom w:val="single" w:color="000000" w:sz="8" w:space="0"/>
              <w:right w:val="single" w:color="auto" w:sz="8" w:space="0"/>
            </w:tcBorders>
            <w:noWrap w:val="0"/>
            <w:vAlign w:val="center"/>
          </w:tcPr>
          <w:p w14:paraId="0C118062">
            <w:pPr>
              <w:widowControl/>
              <w:jc w:val="center"/>
              <w:rPr>
                <w:rFonts w:ascii="宋体" w:hAnsi="宋体" w:eastAsia="仿宋_GB2312" w:cs="宋体"/>
                <w:color w:val="000000"/>
                <w:kern w:val="0"/>
                <w:sz w:val="24"/>
              </w:rPr>
            </w:pPr>
            <w:r>
              <w:rPr>
                <w:rFonts w:hint="eastAsia" w:ascii="宋体" w:hAnsi="宋体" w:eastAsia="仿宋_GB2312" w:cs="宋体"/>
                <w:color w:val="000000"/>
                <w:kern w:val="0"/>
                <w:sz w:val="24"/>
              </w:rPr>
              <w:t>年  龄</w:t>
            </w:r>
          </w:p>
        </w:tc>
        <w:tc>
          <w:tcPr>
            <w:tcW w:w="5871" w:type="dxa"/>
            <w:gridSpan w:val="5"/>
            <w:tcBorders>
              <w:top w:val="single" w:color="000000" w:sz="8" w:space="0"/>
              <w:left w:val="nil"/>
              <w:bottom w:val="single" w:color="000000" w:sz="8" w:space="0"/>
              <w:right w:val="single" w:color="000000" w:sz="8" w:space="0"/>
            </w:tcBorders>
            <w:noWrap w:val="0"/>
            <w:vAlign w:val="center"/>
          </w:tcPr>
          <w:p w14:paraId="770D02C2">
            <w:pPr>
              <w:widowControl/>
              <w:jc w:val="center"/>
              <w:rPr>
                <w:rFonts w:ascii="宋体" w:hAnsi="宋体" w:eastAsia="仿宋_GB2312" w:cs="宋体"/>
                <w:color w:val="000000"/>
                <w:kern w:val="0"/>
                <w:sz w:val="24"/>
              </w:rPr>
            </w:pPr>
            <w:r>
              <w:rPr>
                <w:rFonts w:hint="eastAsia" w:ascii="宋体" w:hAnsi="宋体" w:eastAsia="仿宋_GB2312" w:cs="宋体"/>
                <w:color w:val="000000"/>
                <w:kern w:val="0"/>
                <w:sz w:val="24"/>
              </w:rPr>
              <w:t>所 在 单 位 及 职 务</w:t>
            </w:r>
          </w:p>
        </w:tc>
      </w:tr>
      <w:tr w14:paraId="5EEEA034">
        <w:tblPrEx>
          <w:tblCellMar>
            <w:top w:w="0" w:type="dxa"/>
            <w:left w:w="108" w:type="dxa"/>
            <w:bottom w:w="0" w:type="dxa"/>
            <w:right w:w="108" w:type="dxa"/>
          </w:tblCellMar>
        </w:tblPrEx>
        <w:trPr>
          <w:trHeight w:val="454" w:hRule="exact"/>
          <w:jc w:val="center"/>
        </w:trPr>
        <w:tc>
          <w:tcPr>
            <w:tcW w:w="1526" w:type="dxa"/>
            <w:vMerge w:val="continue"/>
            <w:tcBorders>
              <w:top w:val="single" w:color="000000" w:sz="8" w:space="0"/>
              <w:left w:val="single" w:color="000000" w:sz="8" w:space="0"/>
              <w:bottom w:val="single" w:color="000000" w:sz="8" w:space="0"/>
              <w:right w:val="single" w:color="000000" w:sz="8" w:space="0"/>
            </w:tcBorders>
            <w:noWrap w:val="0"/>
            <w:vAlign w:val="center"/>
          </w:tcPr>
          <w:p w14:paraId="36CA8D0B">
            <w:pPr>
              <w:widowControl/>
              <w:jc w:val="left"/>
              <w:rPr>
                <w:rFonts w:ascii="宋体" w:hAnsi="宋体" w:eastAsia="仿宋_GB2312" w:cs="宋体"/>
                <w:color w:val="000000"/>
                <w:kern w:val="0"/>
                <w:sz w:val="24"/>
              </w:rPr>
            </w:pPr>
          </w:p>
        </w:tc>
        <w:tc>
          <w:tcPr>
            <w:tcW w:w="1030" w:type="dxa"/>
            <w:tcBorders>
              <w:top w:val="single" w:color="000000" w:sz="8" w:space="0"/>
              <w:left w:val="single" w:color="000000" w:sz="8" w:space="0"/>
              <w:bottom w:val="single" w:color="000000" w:sz="8" w:space="0"/>
              <w:right w:val="single" w:color="000000" w:sz="8" w:space="0"/>
            </w:tcBorders>
            <w:noWrap w:val="0"/>
            <w:vAlign w:val="center"/>
          </w:tcPr>
          <w:p w14:paraId="7AA5120F">
            <w:pPr>
              <w:widowControl/>
              <w:jc w:val="center"/>
              <w:rPr>
                <w:rFonts w:ascii="宋体" w:hAnsi="宋体" w:eastAsia="仿宋_GB2312" w:cs="宋体"/>
                <w:color w:val="000000"/>
                <w:kern w:val="0"/>
                <w:sz w:val="18"/>
                <w:szCs w:val="18"/>
              </w:rPr>
            </w:pPr>
          </w:p>
        </w:tc>
        <w:tc>
          <w:tcPr>
            <w:tcW w:w="1035" w:type="dxa"/>
            <w:gridSpan w:val="2"/>
            <w:tcBorders>
              <w:top w:val="single" w:color="000000" w:sz="8" w:space="0"/>
              <w:left w:val="nil"/>
              <w:bottom w:val="single" w:color="000000" w:sz="8" w:space="0"/>
              <w:right w:val="single" w:color="000000" w:sz="8" w:space="0"/>
            </w:tcBorders>
            <w:noWrap w:val="0"/>
            <w:vAlign w:val="center"/>
          </w:tcPr>
          <w:p w14:paraId="69C7AB2F">
            <w:pPr>
              <w:widowControl/>
              <w:jc w:val="center"/>
              <w:rPr>
                <w:rFonts w:ascii="宋体" w:hAnsi="宋体" w:eastAsia="仿宋_GB2312" w:cs="宋体"/>
                <w:color w:val="000000"/>
                <w:kern w:val="0"/>
                <w:sz w:val="18"/>
                <w:szCs w:val="18"/>
              </w:rPr>
            </w:pPr>
          </w:p>
        </w:tc>
        <w:tc>
          <w:tcPr>
            <w:tcW w:w="1136" w:type="dxa"/>
            <w:gridSpan w:val="2"/>
            <w:tcBorders>
              <w:top w:val="single" w:color="000000" w:sz="8" w:space="0"/>
              <w:left w:val="nil"/>
              <w:bottom w:val="single" w:color="000000" w:sz="8" w:space="0"/>
              <w:right w:val="single" w:color="000000" w:sz="8" w:space="0"/>
            </w:tcBorders>
            <w:noWrap w:val="0"/>
            <w:vAlign w:val="center"/>
          </w:tcPr>
          <w:p w14:paraId="21499E38">
            <w:pPr>
              <w:widowControl/>
              <w:jc w:val="center"/>
              <w:rPr>
                <w:rFonts w:ascii="宋体" w:hAnsi="宋体" w:eastAsia="仿宋_GB2312" w:cs="宋体"/>
                <w:color w:val="000000"/>
                <w:kern w:val="0"/>
                <w:sz w:val="18"/>
                <w:szCs w:val="18"/>
              </w:rPr>
            </w:pPr>
          </w:p>
        </w:tc>
        <w:tc>
          <w:tcPr>
            <w:tcW w:w="5871" w:type="dxa"/>
            <w:gridSpan w:val="5"/>
            <w:tcBorders>
              <w:top w:val="single" w:color="000000" w:sz="8" w:space="0"/>
              <w:left w:val="nil"/>
              <w:bottom w:val="single" w:color="000000" w:sz="8" w:space="0"/>
              <w:right w:val="single" w:color="000000" w:sz="8" w:space="0"/>
            </w:tcBorders>
            <w:noWrap w:val="0"/>
            <w:vAlign w:val="center"/>
          </w:tcPr>
          <w:p w14:paraId="75315063">
            <w:pPr>
              <w:widowControl/>
              <w:jc w:val="center"/>
              <w:rPr>
                <w:rFonts w:ascii="宋体" w:hAnsi="宋体" w:eastAsia="仿宋_GB2312" w:cs="宋体"/>
                <w:kern w:val="0"/>
                <w:sz w:val="18"/>
                <w:szCs w:val="18"/>
              </w:rPr>
            </w:pPr>
            <w:r>
              <w:rPr>
                <w:rFonts w:hint="eastAsia" w:ascii="宋体" w:hAnsi="宋体" w:eastAsia="仿宋_GB2312" w:cs="宋体"/>
                <w:kern w:val="0"/>
                <w:sz w:val="20"/>
                <w:szCs w:val="18"/>
              </w:rPr>
              <w:t>家庭成员包括父母、配偶、子女、配偶父母等</w:t>
            </w:r>
          </w:p>
        </w:tc>
      </w:tr>
      <w:tr w14:paraId="0CC213A0">
        <w:tblPrEx>
          <w:tblCellMar>
            <w:top w:w="0" w:type="dxa"/>
            <w:left w:w="108" w:type="dxa"/>
            <w:bottom w:w="0" w:type="dxa"/>
            <w:right w:w="108" w:type="dxa"/>
          </w:tblCellMar>
        </w:tblPrEx>
        <w:trPr>
          <w:trHeight w:val="454" w:hRule="exact"/>
          <w:jc w:val="center"/>
        </w:trPr>
        <w:tc>
          <w:tcPr>
            <w:tcW w:w="1526" w:type="dxa"/>
            <w:vMerge w:val="continue"/>
            <w:tcBorders>
              <w:top w:val="single" w:color="000000" w:sz="8" w:space="0"/>
              <w:left w:val="single" w:color="000000" w:sz="8" w:space="0"/>
              <w:bottom w:val="single" w:color="000000" w:sz="8" w:space="0"/>
              <w:right w:val="single" w:color="000000" w:sz="8" w:space="0"/>
            </w:tcBorders>
            <w:noWrap w:val="0"/>
            <w:vAlign w:val="center"/>
          </w:tcPr>
          <w:p w14:paraId="5347301A">
            <w:pPr>
              <w:widowControl/>
              <w:jc w:val="left"/>
              <w:rPr>
                <w:rFonts w:ascii="宋体" w:hAnsi="宋体" w:eastAsia="仿宋_GB2312" w:cs="宋体"/>
                <w:color w:val="000000"/>
                <w:kern w:val="0"/>
                <w:sz w:val="24"/>
              </w:rPr>
            </w:pPr>
          </w:p>
        </w:tc>
        <w:tc>
          <w:tcPr>
            <w:tcW w:w="1030" w:type="dxa"/>
            <w:tcBorders>
              <w:top w:val="single" w:color="000000" w:sz="8" w:space="0"/>
              <w:left w:val="single" w:color="000000" w:sz="8" w:space="0"/>
              <w:bottom w:val="single" w:color="000000" w:sz="8" w:space="0"/>
              <w:right w:val="single" w:color="000000" w:sz="8" w:space="0"/>
            </w:tcBorders>
            <w:noWrap w:val="0"/>
            <w:vAlign w:val="center"/>
          </w:tcPr>
          <w:p w14:paraId="664AAA1D">
            <w:pPr>
              <w:widowControl/>
              <w:jc w:val="center"/>
              <w:rPr>
                <w:rFonts w:ascii="宋体" w:hAnsi="宋体" w:eastAsia="仿宋_GB2312" w:cs="宋体"/>
                <w:color w:val="000000"/>
                <w:kern w:val="0"/>
                <w:sz w:val="18"/>
                <w:szCs w:val="18"/>
              </w:rPr>
            </w:pPr>
          </w:p>
        </w:tc>
        <w:tc>
          <w:tcPr>
            <w:tcW w:w="1035" w:type="dxa"/>
            <w:gridSpan w:val="2"/>
            <w:tcBorders>
              <w:top w:val="single" w:color="000000" w:sz="8" w:space="0"/>
              <w:left w:val="nil"/>
              <w:bottom w:val="single" w:color="000000" w:sz="8" w:space="0"/>
              <w:right w:val="single" w:color="000000" w:sz="8" w:space="0"/>
            </w:tcBorders>
            <w:noWrap w:val="0"/>
            <w:vAlign w:val="center"/>
          </w:tcPr>
          <w:p w14:paraId="220C67B6">
            <w:pPr>
              <w:widowControl/>
              <w:jc w:val="center"/>
              <w:rPr>
                <w:rFonts w:ascii="宋体" w:hAnsi="宋体" w:eastAsia="仿宋_GB2312" w:cs="宋体"/>
                <w:color w:val="000000"/>
                <w:kern w:val="0"/>
                <w:sz w:val="18"/>
                <w:szCs w:val="18"/>
              </w:rPr>
            </w:pPr>
          </w:p>
        </w:tc>
        <w:tc>
          <w:tcPr>
            <w:tcW w:w="1136" w:type="dxa"/>
            <w:gridSpan w:val="2"/>
            <w:tcBorders>
              <w:top w:val="single" w:color="000000" w:sz="8" w:space="0"/>
              <w:left w:val="nil"/>
              <w:bottom w:val="single" w:color="000000" w:sz="8" w:space="0"/>
              <w:right w:val="single" w:color="000000" w:sz="8" w:space="0"/>
            </w:tcBorders>
            <w:noWrap w:val="0"/>
            <w:vAlign w:val="center"/>
          </w:tcPr>
          <w:p w14:paraId="15FB90C3">
            <w:pPr>
              <w:widowControl/>
              <w:jc w:val="center"/>
              <w:rPr>
                <w:rFonts w:ascii="宋体" w:hAnsi="宋体" w:eastAsia="仿宋_GB2312" w:cs="宋体"/>
                <w:color w:val="000000"/>
                <w:kern w:val="0"/>
                <w:sz w:val="18"/>
                <w:szCs w:val="18"/>
              </w:rPr>
            </w:pPr>
          </w:p>
        </w:tc>
        <w:tc>
          <w:tcPr>
            <w:tcW w:w="5871" w:type="dxa"/>
            <w:gridSpan w:val="5"/>
            <w:tcBorders>
              <w:top w:val="single" w:color="000000" w:sz="8" w:space="0"/>
              <w:left w:val="nil"/>
              <w:bottom w:val="single" w:color="000000" w:sz="8" w:space="0"/>
              <w:right w:val="single" w:color="000000" w:sz="8" w:space="0"/>
            </w:tcBorders>
            <w:noWrap w:val="0"/>
            <w:vAlign w:val="center"/>
          </w:tcPr>
          <w:p w14:paraId="6F8D04EC">
            <w:pPr>
              <w:widowControl/>
              <w:jc w:val="center"/>
              <w:rPr>
                <w:rFonts w:ascii="宋体" w:hAnsi="宋体" w:eastAsia="仿宋_GB2312" w:cs="宋体"/>
                <w:color w:val="000000"/>
                <w:kern w:val="0"/>
                <w:sz w:val="18"/>
                <w:szCs w:val="18"/>
              </w:rPr>
            </w:pPr>
          </w:p>
        </w:tc>
      </w:tr>
      <w:tr w14:paraId="6D5BB864">
        <w:tblPrEx>
          <w:tblCellMar>
            <w:top w:w="0" w:type="dxa"/>
            <w:left w:w="108" w:type="dxa"/>
            <w:bottom w:w="0" w:type="dxa"/>
            <w:right w:w="108" w:type="dxa"/>
          </w:tblCellMar>
        </w:tblPrEx>
        <w:trPr>
          <w:trHeight w:val="454" w:hRule="exact"/>
          <w:jc w:val="center"/>
        </w:trPr>
        <w:tc>
          <w:tcPr>
            <w:tcW w:w="1526" w:type="dxa"/>
            <w:vMerge w:val="continue"/>
            <w:tcBorders>
              <w:top w:val="single" w:color="000000" w:sz="8" w:space="0"/>
              <w:left w:val="single" w:color="000000" w:sz="8" w:space="0"/>
              <w:bottom w:val="single" w:color="000000" w:sz="8" w:space="0"/>
              <w:right w:val="single" w:color="000000" w:sz="8" w:space="0"/>
            </w:tcBorders>
            <w:noWrap w:val="0"/>
            <w:vAlign w:val="center"/>
          </w:tcPr>
          <w:p w14:paraId="031FD976">
            <w:pPr>
              <w:widowControl/>
              <w:jc w:val="left"/>
              <w:rPr>
                <w:rFonts w:ascii="宋体" w:hAnsi="宋体" w:eastAsia="仿宋_GB2312" w:cs="宋体"/>
                <w:color w:val="000000"/>
                <w:kern w:val="0"/>
                <w:sz w:val="24"/>
              </w:rPr>
            </w:pPr>
          </w:p>
        </w:tc>
        <w:tc>
          <w:tcPr>
            <w:tcW w:w="1030" w:type="dxa"/>
            <w:tcBorders>
              <w:top w:val="single" w:color="000000" w:sz="8" w:space="0"/>
              <w:left w:val="single" w:color="000000" w:sz="8" w:space="0"/>
              <w:bottom w:val="single" w:color="000000" w:sz="8" w:space="0"/>
              <w:right w:val="single" w:color="000000" w:sz="8" w:space="0"/>
            </w:tcBorders>
            <w:noWrap w:val="0"/>
            <w:vAlign w:val="center"/>
          </w:tcPr>
          <w:p w14:paraId="7856A926">
            <w:pPr>
              <w:widowControl/>
              <w:jc w:val="center"/>
              <w:rPr>
                <w:rFonts w:ascii="宋体" w:hAnsi="宋体" w:eastAsia="仿宋_GB2312" w:cs="宋体"/>
                <w:color w:val="000000"/>
                <w:kern w:val="0"/>
                <w:sz w:val="18"/>
                <w:szCs w:val="18"/>
              </w:rPr>
            </w:pPr>
          </w:p>
        </w:tc>
        <w:tc>
          <w:tcPr>
            <w:tcW w:w="1035" w:type="dxa"/>
            <w:gridSpan w:val="2"/>
            <w:tcBorders>
              <w:top w:val="single" w:color="000000" w:sz="8" w:space="0"/>
              <w:left w:val="nil"/>
              <w:bottom w:val="single" w:color="000000" w:sz="8" w:space="0"/>
              <w:right w:val="single" w:color="000000" w:sz="8" w:space="0"/>
            </w:tcBorders>
            <w:noWrap w:val="0"/>
            <w:vAlign w:val="center"/>
          </w:tcPr>
          <w:p w14:paraId="4D989AFE">
            <w:pPr>
              <w:widowControl/>
              <w:jc w:val="center"/>
              <w:rPr>
                <w:rFonts w:ascii="宋体" w:hAnsi="宋体" w:eastAsia="仿宋_GB2312" w:cs="宋体"/>
                <w:color w:val="000000"/>
                <w:kern w:val="0"/>
                <w:sz w:val="18"/>
                <w:szCs w:val="18"/>
              </w:rPr>
            </w:pPr>
          </w:p>
        </w:tc>
        <w:tc>
          <w:tcPr>
            <w:tcW w:w="1136" w:type="dxa"/>
            <w:gridSpan w:val="2"/>
            <w:tcBorders>
              <w:top w:val="single" w:color="000000" w:sz="8" w:space="0"/>
              <w:left w:val="nil"/>
              <w:bottom w:val="single" w:color="000000" w:sz="8" w:space="0"/>
              <w:right w:val="single" w:color="000000" w:sz="8" w:space="0"/>
            </w:tcBorders>
            <w:noWrap w:val="0"/>
            <w:vAlign w:val="center"/>
          </w:tcPr>
          <w:p w14:paraId="424D1362">
            <w:pPr>
              <w:widowControl/>
              <w:jc w:val="center"/>
              <w:rPr>
                <w:rFonts w:ascii="宋体" w:hAnsi="宋体" w:eastAsia="仿宋_GB2312" w:cs="宋体"/>
                <w:color w:val="000000"/>
                <w:kern w:val="0"/>
                <w:sz w:val="18"/>
                <w:szCs w:val="18"/>
              </w:rPr>
            </w:pPr>
          </w:p>
        </w:tc>
        <w:tc>
          <w:tcPr>
            <w:tcW w:w="5871" w:type="dxa"/>
            <w:gridSpan w:val="5"/>
            <w:tcBorders>
              <w:top w:val="single" w:color="000000" w:sz="8" w:space="0"/>
              <w:left w:val="nil"/>
              <w:bottom w:val="single" w:color="000000" w:sz="8" w:space="0"/>
              <w:right w:val="single" w:color="000000" w:sz="8" w:space="0"/>
            </w:tcBorders>
            <w:noWrap w:val="0"/>
            <w:vAlign w:val="center"/>
          </w:tcPr>
          <w:p w14:paraId="1350F7CA">
            <w:pPr>
              <w:widowControl/>
              <w:jc w:val="center"/>
              <w:rPr>
                <w:rFonts w:ascii="宋体" w:hAnsi="宋体" w:eastAsia="仿宋_GB2312" w:cs="宋体"/>
                <w:color w:val="000000"/>
                <w:kern w:val="0"/>
                <w:sz w:val="18"/>
                <w:szCs w:val="18"/>
              </w:rPr>
            </w:pPr>
          </w:p>
        </w:tc>
      </w:tr>
      <w:tr w14:paraId="6999F472">
        <w:tblPrEx>
          <w:tblCellMar>
            <w:top w:w="0" w:type="dxa"/>
            <w:left w:w="108" w:type="dxa"/>
            <w:bottom w:w="0" w:type="dxa"/>
            <w:right w:w="108" w:type="dxa"/>
          </w:tblCellMar>
        </w:tblPrEx>
        <w:trPr>
          <w:trHeight w:val="454" w:hRule="exact"/>
          <w:jc w:val="center"/>
        </w:trPr>
        <w:tc>
          <w:tcPr>
            <w:tcW w:w="1526" w:type="dxa"/>
            <w:vMerge w:val="continue"/>
            <w:tcBorders>
              <w:top w:val="single" w:color="000000" w:sz="8" w:space="0"/>
              <w:left w:val="single" w:color="000000" w:sz="8" w:space="0"/>
              <w:bottom w:val="single" w:color="000000" w:sz="8" w:space="0"/>
              <w:right w:val="single" w:color="000000" w:sz="8" w:space="0"/>
            </w:tcBorders>
            <w:noWrap w:val="0"/>
            <w:vAlign w:val="center"/>
          </w:tcPr>
          <w:p w14:paraId="4B15F661">
            <w:pPr>
              <w:widowControl/>
              <w:jc w:val="left"/>
              <w:rPr>
                <w:rFonts w:ascii="宋体" w:hAnsi="宋体" w:eastAsia="仿宋_GB2312" w:cs="宋体"/>
                <w:color w:val="000000"/>
                <w:kern w:val="0"/>
                <w:sz w:val="24"/>
              </w:rPr>
            </w:pPr>
          </w:p>
        </w:tc>
        <w:tc>
          <w:tcPr>
            <w:tcW w:w="1030" w:type="dxa"/>
            <w:tcBorders>
              <w:top w:val="single" w:color="000000" w:sz="8" w:space="0"/>
              <w:left w:val="single" w:color="000000" w:sz="8" w:space="0"/>
              <w:bottom w:val="single" w:color="000000" w:sz="8" w:space="0"/>
              <w:right w:val="single" w:color="000000" w:sz="8" w:space="0"/>
            </w:tcBorders>
            <w:noWrap w:val="0"/>
            <w:vAlign w:val="center"/>
          </w:tcPr>
          <w:p w14:paraId="5FD2B20C">
            <w:pPr>
              <w:widowControl/>
              <w:jc w:val="center"/>
              <w:rPr>
                <w:rFonts w:ascii="宋体" w:hAnsi="宋体" w:eastAsia="仿宋_GB2312" w:cs="宋体"/>
                <w:color w:val="000000"/>
                <w:kern w:val="0"/>
                <w:sz w:val="18"/>
                <w:szCs w:val="18"/>
              </w:rPr>
            </w:pPr>
          </w:p>
        </w:tc>
        <w:tc>
          <w:tcPr>
            <w:tcW w:w="1035" w:type="dxa"/>
            <w:gridSpan w:val="2"/>
            <w:tcBorders>
              <w:top w:val="single" w:color="000000" w:sz="8" w:space="0"/>
              <w:left w:val="nil"/>
              <w:bottom w:val="single" w:color="000000" w:sz="8" w:space="0"/>
              <w:right w:val="single" w:color="000000" w:sz="8" w:space="0"/>
            </w:tcBorders>
            <w:noWrap w:val="0"/>
            <w:vAlign w:val="center"/>
          </w:tcPr>
          <w:p w14:paraId="7966BBE9">
            <w:pPr>
              <w:widowControl/>
              <w:jc w:val="center"/>
              <w:rPr>
                <w:rFonts w:ascii="宋体" w:hAnsi="宋体" w:eastAsia="仿宋_GB2312" w:cs="宋体"/>
                <w:color w:val="000000"/>
                <w:kern w:val="0"/>
                <w:sz w:val="18"/>
                <w:szCs w:val="18"/>
              </w:rPr>
            </w:pPr>
          </w:p>
        </w:tc>
        <w:tc>
          <w:tcPr>
            <w:tcW w:w="1136" w:type="dxa"/>
            <w:gridSpan w:val="2"/>
            <w:tcBorders>
              <w:top w:val="single" w:color="000000" w:sz="8" w:space="0"/>
              <w:left w:val="nil"/>
              <w:bottom w:val="single" w:color="000000" w:sz="8" w:space="0"/>
              <w:right w:val="single" w:color="000000" w:sz="8" w:space="0"/>
            </w:tcBorders>
            <w:noWrap w:val="0"/>
            <w:vAlign w:val="center"/>
          </w:tcPr>
          <w:p w14:paraId="75966A54">
            <w:pPr>
              <w:widowControl/>
              <w:jc w:val="center"/>
              <w:rPr>
                <w:rFonts w:ascii="宋体" w:hAnsi="宋体" w:eastAsia="仿宋_GB2312" w:cs="宋体"/>
                <w:color w:val="000000"/>
                <w:kern w:val="0"/>
                <w:sz w:val="18"/>
                <w:szCs w:val="18"/>
              </w:rPr>
            </w:pPr>
          </w:p>
        </w:tc>
        <w:tc>
          <w:tcPr>
            <w:tcW w:w="5871" w:type="dxa"/>
            <w:gridSpan w:val="5"/>
            <w:tcBorders>
              <w:top w:val="single" w:color="000000" w:sz="8" w:space="0"/>
              <w:left w:val="nil"/>
              <w:bottom w:val="single" w:color="000000" w:sz="8" w:space="0"/>
              <w:right w:val="single" w:color="000000" w:sz="8" w:space="0"/>
            </w:tcBorders>
            <w:noWrap w:val="0"/>
            <w:vAlign w:val="center"/>
          </w:tcPr>
          <w:p w14:paraId="08E85A93">
            <w:pPr>
              <w:widowControl/>
              <w:jc w:val="center"/>
              <w:rPr>
                <w:rFonts w:ascii="宋体" w:hAnsi="宋体" w:eastAsia="仿宋_GB2312" w:cs="宋体"/>
                <w:color w:val="000000"/>
                <w:kern w:val="0"/>
                <w:sz w:val="18"/>
                <w:szCs w:val="18"/>
              </w:rPr>
            </w:pPr>
          </w:p>
        </w:tc>
      </w:tr>
      <w:tr w14:paraId="0CEE637C">
        <w:tblPrEx>
          <w:tblCellMar>
            <w:top w:w="0" w:type="dxa"/>
            <w:left w:w="108" w:type="dxa"/>
            <w:bottom w:w="0" w:type="dxa"/>
            <w:right w:w="108" w:type="dxa"/>
          </w:tblCellMar>
        </w:tblPrEx>
        <w:trPr>
          <w:trHeight w:val="454" w:hRule="exact"/>
          <w:jc w:val="center"/>
        </w:trPr>
        <w:tc>
          <w:tcPr>
            <w:tcW w:w="1526" w:type="dxa"/>
            <w:vMerge w:val="continue"/>
            <w:tcBorders>
              <w:top w:val="single" w:color="000000" w:sz="8" w:space="0"/>
              <w:left w:val="single" w:color="000000" w:sz="8" w:space="0"/>
              <w:bottom w:val="single" w:color="000000" w:sz="8" w:space="0"/>
              <w:right w:val="single" w:color="000000" w:sz="8" w:space="0"/>
            </w:tcBorders>
            <w:noWrap w:val="0"/>
            <w:vAlign w:val="center"/>
          </w:tcPr>
          <w:p w14:paraId="0C9FB0C2">
            <w:pPr>
              <w:widowControl/>
              <w:jc w:val="left"/>
              <w:rPr>
                <w:rFonts w:ascii="宋体" w:hAnsi="宋体" w:eastAsia="仿宋_GB2312" w:cs="宋体"/>
                <w:color w:val="000000"/>
                <w:kern w:val="0"/>
                <w:sz w:val="24"/>
              </w:rPr>
            </w:pPr>
          </w:p>
        </w:tc>
        <w:tc>
          <w:tcPr>
            <w:tcW w:w="1030" w:type="dxa"/>
            <w:tcBorders>
              <w:top w:val="single" w:color="000000" w:sz="8" w:space="0"/>
              <w:left w:val="single" w:color="000000" w:sz="8" w:space="0"/>
              <w:bottom w:val="single" w:color="000000" w:sz="8" w:space="0"/>
              <w:right w:val="single" w:color="000000" w:sz="8" w:space="0"/>
            </w:tcBorders>
            <w:noWrap w:val="0"/>
            <w:vAlign w:val="center"/>
          </w:tcPr>
          <w:p w14:paraId="75F0A083">
            <w:pPr>
              <w:widowControl/>
              <w:jc w:val="center"/>
              <w:rPr>
                <w:rFonts w:ascii="宋体" w:hAnsi="宋体" w:eastAsia="仿宋_GB2312" w:cs="宋体"/>
                <w:color w:val="000000"/>
                <w:kern w:val="0"/>
                <w:sz w:val="18"/>
                <w:szCs w:val="18"/>
              </w:rPr>
            </w:pPr>
          </w:p>
        </w:tc>
        <w:tc>
          <w:tcPr>
            <w:tcW w:w="1035" w:type="dxa"/>
            <w:gridSpan w:val="2"/>
            <w:tcBorders>
              <w:top w:val="single" w:color="000000" w:sz="8" w:space="0"/>
              <w:left w:val="nil"/>
              <w:bottom w:val="single" w:color="000000" w:sz="8" w:space="0"/>
              <w:right w:val="single" w:color="000000" w:sz="8" w:space="0"/>
            </w:tcBorders>
            <w:noWrap w:val="0"/>
            <w:vAlign w:val="center"/>
          </w:tcPr>
          <w:p w14:paraId="1D6B26F9">
            <w:pPr>
              <w:widowControl/>
              <w:jc w:val="center"/>
              <w:rPr>
                <w:rFonts w:ascii="宋体" w:hAnsi="宋体" w:eastAsia="仿宋_GB2312" w:cs="宋体"/>
                <w:color w:val="000000"/>
                <w:kern w:val="0"/>
                <w:sz w:val="18"/>
                <w:szCs w:val="18"/>
              </w:rPr>
            </w:pPr>
          </w:p>
        </w:tc>
        <w:tc>
          <w:tcPr>
            <w:tcW w:w="1136" w:type="dxa"/>
            <w:gridSpan w:val="2"/>
            <w:tcBorders>
              <w:top w:val="single" w:color="000000" w:sz="8" w:space="0"/>
              <w:left w:val="nil"/>
              <w:bottom w:val="single" w:color="000000" w:sz="8" w:space="0"/>
              <w:right w:val="single" w:color="000000" w:sz="8" w:space="0"/>
            </w:tcBorders>
            <w:noWrap w:val="0"/>
            <w:vAlign w:val="center"/>
          </w:tcPr>
          <w:p w14:paraId="1FF1C1D5">
            <w:pPr>
              <w:widowControl/>
              <w:jc w:val="center"/>
              <w:rPr>
                <w:rFonts w:ascii="宋体" w:hAnsi="宋体" w:eastAsia="仿宋_GB2312" w:cs="宋体"/>
                <w:color w:val="000000"/>
                <w:kern w:val="0"/>
                <w:sz w:val="18"/>
                <w:szCs w:val="18"/>
              </w:rPr>
            </w:pPr>
          </w:p>
        </w:tc>
        <w:tc>
          <w:tcPr>
            <w:tcW w:w="5871" w:type="dxa"/>
            <w:gridSpan w:val="5"/>
            <w:tcBorders>
              <w:top w:val="single" w:color="000000" w:sz="8" w:space="0"/>
              <w:left w:val="nil"/>
              <w:bottom w:val="single" w:color="000000" w:sz="8" w:space="0"/>
              <w:right w:val="single" w:color="000000" w:sz="8" w:space="0"/>
            </w:tcBorders>
            <w:noWrap w:val="0"/>
            <w:vAlign w:val="center"/>
          </w:tcPr>
          <w:p w14:paraId="64B89E52">
            <w:pPr>
              <w:widowControl/>
              <w:jc w:val="center"/>
              <w:rPr>
                <w:rFonts w:ascii="宋体" w:hAnsi="宋体" w:eastAsia="仿宋_GB2312" w:cs="宋体"/>
                <w:color w:val="000000"/>
                <w:kern w:val="0"/>
                <w:sz w:val="18"/>
                <w:szCs w:val="18"/>
              </w:rPr>
            </w:pPr>
          </w:p>
        </w:tc>
      </w:tr>
      <w:tr w14:paraId="7F6E33EA">
        <w:tblPrEx>
          <w:tblCellMar>
            <w:top w:w="0" w:type="dxa"/>
            <w:left w:w="108" w:type="dxa"/>
            <w:bottom w:w="0" w:type="dxa"/>
            <w:right w:w="108" w:type="dxa"/>
          </w:tblCellMar>
        </w:tblPrEx>
        <w:trPr>
          <w:trHeight w:val="454" w:hRule="exact"/>
          <w:jc w:val="center"/>
        </w:trPr>
        <w:tc>
          <w:tcPr>
            <w:tcW w:w="1526" w:type="dxa"/>
            <w:vMerge w:val="continue"/>
            <w:tcBorders>
              <w:top w:val="single" w:color="000000" w:sz="8" w:space="0"/>
              <w:left w:val="single" w:color="000000" w:sz="8" w:space="0"/>
              <w:bottom w:val="single" w:color="000000" w:sz="8" w:space="0"/>
              <w:right w:val="single" w:color="000000" w:sz="8" w:space="0"/>
            </w:tcBorders>
            <w:noWrap w:val="0"/>
            <w:vAlign w:val="center"/>
          </w:tcPr>
          <w:p w14:paraId="1F284737">
            <w:pPr>
              <w:widowControl/>
              <w:jc w:val="left"/>
              <w:rPr>
                <w:rFonts w:ascii="宋体" w:hAnsi="宋体" w:eastAsia="仿宋_GB2312" w:cs="宋体"/>
                <w:color w:val="000000"/>
                <w:kern w:val="0"/>
                <w:sz w:val="24"/>
              </w:rPr>
            </w:pPr>
          </w:p>
        </w:tc>
        <w:tc>
          <w:tcPr>
            <w:tcW w:w="1030" w:type="dxa"/>
            <w:tcBorders>
              <w:top w:val="single" w:color="000000" w:sz="8" w:space="0"/>
              <w:left w:val="single" w:color="000000" w:sz="8" w:space="0"/>
              <w:bottom w:val="single" w:color="000000" w:sz="8" w:space="0"/>
              <w:right w:val="single" w:color="000000" w:sz="8" w:space="0"/>
            </w:tcBorders>
            <w:noWrap w:val="0"/>
            <w:vAlign w:val="center"/>
          </w:tcPr>
          <w:p w14:paraId="7A0001EF">
            <w:pPr>
              <w:widowControl/>
              <w:jc w:val="center"/>
              <w:rPr>
                <w:rFonts w:ascii="宋体" w:hAnsi="宋体" w:eastAsia="仿宋_GB2312" w:cs="宋体"/>
                <w:color w:val="000000"/>
                <w:kern w:val="0"/>
                <w:sz w:val="18"/>
                <w:szCs w:val="18"/>
              </w:rPr>
            </w:pPr>
          </w:p>
        </w:tc>
        <w:tc>
          <w:tcPr>
            <w:tcW w:w="1035" w:type="dxa"/>
            <w:gridSpan w:val="2"/>
            <w:tcBorders>
              <w:top w:val="single" w:color="000000" w:sz="8" w:space="0"/>
              <w:left w:val="nil"/>
              <w:bottom w:val="single" w:color="000000" w:sz="8" w:space="0"/>
              <w:right w:val="single" w:color="000000" w:sz="8" w:space="0"/>
            </w:tcBorders>
            <w:noWrap w:val="0"/>
            <w:vAlign w:val="center"/>
          </w:tcPr>
          <w:p w14:paraId="0FF36D6B">
            <w:pPr>
              <w:widowControl/>
              <w:jc w:val="center"/>
              <w:rPr>
                <w:rFonts w:ascii="宋体" w:hAnsi="宋体" w:eastAsia="仿宋_GB2312" w:cs="宋体"/>
                <w:color w:val="000000"/>
                <w:kern w:val="0"/>
                <w:sz w:val="18"/>
                <w:szCs w:val="18"/>
              </w:rPr>
            </w:pPr>
          </w:p>
        </w:tc>
        <w:tc>
          <w:tcPr>
            <w:tcW w:w="1136" w:type="dxa"/>
            <w:gridSpan w:val="2"/>
            <w:tcBorders>
              <w:top w:val="single" w:color="000000" w:sz="8" w:space="0"/>
              <w:left w:val="nil"/>
              <w:bottom w:val="single" w:color="000000" w:sz="8" w:space="0"/>
              <w:right w:val="single" w:color="000000" w:sz="8" w:space="0"/>
            </w:tcBorders>
            <w:noWrap w:val="0"/>
            <w:vAlign w:val="center"/>
          </w:tcPr>
          <w:p w14:paraId="71141CB5">
            <w:pPr>
              <w:widowControl/>
              <w:jc w:val="center"/>
              <w:rPr>
                <w:rFonts w:ascii="宋体" w:hAnsi="宋体" w:eastAsia="仿宋_GB2312" w:cs="宋体"/>
                <w:color w:val="000000"/>
                <w:kern w:val="0"/>
                <w:sz w:val="18"/>
                <w:szCs w:val="18"/>
              </w:rPr>
            </w:pPr>
          </w:p>
        </w:tc>
        <w:tc>
          <w:tcPr>
            <w:tcW w:w="5871" w:type="dxa"/>
            <w:gridSpan w:val="5"/>
            <w:tcBorders>
              <w:top w:val="single" w:color="000000" w:sz="8" w:space="0"/>
              <w:left w:val="nil"/>
              <w:bottom w:val="single" w:color="000000" w:sz="8" w:space="0"/>
              <w:right w:val="single" w:color="000000" w:sz="8" w:space="0"/>
            </w:tcBorders>
            <w:noWrap w:val="0"/>
            <w:vAlign w:val="center"/>
          </w:tcPr>
          <w:p w14:paraId="30499739">
            <w:pPr>
              <w:widowControl/>
              <w:jc w:val="center"/>
              <w:rPr>
                <w:rFonts w:ascii="宋体" w:hAnsi="宋体" w:eastAsia="仿宋_GB2312" w:cs="宋体"/>
                <w:color w:val="000000"/>
                <w:kern w:val="0"/>
                <w:sz w:val="18"/>
                <w:szCs w:val="18"/>
              </w:rPr>
            </w:pPr>
          </w:p>
        </w:tc>
      </w:tr>
      <w:tr w14:paraId="6D35BE46">
        <w:tblPrEx>
          <w:tblCellMar>
            <w:top w:w="0" w:type="dxa"/>
            <w:left w:w="108" w:type="dxa"/>
            <w:bottom w:w="0" w:type="dxa"/>
            <w:right w:w="108" w:type="dxa"/>
          </w:tblCellMar>
        </w:tblPrEx>
        <w:trPr>
          <w:trHeight w:val="1298" w:hRule="atLeast"/>
          <w:jc w:val="center"/>
        </w:trPr>
        <w:tc>
          <w:tcPr>
            <w:tcW w:w="1526" w:type="dxa"/>
            <w:tcBorders>
              <w:top w:val="single" w:color="000000" w:sz="8" w:space="0"/>
              <w:left w:val="single" w:color="000000" w:sz="8" w:space="0"/>
              <w:bottom w:val="single" w:color="000000" w:sz="8" w:space="0"/>
              <w:right w:val="single" w:color="000000" w:sz="8" w:space="0"/>
            </w:tcBorders>
            <w:noWrap w:val="0"/>
            <w:vAlign w:val="center"/>
          </w:tcPr>
          <w:p w14:paraId="237589C7">
            <w:pPr>
              <w:widowControl/>
              <w:jc w:val="center"/>
              <w:rPr>
                <w:rFonts w:ascii="宋体" w:hAnsi="宋体" w:eastAsia="仿宋_GB2312" w:cs="宋体"/>
                <w:color w:val="000000"/>
                <w:kern w:val="0"/>
                <w:sz w:val="24"/>
              </w:rPr>
            </w:pPr>
            <w:r>
              <w:rPr>
                <w:rFonts w:hint="eastAsia" w:ascii="宋体" w:hAnsi="宋体" w:eastAsia="仿宋_GB2312" w:cs="宋体"/>
                <w:color w:val="000000"/>
                <w:kern w:val="0"/>
                <w:sz w:val="24"/>
              </w:rPr>
              <w:t>自我评价</w:t>
            </w:r>
          </w:p>
        </w:tc>
        <w:tc>
          <w:tcPr>
            <w:tcW w:w="9072" w:type="dxa"/>
            <w:gridSpan w:val="10"/>
            <w:tcBorders>
              <w:top w:val="single" w:color="000000" w:sz="8" w:space="0"/>
              <w:left w:val="single" w:color="000000" w:sz="8" w:space="0"/>
              <w:bottom w:val="single" w:color="000000" w:sz="8" w:space="0"/>
              <w:right w:val="single" w:color="000000" w:sz="8" w:space="0"/>
            </w:tcBorders>
            <w:noWrap w:val="0"/>
            <w:vAlign w:val="center"/>
          </w:tcPr>
          <w:p w14:paraId="7D7523FC">
            <w:pPr>
              <w:widowControl/>
              <w:jc w:val="center"/>
              <w:rPr>
                <w:rFonts w:ascii="宋体" w:hAnsi="宋体" w:eastAsia="仿宋_GB2312" w:cs="宋体"/>
                <w:color w:val="000000"/>
                <w:kern w:val="0"/>
                <w:sz w:val="24"/>
              </w:rPr>
            </w:pPr>
            <w:r>
              <w:rPr>
                <w:rFonts w:hint="eastAsia" w:ascii="宋体" w:hAnsi="宋体" w:eastAsia="仿宋_GB2312" w:cs="宋体"/>
                <w:color w:val="000000"/>
                <w:kern w:val="0"/>
                <w:sz w:val="24"/>
              </w:rPr>
              <w:t>请简单进行自我评价，包括性格特点、特长爱好、优缺点等</w:t>
            </w:r>
          </w:p>
        </w:tc>
      </w:tr>
      <w:tr w14:paraId="442EFE36">
        <w:tblPrEx>
          <w:tblCellMar>
            <w:top w:w="0" w:type="dxa"/>
            <w:left w:w="108" w:type="dxa"/>
            <w:bottom w:w="0" w:type="dxa"/>
            <w:right w:w="108" w:type="dxa"/>
          </w:tblCellMar>
        </w:tblPrEx>
        <w:trPr>
          <w:trHeight w:val="1845" w:hRule="atLeast"/>
          <w:jc w:val="center"/>
        </w:trPr>
        <w:tc>
          <w:tcPr>
            <w:tcW w:w="1526" w:type="dxa"/>
            <w:tcBorders>
              <w:top w:val="single" w:color="000000" w:sz="8" w:space="0"/>
              <w:left w:val="single" w:color="000000" w:sz="8" w:space="0"/>
              <w:bottom w:val="single" w:color="000000" w:sz="8" w:space="0"/>
              <w:right w:val="single" w:color="000000" w:sz="8" w:space="0"/>
            </w:tcBorders>
            <w:noWrap w:val="0"/>
            <w:vAlign w:val="center"/>
          </w:tcPr>
          <w:p w14:paraId="6666D5DF">
            <w:pPr>
              <w:widowControl/>
              <w:jc w:val="center"/>
              <w:rPr>
                <w:rFonts w:ascii="宋体" w:hAnsi="宋体" w:eastAsia="仿宋_GB2312" w:cs="宋体"/>
                <w:color w:val="000000"/>
                <w:kern w:val="0"/>
                <w:sz w:val="24"/>
              </w:rPr>
            </w:pPr>
            <w:r>
              <w:rPr>
                <w:rFonts w:hint="eastAsia" w:ascii="宋体" w:hAnsi="宋体" w:eastAsia="仿宋_GB2312" w:cs="宋体"/>
                <w:color w:val="000000"/>
                <w:kern w:val="0"/>
                <w:sz w:val="24"/>
              </w:rPr>
              <w:t>本人承诺</w:t>
            </w:r>
          </w:p>
        </w:tc>
        <w:tc>
          <w:tcPr>
            <w:tcW w:w="9072" w:type="dxa"/>
            <w:gridSpan w:val="10"/>
            <w:tcBorders>
              <w:top w:val="single" w:color="000000" w:sz="8" w:space="0"/>
              <w:left w:val="single" w:color="000000" w:sz="8" w:space="0"/>
              <w:bottom w:val="single" w:color="000000" w:sz="8" w:space="0"/>
              <w:right w:val="single" w:color="000000" w:sz="8" w:space="0"/>
            </w:tcBorders>
            <w:noWrap w:val="0"/>
            <w:vAlign w:val="center"/>
          </w:tcPr>
          <w:p w14:paraId="50B629DD">
            <w:pPr>
              <w:widowControl/>
              <w:ind w:firstLine="482" w:firstLineChars="200"/>
              <w:jc w:val="left"/>
              <w:rPr>
                <w:rFonts w:ascii="宋体" w:hAnsi="宋体" w:eastAsia="仿宋_GB2312" w:cs="宋体"/>
                <w:b/>
                <w:color w:val="000000"/>
                <w:kern w:val="0"/>
                <w:sz w:val="32"/>
                <w:szCs w:val="18"/>
              </w:rPr>
            </w:pPr>
            <w:r>
              <w:rPr>
                <w:rFonts w:hint="eastAsia" w:ascii="楷体_GB2312" w:hAnsi="宋体" w:eastAsia="楷体_GB2312" w:cs="宋体"/>
                <w:b/>
                <w:kern w:val="0"/>
                <w:sz w:val="24"/>
              </w:rPr>
              <w:t>本人承诺报名登记表填报的所有信息及提交的所有证件真实有效，如有虚假本人愿意承担一切后果</w:t>
            </w:r>
            <w:r>
              <w:rPr>
                <w:rFonts w:ascii="楷体_GB2312" w:hAnsi="宋体" w:eastAsia="楷体_GB2312" w:cs="宋体"/>
                <w:b/>
                <w:kern w:val="0"/>
                <w:sz w:val="24"/>
              </w:rPr>
              <w:t>及法律责任</w:t>
            </w:r>
            <w:r>
              <w:rPr>
                <w:rFonts w:hint="eastAsia" w:ascii="楷体_GB2312" w:hAnsi="宋体" w:eastAsia="楷体_GB2312" w:cs="宋体"/>
                <w:b/>
                <w:kern w:val="0"/>
                <w:sz w:val="24"/>
              </w:rPr>
              <w:t>。</w:t>
            </w:r>
            <w:r>
              <w:rPr>
                <w:rFonts w:hint="eastAsia" w:ascii="宋体" w:hAnsi="宋体" w:eastAsia="仿宋_GB2312" w:cs="宋体"/>
                <w:b/>
                <w:color w:val="000000"/>
                <w:kern w:val="0"/>
                <w:sz w:val="32"/>
                <w:szCs w:val="18"/>
              </w:rPr>
              <w:t xml:space="preserve">                                           </w:t>
            </w:r>
          </w:p>
          <w:p w14:paraId="0E9781E2">
            <w:pPr>
              <w:widowControl/>
              <w:jc w:val="center"/>
              <w:rPr>
                <w:rFonts w:ascii="宋体" w:hAnsi="宋体" w:eastAsia="仿宋_GB2312" w:cs="宋体"/>
                <w:color w:val="000000"/>
                <w:kern w:val="0"/>
                <w:sz w:val="24"/>
              </w:rPr>
            </w:pPr>
            <w:r>
              <w:rPr>
                <w:rFonts w:hint="eastAsia" w:ascii="宋体" w:hAnsi="宋体" w:eastAsia="仿宋_GB2312" w:cs="宋体"/>
                <w:color w:val="000000"/>
                <w:kern w:val="0"/>
                <w:sz w:val="32"/>
                <w:szCs w:val="18"/>
              </w:rPr>
              <w:t xml:space="preserve">      </w:t>
            </w:r>
            <w:r>
              <w:rPr>
                <w:rFonts w:hint="eastAsia" w:ascii="宋体" w:hAnsi="宋体" w:eastAsia="仿宋_GB2312" w:cs="宋体"/>
                <w:color w:val="000000"/>
                <w:kern w:val="0"/>
                <w:sz w:val="24"/>
              </w:rPr>
              <w:t xml:space="preserve">本人签名：  </w:t>
            </w:r>
          </w:p>
        </w:tc>
      </w:tr>
    </w:tbl>
    <w:p w14:paraId="11D89F6E">
      <w:pPr>
        <w:pStyle w:val="3"/>
        <w:jc w:val="center"/>
        <w:rPr>
          <w:rFonts w:hint="eastAsia" w:ascii="方正小标宋简体" w:eastAsia="方正小标宋简体"/>
          <w:sz w:val="40"/>
          <w:szCs w:val="28"/>
        </w:rPr>
      </w:pPr>
      <w:r>
        <w:rPr>
          <w:rFonts w:hint="eastAsia" w:eastAsia="仿宋_GB2312"/>
          <w:sz w:val="24"/>
        </w:rPr>
        <w:t>（此表限2页，不可超页）               填表时间：       年     月     日</w:t>
      </w:r>
    </w:p>
    <w:p w14:paraId="62F0450F">
      <w:pPr>
        <w:bidi w:val="0"/>
        <w:jc w:val="left"/>
        <w:rPr>
          <w:lang w:val="en-US" w:eastAsia="zh-CN"/>
        </w:rPr>
      </w:pPr>
    </w:p>
    <w:sectPr>
      <w:type w:val="continuous"/>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05193A"/>
    <w:rsid w:val="00C153DA"/>
    <w:rsid w:val="00FA00A3"/>
    <w:rsid w:val="01D0568B"/>
    <w:rsid w:val="0205193A"/>
    <w:rsid w:val="02BB1B67"/>
    <w:rsid w:val="02CB619B"/>
    <w:rsid w:val="02FA438B"/>
    <w:rsid w:val="045D5793"/>
    <w:rsid w:val="05EF13B7"/>
    <w:rsid w:val="06895368"/>
    <w:rsid w:val="075F589E"/>
    <w:rsid w:val="09581E0B"/>
    <w:rsid w:val="097035F9"/>
    <w:rsid w:val="0B0F299D"/>
    <w:rsid w:val="0BAA56BD"/>
    <w:rsid w:val="0C2F29B4"/>
    <w:rsid w:val="0F4320C5"/>
    <w:rsid w:val="0F476BAA"/>
    <w:rsid w:val="10583483"/>
    <w:rsid w:val="10843537"/>
    <w:rsid w:val="12710C70"/>
    <w:rsid w:val="16FC43CB"/>
    <w:rsid w:val="1945010D"/>
    <w:rsid w:val="19CC0BAA"/>
    <w:rsid w:val="1A143941"/>
    <w:rsid w:val="1E6E6C9B"/>
    <w:rsid w:val="1FAE2FA3"/>
    <w:rsid w:val="211865F8"/>
    <w:rsid w:val="26695200"/>
    <w:rsid w:val="292F44DF"/>
    <w:rsid w:val="2E4F2F2D"/>
    <w:rsid w:val="2EE23DA1"/>
    <w:rsid w:val="340B4A7F"/>
    <w:rsid w:val="3C700C3E"/>
    <w:rsid w:val="40502674"/>
    <w:rsid w:val="43326C4D"/>
    <w:rsid w:val="43A1572E"/>
    <w:rsid w:val="446F68AC"/>
    <w:rsid w:val="46454273"/>
    <w:rsid w:val="48681E22"/>
    <w:rsid w:val="4A217698"/>
    <w:rsid w:val="4AF30DD3"/>
    <w:rsid w:val="4BC13264"/>
    <w:rsid w:val="4E3715BC"/>
    <w:rsid w:val="4EB22E53"/>
    <w:rsid w:val="4F291DCE"/>
    <w:rsid w:val="4F9F566B"/>
    <w:rsid w:val="4FC73DD4"/>
    <w:rsid w:val="4FCB18AA"/>
    <w:rsid w:val="50B60EBE"/>
    <w:rsid w:val="51C568F1"/>
    <w:rsid w:val="528079D5"/>
    <w:rsid w:val="557362B4"/>
    <w:rsid w:val="560C7921"/>
    <w:rsid w:val="56A872AA"/>
    <w:rsid w:val="580B2198"/>
    <w:rsid w:val="59A246D5"/>
    <w:rsid w:val="5A8C5D9E"/>
    <w:rsid w:val="5BA94302"/>
    <w:rsid w:val="5BBF23AB"/>
    <w:rsid w:val="5BFC5BF3"/>
    <w:rsid w:val="5D2A1DB6"/>
    <w:rsid w:val="5ED103C6"/>
    <w:rsid w:val="5F986FF1"/>
    <w:rsid w:val="5FFF5CB2"/>
    <w:rsid w:val="61913E6B"/>
    <w:rsid w:val="61F62B33"/>
    <w:rsid w:val="63E8362C"/>
    <w:rsid w:val="64986E00"/>
    <w:rsid w:val="65A47463"/>
    <w:rsid w:val="65D61D55"/>
    <w:rsid w:val="667B0788"/>
    <w:rsid w:val="66E171F2"/>
    <w:rsid w:val="69394F61"/>
    <w:rsid w:val="6A6908F7"/>
    <w:rsid w:val="6C2F57A7"/>
    <w:rsid w:val="6C417D7E"/>
    <w:rsid w:val="6CCE37D2"/>
    <w:rsid w:val="6D6F1E57"/>
    <w:rsid w:val="6F8B1842"/>
    <w:rsid w:val="700215D2"/>
    <w:rsid w:val="71791D68"/>
    <w:rsid w:val="71A3536C"/>
    <w:rsid w:val="744E128B"/>
    <w:rsid w:val="74B46562"/>
    <w:rsid w:val="74CE5F27"/>
    <w:rsid w:val="7791148D"/>
    <w:rsid w:val="77E617D9"/>
    <w:rsid w:val="78357348"/>
    <w:rsid w:val="785774B3"/>
    <w:rsid w:val="792B672F"/>
    <w:rsid w:val="7AF47C19"/>
    <w:rsid w:val="7B13123A"/>
    <w:rsid w:val="7E2D0162"/>
    <w:rsid w:val="7FF151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rPr>
      <w:rFonts w:ascii="仿宋_GB2312" w:hAnsi="仿宋_GB2312" w:eastAsia="仿宋_GB2312" w:cs="仿宋_GB2312"/>
      <w:sz w:val="32"/>
      <w:szCs w:val="32"/>
      <w:lang w:val="zh-CN" w:eastAsia="zh-CN" w:bidi="zh-CN"/>
    </w:rPr>
  </w:style>
  <w:style w:type="paragraph" w:styleId="4">
    <w:name w:val="Body Text Indent"/>
    <w:basedOn w:val="1"/>
    <w:qFormat/>
    <w:uiPriority w:val="0"/>
    <w:pPr>
      <w:ind w:firstLine="600" w:firstLineChars="200"/>
    </w:pPr>
    <w:rPr>
      <w:rFonts w:ascii="Calibri" w:hAnsi="Calibri" w:eastAsia="宋体" w:cs="Times New Roman"/>
      <w:sz w:val="20"/>
      <w:szCs w:val="20"/>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paragraph" w:styleId="6">
    <w:name w:val="Body Text First Indent 2"/>
    <w:basedOn w:val="4"/>
    <w:qFormat/>
    <w:uiPriority w:val="0"/>
    <w:pPr>
      <w:ind w:firstLine="420"/>
    </w:pPr>
    <w:rPr>
      <w:sz w:val="21"/>
      <w:szCs w:val="24"/>
    </w:rPr>
  </w:style>
  <w:style w:type="character" w:styleId="9">
    <w:name w:val="Strong"/>
    <w:basedOn w:val="8"/>
    <w:qFormat/>
    <w:uiPriority w:val="22"/>
    <w:rPr>
      <w:b/>
    </w:rPr>
  </w:style>
  <w:style w:type="paragraph" w:customStyle="1" w:styleId="10">
    <w:name w:val="BodyTextIndent3"/>
    <w:basedOn w:val="1"/>
    <w:qFormat/>
    <w:uiPriority w:val="0"/>
    <w:pPr>
      <w:spacing w:line="610" w:lineRule="atLeast"/>
      <w:ind w:left="420" w:leftChars="200" w:firstLine="624"/>
      <w:textAlignment w:val="baseline"/>
    </w:pPr>
    <w:rPr>
      <w:sz w:val="16"/>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3605</Words>
  <Characters>3831</Characters>
  <Lines>0</Lines>
  <Paragraphs>0</Paragraphs>
  <TotalTime>4</TotalTime>
  <ScaleCrop>false</ScaleCrop>
  <LinksUpToDate>false</LinksUpToDate>
  <CharactersWithSpaces>4021</CharactersWithSpaces>
  <Application>WPS Office_12.1.0.25835_F1E327BC-269C-435d-A152-05C5408002CA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2025-05-20T06:36:00Z</dcterms:created>
  <dc:creator>幸福</dc:creator>
  <cp:lastModifiedBy>David</cp:lastModifiedBy>
  <cp:lastPrinted>2025-05-23T03:01:00Z</cp:lastPrinted>
  <dcterms:modified xsi:type="dcterms:W3CDTF">2026-05-21T09:32:38Z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2052-12.1.0.25835</vt:lpwstr>
  </property>
  <property fmtid="{D5CDD505-2E9C-101B-9397-08002B2CF9AE}" pid="3" name="ICV">
    <vt:lpwstr>EAD7023E8CEE491E9D3613FC46E1AB3F_13</vt:lpwstr>
  </property>
  <property fmtid="{D5CDD505-2E9C-101B-9397-08002B2CF9AE}" pid="4" name="KSOTemplateDocerSaveRecord">
    <vt:lpwstr>eyJoZGlkIjoiYTNhYzIxNzc0ZWExNzQ1NjdiOTcyMTU4NWZiZTgyZTgiLCJ1c2VySWQiOiIzMDk4MjA0NjMifQ==</vt:lpwstr>
  </property>
</Properties>
</file>