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0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4AD31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山东金宇信息科技集团有限</w:t>
      </w:r>
      <w:r>
        <w:rPr>
          <w:rFonts w:hint="eastAsia" w:ascii="方正小标宋简体" w:hAnsi="方正小标宋简体" w:eastAsia="方正小标宋简体" w:cs="方正小标宋简体"/>
          <w:sz w:val="44"/>
          <w:szCs w:val="44"/>
          <w:lang w:eastAsia="zh-CN"/>
        </w:rPr>
        <w:t>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2026年社会</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428EDEED">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山东金宇信息科技集团有限公司成立于2000年，是济南城市建设集团旗下核心业务板块，拥有山东金宇慧昂智慧科技有限公司、山东长纳数字科技有限公司等5家全资子公司。集团始终坚持“创新驱动发展、数智引领未来”理念，深耕智慧城市规划设计、信息技术咨询、人工智能、软件开发与运维、环保工程等业务领域26载，拥有电子与智能化、环保工程、互联网地图服务等20余项资质，先后荣获国家知识产权优势企业、高新技术企业、山东省“专精特新”企业、山东省“瞪羚”企业、山东省文明单位等称号。</w:t>
      </w:r>
      <w:r>
        <w:rPr>
          <w:rFonts w:hint="eastAsia" w:ascii="仿宋_GB2312" w:hAnsi="仿宋" w:eastAsia="仿宋_GB2312" w:cs="仿宋_GB2312"/>
          <w:color w:val="auto"/>
          <w:sz w:val="32"/>
          <w:szCs w:val="32"/>
          <w:highlight w:val="none"/>
          <w:lang w:eastAsia="zh-CN"/>
        </w:rPr>
        <w:t>现</w:t>
      </w:r>
      <w:r>
        <w:rPr>
          <w:rFonts w:hint="eastAsia" w:ascii="仿宋_GB2312" w:hAnsi="仿宋_GB2312" w:eastAsia="仿宋_GB2312" w:cs="仿宋_GB2312"/>
          <w:kern w:val="2"/>
          <w:sz w:val="32"/>
          <w:szCs w:val="32"/>
          <w:highlight w:val="none"/>
          <w:lang w:val="en-US" w:eastAsia="zh-CN" w:bidi="ar-SA"/>
        </w:rPr>
        <w:t>面向社会公开招聘，</w:t>
      </w:r>
      <w:r>
        <w:rPr>
          <w:rFonts w:hint="eastAsia" w:ascii="仿宋_GB2312" w:hAnsi="仿宋" w:eastAsia="仿宋_GB2312" w:cs="仿宋_GB2312"/>
          <w:sz w:val="32"/>
          <w:szCs w:val="32"/>
          <w:highlight w:val="none"/>
          <w:lang w:val="en-US" w:eastAsia="zh-CN"/>
        </w:rPr>
        <w:t>具体公告如下：</w:t>
      </w:r>
    </w:p>
    <w:bookmarkEnd w:id="0"/>
    <w:p w14:paraId="06BE5782">
      <w:pPr>
        <w:pStyle w:val="10"/>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13"/>
          <w:rFonts w:hint="eastAsia" w:ascii="黑体" w:hAnsi="黑体" w:eastAsia="黑体" w:cs="黑体"/>
          <w:b w:val="0"/>
          <w:bCs/>
          <w:color w:val="auto"/>
          <w:sz w:val="32"/>
          <w:szCs w:val="32"/>
          <w:shd w:val="clear" w:color="auto" w:fill="FFFFFF"/>
          <w:lang w:val="en-US" w:eastAsia="zh-CN"/>
        </w:rPr>
      </w:pPr>
      <w:r>
        <w:rPr>
          <w:rStyle w:val="13"/>
          <w:rFonts w:hint="eastAsia" w:ascii="黑体" w:hAnsi="黑体" w:eastAsia="黑体" w:cs="黑体"/>
          <w:b w:val="0"/>
          <w:bCs/>
          <w:color w:val="auto"/>
          <w:sz w:val="32"/>
          <w:szCs w:val="32"/>
          <w:shd w:val="clear" w:color="auto" w:fill="FFFFFF"/>
          <w:lang w:val="en-US" w:eastAsia="zh-CN"/>
        </w:rPr>
        <w:t>一、</w:t>
      </w:r>
      <w:r>
        <w:rPr>
          <w:rStyle w:val="13"/>
          <w:rFonts w:hint="eastAsia" w:ascii="黑体" w:hAnsi="黑体" w:eastAsia="黑体" w:cs="黑体"/>
          <w:b w:val="0"/>
          <w:bCs/>
          <w:color w:val="auto"/>
          <w:sz w:val="32"/>
          <w:szCs w:val="32"/>
          <w:shd w:val="clear" w:color="auto" w:fill="FFFFFF"/>
        </w:rPr>
        <w:t>招聘岗位</w:t>
      </w:r>
    </w:p>
    <w:p w14:paraId="75018E95">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0" w:firstLineChars="200"/>
        <w:textAlignment w:val="auto"/>
        <w:rPr>
          <w:rFonts w:hint="eastAsia" w:ascii="Times New Roman" w:cs="Times New Roman"/>
          <w:snapToGrid/>
          <w:color w:val="000000"/>
          <w:kern w:val="0"/>
          <w:sz w:val="32"/>
          <w:szCs w:val="32"/>
          <w:highlight w:val="none"/>
          <w:lang w:val="en-US" w:eastAsia="zh-CN" w:bidi="ar-SA"/>
        </w:rPr>
      </w:pPr>
      <w:r>
        <w:rPr>
          <w:rFonts w:hint="eastAsia" w:ascii="Times New Roman" w:cs="Times New Roman"/>
          <w:snapToGrid/>
          <w:color w:val="000000"/>
          <w:kern w:val="0"/>
          <w:sz w:val="32"/>
          <w:szCs w:val="32"/>
          <w:lang w:val="en-US" w:eastAsia="zh-CN" w:bidi="ar-SA"/>
        </w:rPr>
        <w:t>1.山东金宇信息科技集团有限公司：</w:t>
      </w:r>
      <w:r>
        <w:rPr>
          <w:rFonts w:hint="eastAsia" w:ascii="Times New Roman" w:hAnsi="Times New Roman" w:eastAsia="仿宋_GB2312" w:cs="Times New Roman"/>
          <w:snapToGrid/>
          <w:color w:val="000000"/>
          <w:kern w:val="0"/>
          <w:sz w:val="32"/>
          <w:szCs w:val="32"/>
          <w:lang w:val="en-US" w:eastAsia="zh-CN" w:bidi="ar-SA"/>
        </w:rPr>
        <w:t>市场开发岗1人，</w:t>
      </w:r>
      <w:r>
        <w:rPr>
          <w:rFonts w:hint="eastAsia" w:ascii="Times New Roman" w:hAnsi="Times New Roman" w:eastAsia="仿宋_GB2312" w:cs="Times New Roman"/>
          <w:snapToGrid/>
          <w:color w:val="000000"/>
          <w:kern w:val="0"/>
          <w:sz w:val="32"/>
          <w:szCs w:val="32"/>
          <w:highlight w:val="none"/>
          <w:lang w:val="en-US" w:eastAsia="zh-CN" w:bidi="ar-SA"/>
        </w:rPr>
        <w:t>造价工程师1人，技术管理岗</w:t>
      </w:r>
      <w:r>
        <w:rPr>
          <w:rFonts w:hint="eastAsia" w:ascii="Times New Roman" w:cs="Times New Roman"/>
          <w:snapToGrid/>
          <w:color w:val="000000"/>
          <w:kern w:val="0"/>
          <w:sz w:val="32"/>
          <w:szCs w:val="32"/>
          <w:highlight w:val="none"/>
          <w:lang w:val="en-US" w:eastAsia="zh-CN" w:bidi="ar-SA"/>
        </w:rPr>
        <w:t>2</w:t>
      </w:r>
      <w:r>
        <w:rPr>
          <w:rFonts w:hint="eastAsia" w:ascii="Times New Roman" w:hAnsi="Times New Roman" w:eastAsia="仿宋_GB2312" w:cs="Times New Roman"/>
          <w:snapToGrid/>
          <w:color w:val="000000"/>
          <w:kern w:val="0"/>
          <w:sz w:val="32"/>
          <w:szCs w:val="32"/>
          <w:highlight w:val="none"/>
          <w:lang w:val="en-US" w:eastAsia="zh-CN" w:bidi="ar-SA"/>
        </w:rPr>
        <w:t>人，施工技术岗1人</w:t>
      </w:r>
      <w:r>
        <w:rPr>
          <w:rFonts w:hint="eastAsia" w:ascii="Times New Roman" w:cs="Times New Roman"/>
          <w:snapToGrid/>
          <w:color w:val="000000"/>
          <w:kern w:val="0"/>
          <w:sz w:val="32"/>
          <w:szCs w:val="32"/>
          <w:highlight w:val="none"/>
          <w:lang w:val="en-US" w:eastAsia="zh-CN" w:bidi="ar-SA"/>
        </w:rPr>
        <w:t>；</w:t>
      </w:r>
    </w:p>
    <w:p w14:paraId="797E1E61">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0" w:firstLineChars="200"/>
        <w:textAlignment w:val="auto"/>
        <w:rPr>
          <w:rFonts w:hint="eastAsia" w:ascii="Times New Roman" w:cs="Times New Roman"/>
          <w:snapToGrid/>
          <w:color w:val="000000"/>
          <w:kern w:val="0"/>
          <w:sz w:val="32"/>
          <w:szCs w:val="32"/>
          <w:highlight w:val="none"/>
          <w:lang w:val="en-US" w:eastAsia="zh-CN" w:bidi="ar-SA"/>
        </w:rPr>
      </w:pPr>
      <w:r>
        <w:rPr>
          <w:rFonts w:hint="eastAsia" w:ascii="Times New Roman" w:cs="Times New Roman"/>
          <w:snapToGrid/>
          <w:color w:val="000000"/>
          <w:kern w:val="0"/>
          <w:sz w:val="32"/>
          <w:szCs w:val="32"/>
          <w:highlight w:val="none"/>
          <w:lang w:val="en-US" w:eastAsia="zh-CN" w:bidi="ar-SA"/>
        </w:rPr>
        <w:t>2.山东金宇慧昂智慧科技有限公司：</w:t>
      </w:r>
      <w:r>
        <w:rPr>
          <w:rFonts w:hint="eastAsia" w:ascii="Times New Roman" w:hAnsi="Times New Roman" w:eastAsia="仿宋_GB2312" w:cs="Times New Roman"/>
          <w:snapToGrid/>
          <w:color w:val="000000"/>
          <w:kern w:val="0"/>
          <w:sz w:val="32"/>
          <w:szCs w:val="32"/>
          <w:highlight w:val="none"/>
          <w:lang w:val="en-US" w:eastAsia="zh-CN" w:bidi="ar-SA"/>
        </w:rPr>
        <w:t>项目经理1人</w:t>
      </w:r>
      <w:r>
        <w:rPr>
          <w:rFonts w:hint="eastAsia" w:ascii="Times New Roman" w:cs="Times New Roman"/>
          <w:snapToGrid/>
          <w:color w:val="000000"/>
          <w:kern w:val="0"/>
          <w:sz w:val="32"/>
          <w:szCs w:val="32"/>
          <w:highlight w:val="none"/>
          <w:lang w:val="en-US" w:eastAsia="zh-CN" w:bidi="ar-SA"/>
        </w:rPr>
        <w:t>；</w:t>
      </w:r>
    </w:p>
    <w:p w14:paraId="14257070">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0" w:firstLineChars="200"/>
        <w:textAlignment w:val="auto"/>
        <w:rPr>
          <w:rFonts w:hint="eastAsia" w:ascii="仿宋_GB2312" w:hAnsi="仿宋_GB2312" w:eastAsia="仿宋_GB2312" w:cs="仿宋_GB2312"/>
          <w:color w:val="0000FF"/>
          <w:kern w:val="2"/>
          <w:sz w:val="32"/>
          <w:szCs w:val="32"/>
          <w:highlight w:val="none"/>
          <w:lang w:val="en-US" w:eastAsia="zh-CN" w:bidi="ar-SA"/>
        </w:rPr>
      </w:pPr>
      <w:r>
        <w:rPr>
          <w:rFonts w:hint="eastAsia" w:ascii="Times New Roman" w:cs="Times New Roman"/>
          <w:snapToGrid/>
          <w:color w:val="000000"/>
          <w:kern w:val="0"/>
          <w:sz w:val="32"/>
          <w:szCs w:val="32"/>
          <w:highlight w:val="none"/>
          <w:lang w:val="en-US" w:eastAsia="zh-CN" w:bidi="ar-SA"/>
        </w:rPr>
        <w:t>3.山东长纳数字科技有限公司：</w:t>
      </w:r>
      <w:r>
        <w:rPr>
          <w:rFonts w:hint="eastAsia" w:ascii="Times New Roman" w:hAnsi="Times New Roman" w:eastAsia="仿宋_GB2312" w:cs="Times New Roman"/>
          <w:snapToGrid/>
          <w:color w:val="000000"/>
          <w:kern w:val="0"/>
          <w:sz w:val="32"/>
          <w:szCs w:val="32"/>
          <w:highlight w:val="none"/>
          <w:lang w:val="en-US" w:eastAsia="zh-CN" w:bidi="ar-SA"/>
        </w:rPr>
        <w:t>软件开发工程</w:t>
      </w:r>
      <w:r>
        <w:rPr>
          <w:rFonts w:hint="eastAsia" w:ascii="Times New Roman" w:cs="Times New Roman"/>
          <w:snapToGrid/>
          <w:color w:val="000000"/>
          <w:kern w:val="0"/>
          <w:sz w:val="32"/>
          <w:szCs w:val="32"/>
          <w:highlight w:val="none"/>
          <w:lang w:val="en-US" w:eastAsia="zh-CN" w:bidi="ar-SA"/>
        </w:rPr>
        <w:t>师</w:t>
      </w:r>
      <w:r>
        <w:rPr>
          <w:rFonts w:hint="eastAsia" w:ascii="Times New Roman" w:hAnsi="Times New Roman" w:eastAsia="仿宋_GB2312" w:cs="Times New Roman"/>
          <w:snapToGrid/>
          <w:color w:val="000000"/>
          <w:kern w:val="0"/>
          <w:sz w:val="32"/>
          <w:szCs w:val="32"/>
          <w:highlight w:val="none"/>
          <w:lang w:val="en-US" w:eastAsia="zh-CN" w:bidi="ar-SA"/>
        </w:rPr>
        <w:t>1人。</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lang w:val="en-US" w:eastAsia="zh-CN" w:bidi="ar-SA"/>
        </w:rPr>
        <w:t>以上岗位职责及岗位要求详见附件1《招聘岗位明细表》。</w:t>
      </w: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2.认同集团的企业文化和发展战略，品行端正，诚实本分，团结同事，勤勉敬业。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5D7838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543F8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61652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7DA5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4DEFB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441E36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79078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4C92E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6E1479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w:t>
      </w:r>
      <w:r>
        <w:rPr>
          <w:rFonts w:hint="eastAsia" w:ascii="仿宋_GB2312" w:hAnsi="仿宋_GB2312" w:eastAsia="仿宋_GB2312" w:cs="仿宋_GB2312"/>
          <w:bCs/>
          <w:color w:val="auto"/>
          <w:sz w:val="32"/>
          <w:szCs w:val="32"/>
          <w:highlight w:val="none"/>
          <w:lang w:val="en-US" w:eastAsia="zh-CN"/>
        </w:rPr>
        <w:t>2026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17点</w:t>
      </w:r>
      <w:r>
        <w:rPr>
          <w:rFonts w:hint="eastAsia" w:ascii="仿宋_GB2312" w:hAnsi="仿宋_GB2312" w:eastAsia="仿宋_GB2312" w:cs="仿宋_GB2312"/>
          <w:bCs/>
          <w:color w:val="auto"/>
          <w:sz w:val="32"/>
          <w:szCs w:val="32"/>
          <w:highlight w:val="none"/>
        </w:rPr>
        <w:t>，以邮件接收时间为准（时间</w:t>
      </w:r>
      <w:r>
        <w:rPr>
          <w:rFonts w:hint="eastAsia" w:ascii="仿宋_GB2312" w:hAnsi="仿宋_GB2312" w:eastAsia="仿宋_GB2312" w:cs="仿宋_GB2312"/>
          <w:bCs/>
          <w:color w:val="auto"/>
          <w:sz w:val="32"/>
          <w:szCs w:val="32"/>
          <w:highlight w:val="none"/>
          <w:lang w:val="en-US" w:eastAsia="zh-CN"/>
        </w:rPr>
        <w:t>不少于5</w:t>
      </w:r>
      <w:r>
        <w:rPr>
          <w:rFonts w:hint="eastAsia" w:ascii="仿宋_GB2312" w:hAnsi="仿宋_GB2312" w:eastAsia="仿宋_GB2312" w:cs="仿宋_GB2312"/>
          <w:bCs/>
          <w:color w:val="auto"/>
          <w:sz w:val="32"/>
          <w:szCs w:val="32"/>
          <w:highlight w:val="none"/>
        </w:rPr>
        <w:t>个工作日）</w:t>
      </w:r>
      <w:r>
        <w:rPr>
          <w:rFonts w:hint="eastAsia" w:ascii="仿宋_GB2312" w:hAnsi="仿宋_GB2312" w:eastAsia="仿宋_GB2312" w:cs="仿宋_GB2312"/>
          <w:bCs/>
          <w:color w:val="auto"/>
          <w:sz w:val="32"/>
          <w:szCs w:val="32"/>
          <w:highlight w:val="none"/>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7708F1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w:t>
      </w: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电子邮件报名，每人限报一个岗位，请勿重复报名，报名后无须来电确认，并谢绝来访。</w:t>
      </w:r>
    </w:p>
    <w:p w14:paraId="37E2B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微软雅黑" w:eastAsia="仿宋_GB2312" w:cs="宋体"/>
          <w:color w:val="auto"/>
          <w:kern w:val="0"/>
          <w:sz w:val="32"/>
          <w:szCs w:val="32"/>
          <w:highlight w:val="none"/>
        </w:rPr>
        <w:t>应聘人员</w:t>
      </w:r>
      <w:r>
        <w:rPr>
          <w:rFonts w:hint="eastAsia" w:ascii="仿宋_GB2312" w:hAnsi="微软雅黑" w:eastAsia="仿宋_GB2312" w:cs="宋体"/>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hr@sdjyxxkjjt.com，</w:t>
      </w:r>
      <w:r>
        <w:rPr>
          <w:rFonts w:hint="eastAsia" w:ascii="仿宋_GB2312" w:hAnsi="微软雅黑" w:eastAsia="仿宋_GB2312" w:cs="宋体"/>
          <w:color w:val="auto"/>
          <w:kern w:val="0"/>
          <w:sz w:val="32"/>
          <w:szCs w:val="32"/>
          <w:highlight w:val="none"/>
        </w:rPr>
        <w:fldChar w:fldCharType="begin"/>
      </w:r>
      <w:r>
        <w:rPr>
          <w:rFonts w:hint="eastAsia" w:ascii="仿宋_GB2312" w:hAnsi="微软雅黑" w:eastAsia="仿宋_GB2312" w:cs="宋体"/>
          <w:color w:val="auto"/>
          <w:kern w:val="0"/>
          <w:sz w:val="32"/>
          <w:szCs w:val="32"/>
          <w:highlight w:val="none"/>
        </w:rPr>
        <w:instrText xml:space="preserve"> HYPERLINK "mailto:jncsjsjthr@163.com，邮件名称统一格式为招聘+姓名+应聘岗位。" </w:instrText>
      </w:r>
      <w:r>
        <w:rPr>
          <w:rFonts w:hint="eastAsia" w:ascii="仿宋_GB2312" w:hAnsi="微软雅黑" w:eastAsia="仿宋_GB2312" w:cs="宋体"/>
          <w:color w:val="auto"/>
          <w:kern w:val="0"/>
          <w:sz w:val="32"/>
          <w:szCs w:val="32"/>
          <w:highlight w:val="none"/>
        </w:rPr>
        <w:fldChar w:fldCharType="separate"/>
      </w:r>
      <w:r>
        <w:rPr>
          <w:rFonts w:hint="eastAsia" w:ascii="仿宋_GB2312" w:hAnsi="微软雅黑" w:eastAsia="仿宋_GB2312" w:cs="宋体"/>
          <w:color w:val="auto"/>
          <w:kern w:val="0"/>
          <w:sz w:val="32"/>
          <w:szCs w:val="32"/>
          <w:highlight w:val="none"/>
        </w:rPr>
        <w:t>邮件名称统一</w:t>
      </w:r>
      <w:r>
        <w:rPr>
          <w:rFonts w:hint="eastAsia" w:ascii="仿宋_GB2312" w:hAnsi="微软雅黑" w:eastAsia="仿宋_GB2312" w:cs="宋体"/>
          <w:color w:val="auto"/>
          <w:kern w:val="0"/>
          <w:sz w:val="32"/>
          <w:szCs w:val="32"/>
          <w:highlight w:val="none"/>
          <w:lang w:val="en-US" w:eastAsia="zh-CN"/>
        </w:rPr>
        <w:t>按照</w:t>
      </w:r>
      <w:r>
        <w:rPr>
          <w:rFonts w:hint="eastAsia" w:ascii="仿宋_GB2312" w:hAnsi="微软雅黑" w:eastAsia="仿宋_GB2312" w:cs="宋体"/>
          <w:color w:val="auto"/>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应聘岗位+姓名+身份证号</w:t>
      </w:r>
      <w:r>
        <w:rPr>
          <w:rFonts w:hint="eastAsia" w:ascii="仿宋_GB2312" w:hAnsi="微软雅黑" w:eastAsia="仿宋_GB2312" w:cs="宋体"/>
          <w:color w:val="auto"/>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格式进行命名，</w:t>
      </w:r>
      <w:r>
        <w:rPr>
          <w:rFonts w:hint="eastAsia" w:ascii="仿宋_GB2312" w:hAnsi="仿宋_GB2312" w:eastAsia="仿宋_GB2312" w:cs="仿宋_GB2312"/>
          <w:color w:val="auto"/>
          <w:sz w:val="32"/>
          <w:szCs w:val="32"/>
          <w:highlight w:val="none"/>
          <w:lang w:val="en-US" w:eastAsia="zh-CN"/>
        </w:rPr>
        <w:t>否则视为无效报名</w:t>
      </w:r>
      <w:r>
        <w:rPr>
          <w:rFonts w:hint="eastAsia" w:ascii="仿宋_GB2312" w:hAnsi="仿宋_GB2312" w:eastAsia="仿宋_GB2312" w:cs="仿宋_GB2312"/>
          <w:sz w:val="32"/>
          <w:szCs w:val="32"/>
          <w:highlight w:val="none"/>
          <w:lang w:val="en-US" w:eastAsia="zh-CN"/>
        </w:rPr>
        <w:t>。</w:t>
      </w:r>
    </w:p>
    <w:p w14:paraId="41BB76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宋体"/>
          <w:color w:val="auto"/>
          <w:kern w:val="0"/>
          <w:sz w:val="32"/>
          <w:szCs w:val="32"/>
          <w:highlight w:val="none"/>
          <w:lang w:val="en-US" w:eastAsia="zh-CN"/>
        </w:rPr>
      </w:pPr>
      <w:r>
        <w:rPr>
          <w:rFonts w:hint="eastAsia" w:ascii="仿宋_GB2312" w:hAnsi="微软雅黑" w:eastAsia="仿宋_GB2312" w:cs="宋体"/>
          <w:color w:val="auto"/>
          <w:kern w:val="0"/>
          <w:sz w:val="32"/>
          <w:szCs w:val="32"/>
          <w:highlight w:val="none"/>
        </w:rPr>
        <w:fldChar w:fldCharType="end"/>
      </w:r>
      <w:r>
        <w:rPr>
          <w:rFonts w:hint="eastAsia" w:ascii="仿宋_GB2312" w:hAnsi="微软雅黑" w:eastAsia="仿宋_GB2312" w:cs="宋体"/>
          <w:color w:val="auto"/>
          <w:kern w:val="0"/>
          <w:sz w:val="32"/>
          <w:szCs w:val="32"/>
          <w:highlight w:val="none"/>
          <w:lang w:val="en-US" w:eastAsia="zh-CN"/>
        </w:rPr>
        <w:t>报名材料包含：应聘报名登记表（附件2）、身份证、学历证书、学位证书、学信网学历在线验证报告、无犯罪记录证明（有效期内）、个人近期正面彩色免冠证件照以及所报岗位要求的相关证书材料。</w:t>
      </w:r>
    </w:p>
    <w:p w14:paraId="465EFCAF">
      <w:pPr>
        <w:keepNext w:val="0"/>
        <w:keepLines w:val="0"/>
        <w:pageBreakBefore w:val="0"/>
        <w:kinsoku/>
        <w:wordWrap/>
        <w:overflowPunct/>
        <w:topLinePunct w:val="0"/>
        <w:autoSpaceDE/>
        <w:autoSpaceDN/>
        <w:bidi w:val="0"/>
        <w:adjustRightInd/>
        <w:snapToGrid/>
        <w:spacing w:line="600" w:lineRule="exact"/>
        <w:jc w:val="left"/>
        <w:rPr>
          <w:rFonts w:hint="default" w:ascii="仿宋_GB2312" w:hAnsi="微软雅黑" w:eastAsia="仿宋_GB2312" w:cs="宋体"/>
          <w:color w:val="auto"/>
          <w:kern w:val="0"/>
          <w:sz w:val="32"/>
          <w:szCs w:val="32"/>
          <w:highlight w:val="none"/>
          <w:lang w:val="en-US" w:eastAsia="zh-CN"/>
        </w:rPr>
      </w:pPr>
      <w:r>
        <w:rPr>
          <w:rFonts w:hint="eastAsia" w:ascii="仿宋_GB2312" w:hAnsi="微软雅黑" w:eastAsia="仿宋_GB2312" w:cs="宋体"/>
          <w:color w:val="auto"/>
          <w:kern w:val="0"/>
          <w:sz w:val="32"/>
          <w:szCs w:val="32"/>
          <w:highlight w:val="none"/>
          <w:lang w:val="en-US" w:eastAsia="zh-CN"/>
        </w:rPr>
        <w:t xml:space="preserve">     </w:t>
      </w:r>
      <w:r>
        <w:rPr>
          <w:rFonts w:hint="eastAsia" w:ascii="仿宋_GB2312" w:hAnsi="微软雅黑" w:eastAsia="仿宋_GB2312" w:cs="宋体"/>
          <w:b/>
          <w:bCs/>
          <w:color w:val="auto"/>
          <w:kern w:val="0"/>
          <w:sz w:val="32"/>
          <w:szCs w:val="32"/>
          <w:highlight w:val="none"/>
          <w:lang w:val="en-US" w:eastAsia="zh-CN"/>
        </w:rPr>
        <w:t>注：</w:t>
      </w:r>
      <w:r>
        <w:rPr>
          <w:rFonts w:hint="eastAsia" w:ascii="仿宋_GB2312" w:hAnsi="微软雅黑" w:eastAsia="仿宋_GB2312" w:cs="宋体"/>
          <w:color w:val="auto"/>
          <w:kern w:val="0"/>
          <w:sz w:val="32"/>
          <w:szCs w:val="32"/>
          <w:highlight w:val="none"/>
          <w:lang w:val="en-US" w:eastAsia="zh-CN"/>
        </w:rPr>
        <w:t>学历证书、学位证书、学信网学历在线验证报告均要求提供所有教育阶段。</w:t>
      </w:r>
    </w:p>
    <w:p w14:paraId="2D51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（二）资格审核</w:t>
      </w:r>
    </w:p>
    <w:p w14:paraId="6D874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集团指定专人对应聘人员提交的材料进行审核，筛选确定参加笔试、面试测评人员名单，并电话或短信通知测评时间、地点。</w:t>
      </w:r>
    </w:p>
    <w:p w14:paraId="5AA444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（三）笔试及面试</w:t>
      </w:r>
    </w:p>
    <w:p w14:paraId="5DC12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对通过资格审核的应聘人员进行笔试、面试测评，主要考察应聘人员的综合素质、专业素养、履职能力等岗位适配程度。具体时间、地点另行通知。应聘人员需凭简历和本人有效身份证件参加笔试和面试。不按规定时间、地点和要求参加的，视为放弃。笔试和面试均设置最低控制分数线，低于最低控制分数线者不得录用。</w:t>
      </w:r>
    </w:p>
    <w:p w14:paraId="4CBA1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Calibri" w:eastAsia="仿宋_GB2312" w:cs="仿宋_GB2312"/>
          <w:kern w:val="2"/>
          <w:sz w:val="32"/>
          <w:szCs w:val="32"/>
          <w:highlight w:val="none"/>
          <w:lang w:val="en-US" w:eastAsia="zh-CN" w:bidi="ar"/>
        </w:rPr>
        <w:t>笔试和面试测试设置最低控制分数线60分，低于60分者</w:t>
      </w:r>
      <w:r>
        <w:rPr>
          <w:rFonts w:hint="default" w:ascii="仿宋_GB2312" w:hAnsi="仿宋_GB2312" w:eastAsia="仿宋_GB2312" w:cs="仿宋_GB2312"/>
          <w:sz w:val="32"/>
          <w:szCs w:val="32"/>
          <w:highlight w:val="none"/>
          <w:lang w:val="en-US" w:eastAsia="zh-CN"/>
        </w:rPr>
        <w:t>不得录用。</w:t>
      </w:r>
    </w:p>
    <w:p w14:paraId="08AE1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1E0E8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trike/>
          <w:dstrike w:val="0"/>
          <w:color w:val="0000FF"/>
          <w:kern w:val="2"/>
          <w:sz w:val="32"/>
          <w:szCs w:val="32"/>
          <w:highlight w:val="yellow"/>
          <w:lang w:val="en-US"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val="en-US" w:eastAsia="zh-CN"/>
        </w:rPr>
        <w:t>。</w:t>
      </w:r>
    </w:p>
    <w:p w14:paraId="708D6D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6D39E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根据</w:t>
      </w:r>
      <w:r>
        <w:rPr>
          <w:rFonts w:hint="eastAsia" w:ascii="仿宋_GB2312" w:hAnsi="Calibri" w:eastAsia="仿宋_GB2312" w:cs="仿宋_GB2312"/>
          <w:kern w:val="2"/>
          <w:sz w:val="32"/>
          <w:szCs w:val="32"/>
          <w:highlight w:val="none"/>
          <w:lang w:val="en-US" w:eastAsia="zh-CN" w:bidi="ar"/>
        </w:rPr>
        <w:t>面试</w:t>
      </w:r>
      <w:r>
        <w:rPr>
          <w:rFonts w:hint="eastAsia" w:ascii="仿宋_GB2312" w:hAnsi="仿宋_GB2312" w:eastAsia="仿宋_GB2312" w:cs="仿宋_GB2312"/>
          <w:sz w:val="32"/>
          <w:szCs w:val="32"/>
          <w:highlight w:val="none"/>
          <w:lang w:val="en-US" w:eastAsia="zh-CN"/>
        </w:rPr>
        <w:t>情况，确定体检人员范围，参照《公务员录用体检通用标准》，组织应聘人员</w:t>
      </w:r>
      <w:r>
        <w:rPr>
          <w:rFonts w:hint="eastAsia" w:ascii="仿宋_GB2312" w:hAnsi="仿宋_GB2312" w:eastAsia="仿宋_GB2312" w:cs="仿宋_GB2312"/>
          <w:strike w:val="0"/>
          <w:dstrike w:val="0"/>
          <w:color w:val="auto"/>
          <w:sz w:val="32"/>
          <w:szCs w:val="32"/>
          <w:highlight w:val="none"/>
          <w:lang w:val="en-US" w:eastAsia="zh-CN"/>
        </w:rPr>
        <w:t>到指定医院进行</w:t>
      </w:r>
      <w:r>
        <w:rPr>
          <w:rFonts w:hint="eastAsia" w:ascii="仿宋_GB2312" w:hAnsi="仿宋_GB2312" w:eastAsia="仿宋_GB2312" w:cs="仿宋_GB2312"/>
          <w:strike w:val="0"/>
          <w:color w:val="auto"/>
          <w:sz w:val="32"/>
          <w:szCs w:val="32"/>
          <w:highlight w:val="none"/>
          <w:lang w:val="en-US" w:eastAsia="zh-CN"/>
        </w:rPr>
        <w:t>体</w:t>
      </w:r>
      <w:r>
        <w:rPr>
          <w:rFonts w:hint="eastAsia" w:ascii="仿宋_GB2312" w:hAnsi="仿宋_GB2312" w:eastAsia="仿宋_GB2312" w:cs="仿宋_GB2312"/>
          <w:sz w:val="32"/>
          <w:szCs w:val="32"/>
          <w:highlight w:val="none"/>
          <w:lang w:val="en-US" w:eastAsia="zh-CN"/>
        </w:rPr>
        <w:t>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60" w:lineRule="exact"/>
        <w:ind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根据应聘者招聘测试、体检和背景调查等情况，择优确定录用人员并进行公示（时间不少于5个工作日），公示期满后按规定办理录用手续。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将以电话或短信方式通知各环节通过人员，未进入下一环节的，不再另行通知。应聘人员提供的联系方式应准确无误并确保通讯畅通，若因提供联系信息错误或无法及时联系的，后果由应聘人员自行承担。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人岗匹配的原则，集团</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4.集团对录用人员档案进行专项审核，对档案材料存在虚构、造假或档案存在重大问题者，集团有权解除劳动合同。</w:t>
      </w:r>
    </w:p>
    <w:p w14:paraId="3C11B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集团对应聘人员信息及提交的资料严格保密。</w:t>
      </w:r>
    </w:p>
    <w:p w14:paraId="30526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strike w:val="0"/>
          <w:dstrike w:val="0"/>
          <w:kern w:val="2"/>
          <w:sz w:val="32"/>
          <w:szCs w:val="32"/>
          <w:highlight w:val="none"/>
          <w:lang w:val="en-US" w:eastAsia="zh-CN" w:bidi="ar"/>
        </w:rPr>
      </w:pPr>
      <w:r>
        <w:rPr>
          <w:rFonts w:hint="eastAsia" w:ascii="仿宋_GB2312" w:hAnsi="Calibri" w:eastAsia="仿宋_GB2312" w:cs="仿宋_GB2312"/>
          <w:strike w:val="0"/>
          <w:dstrike w:val="0"/>
          <w:kern w:val="2"/>
          <w:sz w:val="32"/>
          <w:szCs w:val="32"/>
          <w:highlight w:val="none"/>
          <w:lang w:val="en-US" w:eastAsia="zh-CN" w:bidi="ar"/>
        </w:rPr>
        <w:t>6.工作年限的计算截止至2026年4月30日。</w:t>
      </w:r>
    </w:p>
    <w:p w14:paraId="0937B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7.</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color w:val="auto"/>
          <w:kern w:val="2"/>
          <w:sz w:val="32"/>
          <w:szCs w:val="32"/>
          <w:highlight w:val="none"/>
          <w:lang w:val="en-US" w:eastAsia="zh-CN" w:bidi="ar"/>
        </w:rPr>
        <w:t>8.</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山东金宇信息科技集团有限公司</w:t>
      </w:r>
      <w:r>
        <w:rPr>
          <w:rFonts w:hint="eastAsia" w:ascii="仿宋_GB2312" w:hAnsi="仿宋_GB2312" w:eastAsia="仿宋_GB2312" w:cs="仿宋_GB2312"/>
          <w:color w:val="auto"/>
          <w:sz w:val="32"/>
          <w:szCs w:val="32"/>
          <w:highlight w:val="none"/>
          <w:lang w:eastAsia="zh-CN"/>
        </w:rPr>
        <w:t>对本</w:t>
      </w:r>
      <w:r>
        <w:rPr>
          <w:rFonts w:hint="eastAsia" w:ascii="仿宋_GB2312" w:hAnsi="仿宋_GB2312" w:eastAsia="仿宋_GB2312" w:cs="仿宋_GB2312"/>
          <w:sz w:val="32"/>
          <w:szCs w:val="32"/>
          <w:highlight w:val="none"/>
          <w:lang w:eastAsia="zh-CN"/>
        </w:rPr>
        <w:t>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7A710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次招聘由山东金宇信息科技集团有限公司纪检相关部门全程监督</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4EF9085">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未尽事宜，请致电0531-89017597进行咨询（工作日9:00-11:30,13:30-17:00）。</w:t>
      </w:r>
    </w:p>
    <w:p w14:paraId="7349CF10">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154F41C6">
      <w:pPr>
        <w:keepNext w:val="0"/>
        <w:keepLines w:val="0"/>
        <w:pageBreakBefore w:val="0"/>
        <w:kinsoku/>
        <w:overflowPunct/>
        <w:topLinePunct w:val="0"/>
        <w:autoSpaceDN/>
        <w:bidi w:val="0"/>
        <w:adjustRightInd/>
        <w:spacing w:line="560" w:lineRule="exact"/>
        <w:ind w:left="1470" w:leftChars="700" w:firstLine="108" w:firstLineChars="0"/>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44465503">
      <w:pPr>
        <w:pStyle w:val="10"/>
        <w:keepNext w:val="0"/>
        <w:keepLines w:val="0"/>
        <w:pageBreakBefore w:val="0"/>
        <w:numPr>
          <w:ilvl w:val="0"/>
          <w:numId w:val="1"/>
        </w:numPr>
        <w:kinsoku/>
        <w:wordWrap/>
        <w:overflowPunct/>
        <w:topLinePunct w:val="0"/>
        <w:autoSpaceDE/>
        <w:autoSpaceDN/>
        <w:bidi w:val="0"/>
        <w:adjustRightInd/>
        <w:snapToGrid/>
        <w:spacing w:line="600" w:lineRule="exact"/>
        <w:ind w:firstLine="2560" w:firstLineChars="8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应聘报名登记表</w:t>
      </w:r>
    </w:p>
    <w:p w14:paraId="16914867">
      <w:pPr>
        <w:pStyle w:val="10"/>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lang w:val="en-US" w:eastAsia="zh-CN"/>
        </w:rPr>
      </w:pPr>
    </w:p>
    <w:p w14:paraId="330A84DE">
      <w:pPr>
        <w:pStyle w:val="10"/>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lang w:val="en-US" w:eastAsia="zh-CN"/>
        </w:rPr>
      </w:pPr>
    </w:p>
    <w:p w14:paraId="5EC3D1FB">
      <w:pPr>
        <w:pStyle w:val="10"/>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lang w:val="en-US" w:eastAsia="zh-CN"/>
        </w:rPr>
      </w:pPr>
    </w:p>
    <w:p w14:paraId="350CD9EA">
      <w:pPr>
        <w:pStyle w:val="10"/>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D04EB3">
      <w:pPr>
        <w:pStyle w:val="10"/>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附件1</w:t>
      </w:r>
    </w:p>
    <w:p w14:paraId="6BEB0CC0">
      <w:pPr>
        <w:jc w:val="center"/>
        <w:rPr>
          <w:rFonts w:hint="default" w:ascii="方正小标宋简体" w:eastAsia="方正小标宋简体"/>
          <w:w w:val="98"/>
          <w:sz w:val="40"/>
          <w:szCs w:val="28"/>
          <w:lang w:val="en-US" w:eastAsia="zh-CN"/>
        </w:rPr>
      </w:pPr>
      <w:r>
        <w:rPr>
          <w:rFonts w:hint="default" w:ascii="方正小标宋简体" w:eastAsia="方正小标宋简体"/>
          <w:w w:val="98"/>
          <w:sz w:val="40"/>
          <w:szCs w:val="28"/>
          <w:lang w:val="en-US" w:eastAsia="zh-CN"/>
        </w:rPr>
        <w:t>山东金宇信息科技集团有限公司招聘岗位明细表</w:t>
      </w:r>
    </w:p>
    <w:tbl>
      <w:tblPr>
        <w:tblStyle w:val="11"/>
        <w:tblW w:w="164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Layout w:type="fixed"/>
        <w:tblCellMar>
          <w:top w:w="0" w:type="dxa"/>
          <w:left w:w="108" w:type="dxa"/>
          <w:bottom w:w="0" w:type="dxa"/>
          <w:right w:w="108" w:type="dxa"/>
        </w:tblCellMar>
      </w:tblPr>
      <w:tblGrid>
        <w:gridCol w:w="767"/>
        <w:gridCol w:w="878"/>
        <w:gridCol w:w="891"/>
        <w:gridCol w:w="736"/>
        <w:gridCol w:w="6156"/>
        <w:gridCol w:w="7018"/>
      </w:tblGrid>
      <w:tr w14:paraId="2A01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0" w:hRule="atLeast"/>
          <w:tblHeader/>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CA2C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序号</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0C70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用人</w:t>
            </w:r>
          </w:p>
          <w:p w14:paraId="22738D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418C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岗位</w:t>
            </w:r>
          </w:p>
          <w:p w14:paraId="47C494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名称</w:t>
            </w:r>
          </w:p>
        </w:tc>
        <w:tc>
          <w:tcPr>
            <w:tcW w:w="7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DC4E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招聘</w:t>
            </w:r>
          </w:p>
          <w:p w14:paraId="6F5131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人数</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2F87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岗位职责</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696B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sz w:val="21"/>
                <w:szCs w:val="21"/>
                <w:u w:val="none"/>
              </w:rPr>
            </w:pPr>
            <w:r>
              <w:rPr>
                <w:rFonts w:hint="eastAsia" w:ascii="黑体" w:hAnsi="宋体" w:eastAsia="黑体" w:cs="黑体"/>
                <w:b/>
                <w:i w:val="0"/>
                <w:iCs w:val="0"/>
                <w:color w:val="000000"/>
                <w:kern w:val="0"/>
                <w:sz w:val="21"/>
                <w:szCs w:val="21"/>
                <w:u w:val="none"/>
                <w:lang w:val="en-US" w:eastAsia="zh-CN" w:bidi="ar"/>
              </w:rPr>
              <w:t>岗位要求</w:t>
            </w:r>
          </w:p>
        </w:tc>
      </w:tr>
      <w:tr w14:paraId="0B34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B54B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BBB4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山东金宇信息科技集团有限公司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5841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市场</w:t>
            </w:r>
          </w:p>
          <w:p w14:paraId="4AD57C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开发岗</w:t>
            </w: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6B59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6735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1.</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负责公司业务市场开拓、开发、维护客户资源。</w:t>
            </w:r>
          </w:p>
          <w:p w14:paraId="5A8253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2.</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收集、跟踪项目信息，拓宽工程信息渠道。</w:t>
            </w:r>
          </w:p>
          <w:p w14:paraId="1F60CE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3.</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开展市场调研与行业分析，为公司市场决策提供支撑。</w:t>
            </w:r>
          </w:p>
          <w:p w14:paraId="73688D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4.</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负责对接项目甲方，考察项目并评估可行性与风险。</w:t>
            </w:r>
          </w:p>
          <w:p w14:paraId="4ED5FB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5.</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负责项目商务洽谈、合作条款谈判。</w:t>
            </w:r>
          </w:p>
          <w:p w14:paraId="11570E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6.</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统筹项目前期策划及招投标相关工作。</w:t>
            </w:r>
            <w:bookmarkStart w:id="1" w:name="_GoBack"/>
            <w:bookmarkEnd w:id="1"/>
          </w:p>
          <w:p w14:paraId="6C4C4F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z w:val="21"/>
                <w:szCs w:val="21"/>
                <w:lang w:val="en-US" w:eastAsia="zh-CN" w:bidi="ar"/>
              </w:rPr>
              <w:t>7.</w:t>
            </w:r>
            <w:r>
              <w:rPr>
                <w:rStyle w:val="16"/>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完成公司交办的其他市场开发任务。</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6960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本科及以上学历，工程类、造价类等相关专业优先。</w:t>
            </w:r>
          </w:p>
          <w:p w14:paraId="62B7B4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具有3年以上市场开发领域工作经验。</w:t>
            </w:r>
          </w:p>
          <w:p w14:paraId="71A0A5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热爱市场开发与商务拓展工作，具备一定行业资源及市场开拓能力，能够适应长期出差。</w:t>
            </w:r>
          </w:p>
          <w:p w14:paraId="106A7E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具备优秀的商务公关、谈判能力，良好的沟通协调、组织统筹能力及团队协作意识。</w:t>
            </w:r>
          </w:p>
          <w:p w14:paraId="6069AD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职业目标明确，责任心与执行力强，能够独立完成既定业绩指标，具备较强的抗压能力。</w:t>
            </w:r>
          </w:p>
          <w:p w14:paraId="468592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6.</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熟练使用同望、新点、广联达等造价相关软件者优先。</w:t>
            </w:r>
          </w:p>
          <w:p w14:paraId="2A26C1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z w:val="21"/>
                <w:szCs w:val="21"/>
                <w:lang w:val="en-US" w:eastAsia="zh-CN" w:bidi="ar"/>
              </w:rPr>
              <w:t>7.</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持有下列任一一级建造师资格证书：机电工程、市政工程、建筑工程、水利水电工程。</w:t>
            </w:r>
          </w:p>
        </w:tc>
      </w:tr>
      <w:tr w14:paraId="1EC6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2405"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AEB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4314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山东金宇信息科技集团有限公司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380C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造价</w:t>
            </w:r>
          </w:p>
          <w:p w14:paraId="1E34DC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工程师</w:t>
            </w: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CF68A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A997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负责工程项目概算、预算、结算、决算的编制与审核，全过程把控工程造价。</w:t>
            </w:r>
          </w:p>
          <w:p w14:paraId="01EF52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负责工程量清单编制、招标控制价测算、投标报价分析等招投标造价相关工作。</w:t>
            </w:r>
          </w:p>
          <w:p w14:paraId="3DAF81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负责现场签证、设计变更、费用索赔的审核与核算，开展项目成本动态管控。</w:t>
            </w:r>
          </w:p>
          <w:p w14:paraId="73A49D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负责造价资料整理、报告编制及档案管理，配合项目审计、竣工验收等工作。</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D30C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本科及以上学历，工程造价、工程管理、土木工程等相关专业。</w:t>
            </w:r>
          </w:p>
          <w:p w14:paraId="2C0580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具有一定工程造价相关工作经验，具有土建、安装工程等造价工作经历者优先。</w:t>
            </w:r>
          </w:p>
          <w:p w14:paraId="6E569B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熟练使用广联达、新点、福莱易通等造价软件，精通CAD图纸识读、工程量计算规则及定额套用，能够独立完成造价算量、计价等全流程工作。</w:t>
            </w:r>
          </w:p>
          <w:p w14:paraId="34B583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5"/>
                <w:rFonts w:hint="eastAsia" w:ascii="仿宋_GB2312" w:hAnsi="仿宋_GB2312" w:eastAsia="仿宋_GB2312" w:cs="仿宋_GB2312"/>
                <w:sz w:val="21"/>
                <w:szCs w:val="21"/>
                <w:lang w:val="en-US" w:eastAsia="zh-CN" w:bidi="ar"/>
              </w:rPr>
            </w:pPr>
            <w:r>
              <w:rPr>
                <w:rStyle w:val="15"/>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熟悉国家及地方工程造价政策、定额规范、招投标管理流程及合同管理相关要求。</w:t>
            </w:r>
          </w:p>
          <w:p w14:paraId="14FBAA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5"/>
                <w:rFonts w:hint="eastAsia" w:ascii="仿宋_GB2312" w:hAnsi="仿宋_GB2312" w:eastAsia="仿宋_GB2312" w:cs="仿宋_GB2312"/>
                <w:sz w:val="21"/>
                <w:szCs w:val="21"/>
                <w:lang w:val="en-US" w:eastAsia="zh-CN" w:bidi="ar"/>
              </w:rPr>
              <w:t>工作严谨细致，责任心强，具备良好的成本控制意识、沟通协调能力及问题解决能力，恪守职业操守。</w:t>
            </w:r>
          </w:p>
        </w:tc>
      </w:tr>
      <w:tr w14:paraId="069F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2647"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DA37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D20F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山东金宇信息科技集团有限公司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20A2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技术</w:t>
            </w:r>
          </w:p>
          <w:p w14:paraId="144A64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管理岗</w:t>
            </w:r>
          </w:p>
        </w:tc>
        <w:tc>
          <w:tcPr>
            <w:tcW w:w="7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A25E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B6DD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负责制定公司工程施工管理制度，并监督落实执行情况。</w:t>
            </w:r>
          </w:p>
          <w:p w14:paraId="30A902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负责组织或参与施工队伍的筛选与评定工作。</w:t>
            </w:r>
          </w:p>
          <w:p w14:paraId="5ABB71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全面统筹工程项目实施，对施工进度、质量、成本、安全进行全过程管理；组织编制施工组织设计、管控计划及技术交底，推进目标落地。</w:t>
            </w:r>
          </w:p>
          <w:p w14:paraId="1FD0C1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负责工程计量管理与成本管控，组织开展项目竣工决算工作。</w:t>
            </w:r>
          </w:p>
          <w:p w14:paraId="181F1F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负责工程资料整理、归档与验收，并按规定移交档案管理部门。</w:t>
            </w:r>
          </w:p>
          <w:p w14:paraId="3762FA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6.</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负责跨部门业务沟通与协调工作。</w:t>
            </w:r>
          </w:p>
          <w:p w14:paraId="5807A7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sz w:val="21"/>
                <w:szCs w:val="21"/>
                <w:lang w:val="en-US" w:eastAsia="zh-CN" w:bidi="ar"/>
              </w:rPr>
              <w:t>7.</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完成领导交办的其他工作任务。</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4E5D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本科及以上学历，机电、信息技术、工程管理、交通工程、土木工程、建筑工程、公路工程、交安工程等相关专业。</w:t>
            </w:r>
          </w:p>
          <w:p w14:paraId="32EF2F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熟悉国家及行业工程施工政策、规范与技术标准。</w:t>
            </w:r>
          </w:p>
          <w:p w14:paraId="6CD9D9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熟练使用广联达、CAD等工程相关软件，具备独立开展施工技术管理工作的能力。</w:t>
            </w:r>
          </w:p>
          <w:p w14:paraId="43351B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具有5年以上工程施工技术工作经验，能独立负责施工现场管理、技术指导及项目推进，可快速上手带队开展项目工作。</w:t>
            </w:r>
          </w:p>
          <w:p w14:paraId="2EAB7A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9"/>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持有下列任一一级建造师资格证书：机电工程、市政工程、建筑工程、水利水电工程。</w:t>
            </w:r>
          </w:p>
        </w:tc>
      </w:tr>
      <w:tr w14:paraId="1EFE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6776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1870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山东金宇信息科技集团有限公司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F57A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施工</w:t>
            </w:r>
          </w:p>
          <w:p w14:paraId="1CF92D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技术岗</w:t>
            </w:r>
          </w:p>
        </w:tc>
        <w:tc>
          <w:tcPr>
            <w:tcW w:w="7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2712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8E67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负责制定公司工程施工管理制度，并监督落实执行情况。</w:t>
            </w:r>
          </w:p>
          <w:p w14:paraId="4996F7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负责组织或参与施工队伍的筛选与评定工作。</w:t>
            </w:r>
          </w:p>
          <w:p w14:paraId="6C885B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全面统筹工程项目实施，对施工进度、质量、成本、安全进行全过程管理；组织编制施工组织设计、管控计划及技术交底，推进目标落地。</w:t>
            </w:r>
          </w:p>
          <w:p w14:paraId="25E677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负责工程计量管理与成本管控，组织开展项目竣工决算工作。</w:t>
            </w:r>
          </w:p>
          <w:p w14:paraId="29EFDF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负责工程资料整理、归档与验收，并按规定移交档案管理部门。</w:t>
            </w:r>
          </w:p>
          <w:p w14:paraId="692C86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6.</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负责跨部门业务沟通与协调工作。</w:t>
            </w:r>
          </w:p>
          <w:p w14:paraId="2A3009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sz w:val="21"/>
                <w:szCs w:val="21"/>
                <w:lang w:val="en-US" w:eastAsia="zh-CN" w:bidi="ar"/>
              </w:rPr>
              <w:t>7.</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完成领导交办的其他工作任务。</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3E0E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color w:val="auto"/>
                <w:sz w:val="21"/>
                <w:szCs w:val="21"/>
                <w:lang w:val="en-US" w:eastAsia="zh-CN" w:bidi="ar"/>
              </w:rPr>
            </w:pPr>
            <w:r>
              <w:rPr>
                <w:rStyle w:val="19"/>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本科及以上学历，机电、信息技术、工程管理、测绘工程、交通工程、土木工程、建筑工程、公路工程、交安工程等相</w:t>
            </w:r>
            <w:r>
              <w:rPr>
                <w:rStyle w:val="19"/>
                <w:rFonts w:hint="eastAsia" w:ascii="仿宋_GB2312" w:hAnsi="仿宋_GB2312" w:eastAsia="仿宋_GB2312" w:cs="仿宋_GB2312"/>
                <w:color w:val="auto"/>
                <w:sz w:val="21"/>
                <w:szCs w:val="21"/>
                <w:lang w:val="en-US" w:eastAsia="zh-CN" w:bidi="ar"/>
              </w:rPr>
              <w:t>关专业。</w:t>
            </w:r>
          </w:p>
          <w:p w14:paraId="1D9EA4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color w:val="auto"/>
                <w:sz w:val="21"/>
                <w:szCs w:val="21"/>
                <w:lang w:val="en-US" w:eastAsia="zh-CN" w:bidi="ar"/>
              </w:rPr>
            </w:pPr>
            <w:r>
              <w:rPr>
                <w:rStyle w:val="19"/>
                <w:rFonts w:hint="eastAsia" w:ascii="仿宋_GB2312" w:hAnsi="仿宋_GB2312" w:eastAsia="仿宋_GB2312" w:cs="仿宋_GB2312"/>
                <w:color w:val="auto"/>
                <w:sz w:val="21"/>
                <w:szCs w:val="21"/>
                <w:lang w:val="en-US" w:eastAsia="zh-CN" w:bidi="ar"/>
              </w:rPr>
              <w:t>2.</w:t>
            </w:r>
            <w:r>
              <w:rPr>
                <w:rStyle w:val="17"/>
                <w:rFonts w:hint="eastAsia" w:ascii="仿宋_GB2312" w:hAnsi="仿宋_GB2312" w:eastAsia="仿宋_GB2312" w:cs="仿宋_GB2312"/>
                <w:color w:val="auto"/>
                <w:sz w:val="21"/>
                <w:szCs w:val="21"/>
                <w:lang w:val="en-US" w:eastAsia="zh-CN" w:bidi="ar"/>
              </w:rPr>
              <w:t xml:space="preserve"> </w:t>
            </w:r>
            <w:r>
              <w:rPr>
                <w:rStyle w:val="19"/>
                <w:rFonts w:hint="eastAsia" w:ascii="仿宋_GB2312" w:hAnsi="仿宋_GB2312" w:eastAsia="仿宋_GB2312" w:cs="仿宋_GB2312"/>
                <w:color w:val="auto"/>
                <w:sz w:val="21"/>
                <w:szCs w:val="21"/>
                <w:lang w:val="en-US" w:eastAsia="zh-CN" w:bidi="ar"/>
              </w:rPr>
              <w:t>熟悉国家及行业工程施工政策、技术规范与标准，具备扎实的专业基础与现场技术管理能力。</w:t>
            </w:r>
          </w:p>
          <w:p w14:paraId="42692E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color w:val="auto"/>
                <w:sz w:val="21"/>
                <w:szCs w:val="21"/>
                <w:lang w:val="en-US" w:eastAsia="zh-CN" w:bidi="ar"/>
              </w:rPr>
            </w:pPr>
            <w:r>
              <w:rPr>
                <w:rStyle w:val="19"/>
                <w:rFonts w:hint="eastAsia" w:ascii="仿宋_GB2312" w:hAnsi="仿宋_GB2312" w:eastAsia="仿宋_GB2312" w:cs="仿宋_GB2312"/>
                <w:color w:val="auto"/>
                <w:sz w:val="21"/>
                <w:szCs w:val="21"/>
                <w:lang w:val="en-US" w:eastAsia="zh-CN" w:bidi="ar"/>
              </w:rPr>
              <w:t>3.</w:t>
            </w:r>
            <w:r>
              <w:rPr>
                <w:rStyle w:val="17"/>
                <w:rFonts w:hint="eastAsia" w:ascii="仿宋_GB2312" w:hAnsi="仿宋_GB2312" w:eastAsia="仿宋_GB2312" w:cs="仿宋_GB2312"/>
                <w:color w:val="auto"/>
                <w:sz w:val="21"/>
                <w:szCs w:val="21"/>
                <w:lang w:val="en-US" w:eastAsia="zh-CN" w:bidi="ar"/>
              </w:rPr>
              <w:t xml:space="preserve"> </w:t>
            </w:r>
            <w:r>
              <w:rPr>
                <w:rStyle w:val="19"/>
                <w:rFonts w:hint="eastAsia" w:ascii="仿宋_GB2312" w:hAnsi="仿宋_GB2312" w:eastAsia="仿宋_GB2312" w:cs="仿宋_GB2312"/>
                <w:color w:val="auto"/>
                <w:sz w:val="21"/>
                <w:szCs w:val="21"/>
                <w:lang w:val="en-US" w:eastAsia="zh-CN" w:bidi="ar"/>
              </w:rPr>
              <w:t>熟练使用广联达、CAD等专业软件，能够独立完成施工技术管理相关工作。</w:t>
            </w:r>
          </w:p>
          <w:p w14:paraId="2A098A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color w:val="auto"/>
                <w:sz w:val="21"/>
                <w:szCs w:val="21"/>
                <w:lang w:val="en-US" w:eastAsia="zh-CN" w:bidi="ar"/>
              </w:rPr>
            </w:pPr>
            <w:r>
              <w:rPr>
                <w:rStyle w:val="19"/>
                <w:rFonts w:hint="eastAsia" w:ascii="仿宋_GB2312" w:hAnsi="仿宋_GB2312" w:eastAsia="仿宋_GB2312" w:cs="仿宋_GB2312"/>
                <w:color w:val="auto"/>
                <w:sz w:val="21"/>
                <w:szCs w:val="21"/>
                <w:lang w:val="en-US" w:eastAsia="zh-CN" w:bidi="ar"/>
              </w:rPr>
              <w:t>4.</w:t>
            </w:r>
            <w:r>
              <w:rPr>
                <w:rStyle w:val="17"/>
                <w:rFonts w:hint="eastAsia" w:ascii="仿宋_GB2312" w:hAnsi="仿宋_GB2312" w:eastAsia="仿宋_GB2312" w:cs="仿宋_GB2312"/>
                <w:color w:val="auto"/>
                <w:sz w:val="21"/>
                <w:szCs w:val="21"/>
                <w:lang w:val="en-US" w:eastAsia="zh-CN" w:bidi="ar"/>
              </w:rPr>
              <w:t xml:space="preserve"> </w:t>
            </w:r>
            <w:r>
              <w:rPr>
                <w:rStyle w:val="19"/>
                <w:rFonts w:hint="eastAsia" w:ascii="仿宋_GB2312" w:hAnsi="仿宋_GB2312" w:eastAsia="仿宋_GB2312" w:cs="仿宋_GB2312"/>
                <w:color w:val="auto"/>
                <w:sz w:val="21"/>
                <w:szCs w:val="21"/>
                <w:lang w:val="en-US" w:eastAsia="zh-CN" w:bidi="ar"/>
              </w:rPr>
              <w:t>具有5年以上工程施工技术工作经验，可随时到岗、快速上手，独立负责现场管理、技术指导与项目推进工作。</w:t>
            </w:r>
          </w:p>
          <w:p w14:paraId="7A3641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color w:val="auto"/>
                <w:sz w:val="21"/>
                <w:szCs w:val="21"/>
                <w:lang w:val="en-US" w:eastAsia="zh-CN" w:bidi="ar"/>
              </w:rPr>
            </w:pPr>
            <w:r>
              <w:rPr>
                <w:rStyle w:val="19"/>
                <w:rFonts w:hint="eastAsia" w:ascii="仿宋_GB2312" w:hAnsi="仿宋_GB2312" w:eastAsia="仿宋_GB2312" w:cs="仿宋_GB2312"/>
                <w:color w:val="auto"/>
                <w:sz w:val="21"/>
                <w:szCs w:val="21"/>
                <w:lang w:val="en-US" w:eastAsia="zh-CN" w:bidi="ar"/>
              </w:rPr>
              <w:t>5.</w:t>
            </w:r>
            <w:r>
              <w:rPr>
                <w:rStyle w:val="17"/>
                <w:rFonts w:hint="eastAsia" w:ascii="仿宋_GB2312" w:hAnsi="仿宋_GB2312" w:eastAsia="仿宋_GB2312" w:cs="仿宋_GB2312"/>
                <w:color w:val="auto"/>
                <w:sz w:val="21"/>
                <w:szCs w:val="21"/>
                <w:lang w:val="en-US" w:eastAsia="zh-CN" w:bidi="ar"/>
              </w:rPr>
              <w:t xml:space="preserve"> </w:t>
            </w:r>
            <w:r>
              <w:rPr>
                <w:rStyle w:val="19"/>
                <w:rFonts w:hint="eastAsia" w:ascii="仿宋_GB2312" w:hAnsi="仿宋_GB2312" w:eastAsia="仿宋_GB2312" w:cs="仿宋_GB2312"/>
                <w:color w:val="auto"/>
                <w:sz w:val="21"/>
                <w:szCs w:val="21"/>
                <w:lang w:val="en-US" w:eastAsia="zh-CN" w:bidi="ar"/>
              </w:rPr>
              <w:t>工作责任心强，执行力强，具备良好的沟通协调与团队协作能力。</w:t>
            </w:r>
          </w:p>
          <w:p w14:paraId="700BF5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9"/>
                <w:rFonts w:hint="eastAsia" w:ascii="仿宋_GB2312" w:hAnsi="仿宋_GB2312" w:eastAsia="仿宋_GB2312" w:cs="仿宋_GB2312"/>
                <w:color w:val="auto"/>
                <w:sz w:val="21"/>
                <w:szCs w:val="21"/>
                <w:lang w:val="en-US" w:eastAsia="zh-CN" w:bidi="ar"/>
              </w:rPr>
              <w:t>6.</w:t>
            </w:r>
            <w:r>
              <w:rPr>
                <w:rStyle w:val="17"/>
                <w:rFonts w:hint="eastAsia" w:ascii="仿宋_GB2312" w:hAnsi="仿宋_GB2312" w:eastAsia="仿宋_GB2312" w:cs="仿宋_GB2312"/>
                <w:color w:val="auto"/>
                <w:sz w:val="21"/>
                <w:szCs w:val="21"/>
                <w:lang w:val="en-US" w:eastAsia="zh-CN" w:bidi="ar"/>
              </w:rPr>
              <w:t xml:space="preserve"> </w:t>
            </w:r>
            <w:r>
              <w:rPr>
                <w:rStyle w:val="19"/>
                <w:rFonts w:hint="eastAsia" w:ascii="仿宋_GB2312" w:hAnsi="仿宋_GB2312" w:eastAsia="仿宋_GB2312" w:cs="仿宋_GB2312"/>
                <w:color w:val="auto"/>
                <w:sz w:val="21"/>
                <w:szCs w:val="21"/>
                <w:lang w:val="en-US" w:eastAsia="zh-CN" w:bidi="ar"/>
              </w:rPr>
              <w:t>能接受新疆地区长期出差者优先考虑。</w:t>
            </w:r>
          </w:p>
        </w:tc>
      </w:tr>
      <w:tr w14:paraId="7251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2104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154B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山东金宇慧昂智慧科技有限公司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875E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项目</w:t>
            </w:r>
          </w:p>
          <w:p w14:paraId="563A5F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经理</w:t>
            </w:r>
          </w:p>
        </w:tc>
        <w:tc>
          <w:tcPr>
            <w:tcW w:w="7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BD30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3DBC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全面负责项目全过程管理，统筹进度、质量、安全、成本管控，确保项目目标实现。</w:t>
            </w:r>
          </w:p>
          <w:p w14:paraId="31BFD7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组织编制项目实施计划、施工方案及资源配置计划，协调各方关系，保障项目推进。</w:t>
            </w:r>
          </w:p>
          <w:p w14:paraId="217D64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负责项目团队管理与分工，强化执行落实，提升团队效能。</w:t>
            </w:r>
          </w:p>
          <w:p w14:paraId="13E72C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严格执行行业规范标准，及时处置现场问题及突发事件。</w:t>
            </w:r>
          </w:p>
          <w:p w14:paraId="18425D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负责项目成本、签证变更、进度款及结算管理，做好风险防控。</w:t>
            </w:r>
          </w:p>
          <w:p w14:paraId="3C0F45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sz w:val="21"/>
                <w:szCs w:val="21"/>
                <w:lang w:val="en-US" w:eastAsia="zh-CN" w:bidi="ar"/>
              </w:rPr>
              <w:t>6.</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定期上报项目进展，完成上级交办的其他工作。</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BA36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本科及以上学历，工程管理、机电弱电类等相关专业。</w:t>
            </w:r>
          </w:p>
          <w:p w14:paraId="420381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20"/>
                <w:rFonts w:hint="eastAsia" w:ascii="仿宋_GB2312" w:hAnsi="仿宋_GB2312" w:eastAsia="仿宋_GB2312" w:cs="仿宋_GB2312"/>
                <w:sz w:val="21"/>
                <w:szCs w:val="21"/>
                <w:lang w:val="en-US" w:eastAsia="zh-CN" w:bidi="ar"/>
              </w:rPr>
              <w:t>具有</w:t>
            </w:r>
            <w:r>
              <w:rPr>
                <w:rStyle w:val="19"/>
                <w:rFonts w:hint="eastAsia" w:ascii="仿宋_GB2312" w:hAnsi="仿宋_GB2312" w:eastAsia="仿宋_GB2312" w:cs="仿宋_GB2312"/>
                <w:sz w:val="21"/>
                <w:szCs w:val="21"/>
                <w:lang w:val="en-US" w:eastAsia="zh-CN" w:bidi="ar"/>
              </w:rPr>
              <w:t>5年以上工程项目管理经验，熟悉项目全流程运作，具备计划管理、组织协调、沟通谈判及团队管理能力。</w:t>
            </w:r>
          </w:p>
          <w:p w14:paraId="4BF4B2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熟悉工程建设相关法律法规、施工规范及验收标准，精通项目进度、质量、安全、成本、合同管控，可独立统筹项目实施并解决现场重大问题。</w:t>
            </w:r>
          </w:p>
          <w:p w14:paraId="2F45BC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仿宋_GB2312" w:hAnsi="仿宋_GB2312" w:eastAsia="仿宋_GB2312" w:cs="仿宋_GB2312"/>
                <w:sz w:val="21"/>
                <w:szCs w:val="21"/>
                <w:lang w:val="en-US" w:eastAsia="zh-CN" w:bidi="ar"/>
              </w:rPr>
            </w:pPr>
            <w:r>
              <w:rPr>
                <w:rStyle w:val="19"/>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具备较强的风险预判与应急处理能力，责任心强，抗压性好，能常驻项目现场开展工作。</w:t>
            </w:r>
          </w:p>
          <w:p w14:paraId="1B2378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9"/>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9"/>
                <w:rFonts w:hint="eastAsia" w:ascii="仿宋_GB2312" w:hAnsi="仿宋_GB2312" w:eastAsia="仿宋_GB2312" w:cs="仿宋_GB2312"/>
                <w:sz w:val="21"/>
                <w:szCs w:val="21"/>
                <w:lang w:val="en-US" w:eastAsia="zh-CN" w:bidi="ar"/>
              </w:rPr>
              <w:t>持有一级建造师、注册安全工程师、注册造价工程师任一相关执业资格证书。</w:t>
            </w:r>
          </w:p>
        </w:tc>
      </w:tr>
      <w:tr w14:paraId="5B4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solid" w:color="FFFFFF"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75F8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8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906B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山东长纳数字科技有限公司</w:t>
            </w:r>
          </w:p>
        </w:tc>
        <w:tc>
          <w:tcPr>
            <w:tcW w:w="89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1DA7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软件开发工程师</w:t>
            </w: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C88D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1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F91C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参与业务需求开发与系统架构设计。</w:t>
            </w:r>
          </w:p>
          <w:p w14:paraId="4F05F4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基于业务理解，优化迭代现有产品与系统。</w:t>
            </w:r>
          </w:p>
          <w:p w14:paraId="791CCD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结合用户需求与技术实现，完成系统规划、设计与落地实施。</w:t>
            </w:r>
          </w:p>
          <w:p w14:paraId="44D0AE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开展技术预研与难点攻关，保障系统高可用、稳定、可扩展。</w:t>
            </w:r>
          </w:p>
          <w:p w14:paraId="51D179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sz w:val="21"/>
                <w:szCs w:val="21"/>
                <w:lang w:val="en-US" w:eastAsia="zh-CN" w:bidi="ar"/>
              </w:rPr>
              <w:t>5.</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完成领导交办的其他工作任务。</w:t>
            </w:r>
          </w:p>
        </w:tc>
        <w:tc>
          <w:tcPr>
            <w:tcW w:w="701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2E37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1.</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本科及以上学历，计算机相关专业。</w:t>
            </w:r>
          </w:p>
          <w:p w14:paraId="669F7D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2.</w:t>
            </w:r>
            <w:r>
              <w:rPr>
                <w:rStyle w:val="17"/>
                <w:rFonts w:hint="eastAsia" w:ascii="仿宋_GB2312" w:hAnsi="仿宋_GB2312" w:eastAsia="仿宋_GB2312" w:cs="仿宋_GB2312"/>
                <w:sz w:val="21"/>
                <w:szCs w:val="21"/>
                <w:lang w:val="en-US" w:eastAsia="zh-CN" w:bidi="ar"/>
              </w:rPr>
              <w:t xml:space="preserve"> </w:t>
            </w:r>
            <w:r>
              <w:rPr>
                <w:rStyle w:val="20"/>
                <w:rFonts w:hint="eastAsia" w:ascii="仿宋_GB2312" w:hAnsi="仿宋_GB2312" w:eastAsia="仿宋_GB2312" w:cs="仿宋_GB2312"/>
                <w:sz w:val="21"/>
                <w:szCs w:val="21"/>
                <w:lang w:val="en-US" w:eastAsia="zh-CN" w:bidi="ar"/>
              </w:rPr>
              <w:t>具有</w:t>
            </w:r>
            <w:r>
              <w:rPr>
                <w:rStyle w:val="19"/>
                <w:rFonts w:hint="eastAsia" w:ascii="仿宋_GB2312" w:hAnsi="仿宋_GB2312" w:eastAsia="仿宋_GB2312" w:cs="仿宋_GB2312"/>
                <w:sz w:val="21"/>
                <w:szCs w:val="21"/>
                <w:lang w:val="en-US" w:eastAsia="zh-CN" w:bidi="ar"/>
              </w:rPr>
              <w:t>3年以上相关工作经验，</w:t>
            </w:r>
            <w:r>
              <w:rPr>
                <w:rStyle w:val="18"/>
                <w:rFonts w:hint="eastAsia" w:ascii="仿宋_GB2312" w:hAnsi="仿宋_GB2312" w:eastAsia="仿宋_GB2312" w:cs="仿宋_GB2312"/>
                <w:sz w:val="21"/>
                <w:szCs w:val="21"/>
                <w:lang w:val="en-US" w:eastAsia="zh-CN" w:bidi="ar"/>
              </w:rPr>
              <w:t>精通Java EE相关技术，熟练掌握SpringBoot、Spring、SpringMVC等主流开源框架，熟悉MySQL、Redis、MongoDB、Zookeeper等中间件及数据库，掌握Java EE设计模式与Linux操作系统。</w:t>
            </w:r>
          </w:p>
          <w:p w14:paraId="562A7C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8"/>
                <w:rFonts w:hint="eastAsia" w:ascii="仿宋_GB2312" w:hAnsi="仿宋_GB2312" w:eastAsia="仿宋_GB2312" w:cs="仿宋_GB2312"/>
                <w:sz w:val="21"/>
                <w:szCs w:val="21"/>
                <w:lang w:val="en-US" w:eastAsia="zh-CN" w:bidi="ar"/>
              </w:rPr>
            </w:pPr>
            <w:r>
              <w:rPr>
                <w:rStyle w:val="18"/>
                <w:rFonts w:hint="eastAsia" w:ascii="仿宋_GB2312" w:hAnsi="仿宋_GB2312" w:eastAsia="仿宋_GB2312" w:cs="仿宋_GB2312"/>
                <w:sz w:val="21"/>
                <w:szCs w:val="21"/>
                <w:lang w:val="en-US" w:eastAsia="zh-CN" w:bidi="ar"/>
              </w:rPr>
              <w:t>3.</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熟练掌握JVM、Web开发、缓存、分布式架构、消息中间件等核心技术，具备大数据量系统开发经验者优先。</w:t>
            </w:r>
          </w:p>
          <w:p w14:paraId="737BAD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sz w:val="21"/>
                <w:szCs w:val="21"/>
                <w:lang w:val="en-US" w:eastAsia="zh-CN" w:bidi="ar"/>
              </w:rPr>
              <w:t>4.</w:t>
            </w:r>
            <w:r>
              <w:rPr>
                <w:rStyle w:val="17"/>
                <w:rFonts w:hint="eastAsia" w:ascii="仿宋_GB2312" w:hAnsi="仿宋_GB2312" w:eastAsia="仿宋_GB2312" w:cs="仿宋_GB2312"/>
                <w:sz w:val="21"/>
                <w:szCs w:val="21"/>
                <w:lang w:val="en-US" w:eastAsia="zh-CN" w:bidi="ar"/>
              </w:rPr>
              <w:t xml:space="preserve"> </w:t>
            </w:r>
            <w:r>
              <w:rPr>
                <w:rStyle w:val="18"/>
                <w:rFonts w:hint="eastAsia" w:ascii="仿宋_GB2312" w:hAnsi="仿宋_GB2312" w:eastAsia="仿宋_GB2312" w:cs="仿宋_GB2312"/>
                <w:sz w:val="21"/>
                <w:szCs w:val="21"/>
                <w:lang w:val="en-US" w:eastAsia="zh-CN" w:bidi="ar"/>
              </w:rPr>
              <w:t>具备良好的编码规范与习惯，学习能力、问题解决能力突出，能承受较强工作压力。</w:t>
            </w:r>
          </w:p>
        </w:tc>
      </w:tr>
    </w:tbl>
    <w:p w14:paraId="16F935E5">
      <w:pPr>
        <w:jc w:val="center"/>
        <w:rPr>
          <w:rFonts w:hint="eastAsia" w:ascii="仿宋_GB2312" w:hAnsi="仿宋" w:eastAsia="仿宋_GB2312" w:cs="仿宋_GB2312"/>
          <w:sz w:val="32"/>
          <w:szCs w:val="32"/>
          <w:lang w:val="en-US"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F8E14D">
      <w:pP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附件</w:t>
      </w:r>
      <w:r>
        <w:rPr>
          <w:rFonts w:hint="eastAsia" w:ascii="仿宋_GB2312" w:hAnsi="仿宋_GB2312" w:eastAsia="仿宋_GB2312" w:cs="仿宋_GB2312"/>
          <w:bCs/>
          <w:kern w:val="0"/>
          <w:sz w:val="28"/>
          <w:szCs w:val="28"/>
          <w:lang w:val="en-US" w:eastAsia="zh-CN"/>
        </w:rPr>
        <w:t>2</w:t>
      </w:r>
    </w:p>
    <w:p w14:paraId="6D04C42D">
      <w:pPr>
        <w:rPr>
          <w:rFonts w:hint="eastAsia" w:ascii="方正小标宋简体" w:eastAsia="方正小标宋简体"/>
          <w:strike w:val="0"/>
          <w:w w:val="98"/>
          <w:sz w:val="40"/>
          <w:szCs w:val="28"/>
        </w:rPr>
      </w:pPr>
      <w:r>
        <w:rPr>
          <w:rFonts w:hint="eastAsia" w:ascii="方正小标宋简体" w:eastAsia="方正小标宋简体"/>
          <w:strike w:val="0"/>
          <w:dstrike w:val="0"/>
          <w:w w:val="98"/>
          <w:sz w:val="40"/>
          <w:szCs w:val="28"/>
          <w:lang w:val="en-US" w:eastAsia="zh-CN"/>
        </w:rPr>
        <w:t>山东金宇信息科技集团有限</w:t>
      </w:r>
      <w:r>
        <w:rPr>
          <w:rFonts w:hint="eastAsia" w:ascii="方正小标宋简体" w:eastAsia="方正小标宋简体"/>
          <w:strike w:val="0"/>
          <w:dstrike w:val="0"/>
          <w:w w:val="98"/>
          <w:sz w:val="40"/>
          <w:szCs w:val="28"/>
          <w:lang w:eastAsia="zh-CN"/>
        </w:rPr>
        <w:t>公司</w:t>
      </w:r>
      <w:r>
        <w:rPr>
          <w:rFonts w:hint="eastAsia" w:ascii="方正小标宋简体" w:eastAsia="方正小标宋简体"/>
          <w:strike w:val="0"/>
          <w:w w:val="98"/>
          <w:sz w:val="40"/>
          <w:szCs w:val="28"/>
          <w:lang w:eastAsia="zh-CN"/>
        </w:rPr>
        <w:t>应聘报名登记</w:t>
      </w:r>
      <w:r>
        <w:rPr>
          <w:rFonts w:hint="eastAsia" w:ascii="方正小标宋简体" w:eastAsia="方正小标宋简体"/>
          <w:strike w:val="0"/>
          <w:w w:val="98"/>
          <w:sz w:val="40"/>
          <w:szCs w:val="28"/>
        </w:rPr>
        <w:t>表</w:t>
      </w:r>
    </w:p>
    <w:tbl>
      <w:tblPr>
        <w:tblStyle w:val="11"/>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000000"/>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0CA3D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000000"/>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000000"/>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5"/>
            <w:tcBorders>
              <w:top w:val="single" w:color="000000" w:sz="8" w:space="0"/>
              <w:left w:val="nil"/>
              <w:bottom w:val="single" w:color="000000" w:sz="8" w:space="0"/>
              <w:right w:val="single" w:color="000000" w:sz="8" w:space="0"/>
            </w:tcBorders>
            <w:noWrap w:val="0"/>
            <w:vAlign w:val="center"/>
          </w:tcPr>
          <w:p w14:paraId="352E5592">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112583D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039853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3B129DD">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000000"/>
                <w:kern w:val="0"/>
                <w:sz w:val="24"/>
              </w:rPr>
            </w:pPr>
          </w:p>
        </w:tc>
      </w:tr>
      <w:tr w14:paraId="419C0117">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EEFBC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5"/>
            <w:tcBorders>
              <w:top w:val="single" w:color="000000" w:sz="8" w:space="0"/>
              <w:left w:val="nil"/>
              <w:bottom w:val="single" w:color="000000" w:sz="8" w:space="0"/>
              <w:right w:val="single" w:color="000000" w:sz="8" w:space="0"/>
            </w:tcBorders>
            <w:noWrap w:val="0"/>
            <w:vAlign w:val="center"/>
          </w:tcPr>
          <w:p w14:paraId="5211622B">
            <w:pPr>
              <w:widowControl/>
              <w:jc w:val="left"/>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8ED8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78024866">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5166E2BE">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758935C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AFBD3">
            <w:pPr>
              <w:widowControl/>
              <w:jc w:val="center"/>
              <w:rPr>
                <w:rFonts w:hint="eastAsia" w:ascii="宋体" w:hAnsi="宋体" w:eastAsia="仿宋_GB2312" w:cs="宋体"/>
                <w:color w:val="000000"/>
                <w:kern w:val="0"/>
                <w:sz w:val="24"/>
                <w:lang w:eastAsia="zh-CN"/>
              </w:rPr>
            </w:pPr>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9"/>
            <w:tcBorders>
              <w:top w:val="single" w:color="000000" w:sz="8" w:space="0"/>
              <w:left w:val="nil"/>
              <w:bottom w:val="single" w:color="000000" w:sz="8" w:space="0"/>
              <w:right w:val="single" w:color="000000" w:sz="8" w:space="0"/>
            </w:tcBorders>
            <w:noWrap w:val="0"/>
            <w:vAlign w:val="center"/>
          </w:tcPr>
          <w:p w14:paraId="0C752C99">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174525B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99C66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5"/>
            <w:tcBorders>
              <w:top w:val="single" w:color="000000" w:sz="8" w:space="0"/>
              <w:left w:val="nil"/>
              <w:bottom w:val="single" w:color="000000" w:sz="8" w:space="0"/>
              <w:right w:val="nil"/>
            </w:tcBorders>
            <w:noWrap w:val="0"/>
            <w:vAlign w:val="center"/>
          </w:tcPr>
          <w:p w14:paraId="02C0FBC4">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6DBBDE0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2476E8ED">
            <w:pPr>
              <w:widowControl/>
              <w:jc w:val="center"/>
              <w:rPr>
                <w:rFonts w:ascii="宋体" w:hAnsi="宋体" w:eastAsia="仿宋_GB2312" w:cs="宋体"/>
                <w:color w:val="000000"/>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E8DCE0C">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1B8F8B1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000000"/>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777D0CAE">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6F706CA8">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kern w:val="0"/>
                <w:sz w:val="24"/>
              </w:rPr>
            </w:pPr>
          </w:p>
          <w:p w14:paraId="26FF6C68">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7DE3FB12">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67F60EBD">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0902E52F">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2ABFAA08">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6609355C">
        <w:tblPrEx>
          <w:tblCellMar>
            <w:top w:w="0" w:type="dxa"/>
            <w:left w:w="108" w:type="dxa"/>
            <w:bottom w:w="0" w:type="dxa"/>
            <w:right w:w="108" w:type="dxa"/>
          </w:tblCellMar>
        </w:tblPrEx>
        <w:trPr>
          <w:cantSplit/>
          <w:trHeight w:val="17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000000"/>
                <w:kern w:val="0"/>
                <w:sz w:val="24"/>
              </w:rPr>
            </w:pPr>
          </w:p>
          <w:p w14:paraId="767F3543">
            <w:pPr>
              <w:widowControl/>
              <w:jc w:val="center"/>
              <w:rPr>
                <w:rFonts w:ascii="宋体" w:hAnsi="宋体" w:eastAsia="仿宋_GB2312" w:cs="宋体"/>
                <w:color w:val="000000"/>
                <w:kern w:val="0"/>
                <w:sz w:val="24"/>
              </w:rPr>
            </w:pPr>
          </w:p>
          <w:p w14:paraId="43EC06F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041D9EA8">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r w14:paraId="49ED4C53">
        <w:tblPrEx>
          <w:tblCellMar>
            <w:top w:w="0" w:type="dxa"/>
            <w:left w:w="108" w:type="dxa"/>
            <w:bottom w:w="0" w:type="dxa"/>
            <w:right w:w="108" w:type="dxa"/>
          </w:tblCellMar>
        </w:tblPrEx>
        <w:trPr>
          <w:trHeight w:val="65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13B14F65">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000000"/>
                <w:kern w:val="0"/>
                <w:sz w:val="32"/>
                <w:szCs w:val="18"/>
              </w:rPr>
            </w:pPr>
          </w:p>
          <w:p w14:paraId="3DA6ACD6">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48DB0601">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322316A8">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51E51A7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080A14B3">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21F8289E">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3D887CFD">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7A8A84D4">
            <w:pPr>
              <w:spacing w:line="300" w:lineRule="exact"/>
              <w:rPr>
                <w:rFonts w:ascii="仿宋_GB2312" w:hAnsi="宋体" w:eastAsia="仿宋_GB2312" w:cs="宋体"/>
                <w:kern w:val="0"/>
                <w:sz w:val="24"/>
              </w:rPr>
            </w:pPr>
          </w:p>
          <w:p w14:paraId="0E9DBFF9">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0377D198">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17EDE7A4">
            <w:pPr>
              <w:spacing w:line="300" w:lineRule="exact"/>
              <w:rPr>
                <w:rFonts w:ascii="仿宋_GB2312" w:hAnsi="宋体" w:eastAsia="仿宋_GB2312" w:cs="宋体"/>
                <w:kern w:val="0"/>
                <w:sz w:val="24"/>
              </w:rPr>
            </w:pPr>
          </w:p>
          <w:p w14:paraId="5C559334">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1C7941EE">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77D336E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000000"/>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000000"/>
                <w:kern w:val="0"/>
                <w:sz w:val="18"/>
                <w:szCs w:val="18"/>
              </w:rPr>
            </w:pPr>
          </w:p>
        </w:tc>
      </w:tr>
      <w:tr w14:paraId="6999F47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5F661">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FD2B20C">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966BBE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5966A54">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8E85A93">
            <w:pPr>
              <w:widowControl/>
              <w:jc w:val="center"/>
              <w:rPr>
                <w:rFonts w:ascii="宋体" w:hAnsi="宋体" w:eastAsia="仿宋_GB2312" w:cs="宋体"/>
                <w:color w:val="000000"/>
                <w:kern w:val="0"/>
                <w:sz w:val="18"/>
                <w:szCs w:val="18"/>
              </w:rPr>
            </w:pPr>
          </w:p>
        </w:tc>
      </w:tr>
      <w:tr w14:paraId="0CEE637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9FB0C2">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5F0A083">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D6B26F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FF1C1D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4B89E52">
            <w:pPr>
              <w:widowControl/>
              <w:jc w:val="center"/>
              <w:rPr>
                <w:rFonts w:ascii="宋体" w:hAnsi="宋体" w:eastAsia="仿宋_GB2312" w:cs="宋体"/>
                <w:color w:val="000000"/>
                <w:kern w:val="0"/>
                <w:sz w:val="18"/>
                <w:szCs w:val="18"/>
              </w:rPr>
            </w:pPr>
          </w:p>
        </w:tc>
      </w:tr>
      <w:tr w14:paraId="7F6E33E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84737">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0001E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FF36D6B">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1141CB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30499739">
            <w:pPr>
              <w:widowControl/>
              <w:jc w:val="center"/>
              <w:rPr>
                <w:rFonts w:ascii="宋体" w:hAnsi="宋体" w:eastAsia="仿宋_GB2312" w:cs="宋体"/>
                <w:color w:val="000000"/>
                <w:kern w:val="0"/>
                <w:sz w:val="18"/>
                <w:szCs w:val="18"/>
              </w:rPr>
            </w:pPr>
          </w:p>
        </w:tc>
      </w:tr>
      <w:tr w14:paraId="6D35BE46">
        <w:tblPrEx>
          <w:tblCellMar>
            <w:top w:w="0" w:type="dxa"/>
            <w:left w:w="108" w:type="dxa"/>
            <w:bottom w:w="0" w:type="dxa"/>
            <w:right w:w="108" w:type="dxa"/>
          </w:tblCellMar>
        </w:tblPrEx>
        <w:trPr>
          <w:trHeight w:val="1143"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r>
              <w:rPr>
                <w:rFonts w:hint="eastAsia" w:ascii="宋体" w:hAnsi="宋体" w:eastAsia="仿宋_GB2312" w:cs="宋体"/>
                <w:b/>
                <w:color w:val="000000"/>
                <w:kern w:val="0"/>
                <w:sz w:val="32"/>
                <w:szCs w:val="18"/>
              </w:rPr>
              <w:t xml:space="preserve">                                           </w:t>
            </w:r>
          </w:p>
          <w:p w14:paraId="0E9781E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32"/>
                <w:szCs w:val="18"/>
              </w:rPr>
              <w:t xml:space="preserve">     </w:t>
            </w:r>
            <w:r>
              <w:rPr>
                <w:rFonts w:hint="eastAsia" w:ascii="宋体" w:hAnsi="宋体" w:eastAsia="仿宋_GB2312" w:cs="宋体"/>
                <w:b/>
                <w:bCs/>
                <w:color w:val="000000"/>
                <w:kern w:val="0"/>
                <w:sz w:val="32"/>
                <w:szCs w:val="18"/>
              </w:rPr>
              <w:t xml:space="preserve"> </w:t>
            </w:r>
            <w:r>
              <w:rPr>
                <w:rFonts w:hint="eastAsia" w:ascii="宋体" w:hAnsi="宋体" w:eastAsia="仿宋_GB2312" w:cs="宋体"/>
                <w:b/>
                <w:bCs/>
                <w:color w:val="000000"/>
                <w:kern w:val="0"/>
                <w:sz w:val="24"/>
              </w:rPr>
              <w:t>本人</w:t>
            </w:r>
            <w:r>
              <w:rPr>
                <w:rFonts w:hint="eastAsia" w:ascii="宋体" w:hAnsi="宋体" w:eastAsia="仿宋_GB2312" w:cs="宋体"/>
                <w:b/>
                <w:bCs/>
                <w:color w:val="000000"/>
                <w:kern w:val="0"/>
                <w:sz w:val="24"/>
                <w:lang w:val="en-US" w:eastAsia="zh-CN"/>
              </w:rPr>
              <w:t>手写</w:t>
            </w:r>
            <w:r>
              <w:rPr>
                <w:rFonts w:hint="eastAsia" w:ascii="宋体" w:hAnsi="宋体" w:eastAsia="仿宋_GB2312" w:cs="宋体"/>
                <w:b/>
                <w:bCs/>
                <w:color w:val="000000"/>
                <w:kern w:val="0"/>
                <w:sz w:val="24"/>
              </w:rPr>
              <w:t>签名：</w:t>
            </w:r>
            <w:r>
              <w:rPr>
                <w:rFonts w:hint="eastAsia" w:ascii="宋体" w:hAnsi="宋体" w:eastAsia="仿宋_GB2312" w:cs="宋体"/>
                <w:color w:val="000000"/>
                <w:kern w:val="0"/>
                <w:sz w:val="24"/>
              </w:rPr>
              <w:t xml:space="preserve">  </w:t>
            </w:r>
          </w:p>
        </w:tc>
      </w:tr>
    </w:tbl>
    <w:p w14:paraId="11D89F6E">
      <w:pPr>
        <w:pStyle w:val="5"/>
        <w:jc w:val="center"/>
        <w:rPr>
          <w:rFonts w:hint="eastAsia" w:ascii="方正小标宋简体" w:eastAsia="方正小标宋简体"/>
          <w:sz w:val="40"/>
          <w:szCs w:val="28"/>
        </w:rPr>
      </w:pPr>
      <w:r>
        <w:rPr>
          <w:rFonts w:hint="eastAsia" w:eastAsia="仿宋_GB2312"/>
          <w:sz w:val="24"/>
        </w:rPr>
        <w:t>（此表限2页，不可超页）               填表时间：       年     月     日</w:t>
      </w:r>
    </w:p>
    <w:p w14:paraId="058616E6">
      <w:pPr>
        <w:jc w:val="left"/>
        <w:rPr>
          <w:rFonts w:hint="eastAsia" w:ascii="仿宋_GB2312" w:hAnsi="仿宋" w:eastAsia="仿宋_GB2312" w:cs="仿宋_GB2312"/>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C69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11533">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711533">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12E1B"/>
    <w:multiLevelType w:val="singleLevel"/>
    <w:tmpl w:val="EBE12E1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E2OGU3MDYyNWJlYmJiMmU1YzZjZTY5MzZhNmMifQ=="/>
  </w:docVars>
  <w:rsids>
    <w:rsidRoot w:val="0205193A"/>
    <w:rsid w:val="00FA00A3"/>
    <w:rsid w:val="0205193A"/>
    <w:rsid w:val="02830A3B"/>
    <w:rsid w:val="02BB1B67"/>
    <w:rsid w:val="02CB619B"/>
    <w:rsid w:val="02FA438B"/>
    <w:rsid w:val="040C5F8F"/>
    <w:rsid w:val="045D5793"/>
    <w:rsid w:val="05017C52"/>
    <w:rsid w:val="05EF13B7"/>
    <w:rsid w:val="06121EC8"/>
    <w:rsid w:val="074B653E"/>
    <w:rsid w:val="075F589E"/>
    <w:rsid w:val="08D5638D"/>
    <w:rsid w:val="09581E0B"/>
    <w:rsid w:val="097035F9"/>
    <w:rsid w:val="09EA33AB"/>
    <w:rsid w:val="0B0F299D"/>
    <w:rsid w:val="0BAA56BD"/>
    <w:rsid w:val="0EEA1831"/>
    <w:rsid w:val="0F4320C5"/>
    <w:rsid w:val="0F476BAA"/>
    <w:rsid w:val="10583483"/>
    <w:rsid w:val="10843537"/>
    <w:rsid w:val="109408CD"/>
    <w:rsid w:val="11472E91"/>
    <w:rsid w:val="11DF1890"/>
    <w:rsid w:val="126E536D"/>
    <w:rsid w:val="12710C70"/>
    <w:rsid w:val="16FC43CB"/>
    <w:rsid w:val="1945010D"/>
    <w:rsid w:val="19CC0BAA"/>
    <w:rsid w:val="1A143941"/>
    <w:rsid w:val="1CBC23A5"/>
    <w:rsid w:val="1CC63804"/>
    <w:rsid w:val="1E566E09"/>
    <w:rsid w:val="1E6E6C9B"/>
    <w:rsid w:val="1EF36406"/>
    <w:rsid w:val="1FAE2FA3"/>
    <w:rsid w:val="211865F8"/>
    <w:rsid w:val="21DA3FFC"/>
    <w:rsid w:val="232A43C0"/>
    <w:rsid w:val="253F536A"/>
    <w:rsid w:val="263D555B"/>
    <w:rsid w:val="26695200"/>
    <w:rsid w:val="26A12BEB"/>
    <w:rsid w:val="27D942AD"/>
    <w:rsid w:val="287700A8"/>
    <w:rsid w:val="292F44DF"/>
    <w:rsid w:val="2E4F2F2D"/>
    <w:rsid w:val="2ED51684"/>
    <w:rsid w:val="2EE23DA1"/>
    <w:rsid w:val="2F5C1598"/>
    <w:rsid w:val="2FC81C45"/>
    <w:rsid w:val="314932FB"/>
    <w:rsid w:val="31F658A1"/>
    <w:rsid w:val="340B4A7F"/>
    <w:rsid w:val="356067C2"/>
    <w:rsid w:val="37682A67"/>
    <w:rsid w:val="39981C2C"/>
    <w:rsid w:val="3BF372B1"/>
    <w:rsid w:val="3C700C3E"/>
    <w:rsid w:val="3CCA47F2"/>
    <w:rsid w:val="3E350AC6"/>
    <w:rsid w:val="40502674"/>
    <w:rsid w:val="430B2E5A"/>
    <w:rsid w:val="43326C4D"/>
    <w:rsid w:val="43A1572E"/>
    <w:rsid w:val="43DD19F1"/>
    <w:rsid w:val="440054AD"/>
    <w:rsid w:val="446F68AC"/>
    <w:rsid w:val="44722BED"/>
    <w:rsid w:val="46454273"/>
    <w:rsid w:val="46D37CF5"/>
    <w:rsid w:val="470B759E"/>
    <w:rsid w:val="48681E22"/>
    <w:rsid w:val="49B77EAC"/>
    <w:rsid w:val="4A217698"/>
    <w:rsid w:val="4A6C2BD9"/>
    <w:rsid w:val="4AA06B93"/>
    <w:rsid w:val="4AA257A7"/>
    <w:rsid w:val="4AF30DD3"/>
    <w:rsid w:val="4B981B36"/>
    <w:rsid w:val="4BC13264"/>
    <w:rsid w:val="4D1F167F"/>
    <w:rsid w:val="4D502AF2"/>
    <w:rsid w:val="4E3715BC"/>
    <w:rsid w:val="4EB22E53"/>
    <w:rsid w:val="4F291DCE"/>
    <w:rsid w:val="4F9F566B"/>
    <w:rsid w:val="4FC73DD4"/>
    <w:rsid w:val="4FCB18AA"/>
    <w:rsid w:val="505E5526"/>
    <w:rsid w:val="50B60EBE"/>
    <w:rsid w:val="512F2A1E"/>
    <w:rsid w:val="51C568F1"/>
    <w:rsid w:val="528079D5"/>
    <w:rsid w:val="534A673B"/>
    <w:rsid w:val="560C7921"/>
    <w:rsid w:val="56A872AA"/>
    <w:rsid w:val="580B2198"/>
    <w:rsid w:val="59A246D5"/>
    <w:rsid w:val="5A8C5D9E"/>
    <w:rsid w:val="5B182775"/>
    <w:rsid w:val="5B8F3C07"/>
    <w:rsid w:val="5BA94302"/>
    <w:rsid w:val="5BBF23AB"/>
    <w:rsid w:val="5BFC5BF3"/>
    <w:rsid w:val="5C533531"/>
    <w:rsid w:val="5D2A1DB6"/>
    <w:rsid w:val="5EB1716B"/>
    <w:rsid w:val="5ED103C6"/>
    <w:rsid w:val="5F986FF1"/>
    <w:rsid w:val="5FFF5CB2"/>
    <w:rsid w:val="61913E6B"/>
    <w:rsid w:val="61F62B33"/>
    <w:rsid w:val="63E8362C"/>
    <w:rsid w:val="64986E00"/>
    <w:rsid w:val="64B707A5"/>
    <w:rsid w:val="65006F59"/>
    <w:rsid w:val="65A47463"/>
    <w:rsid w:val="65D61D55"/>
    <w:rsid w:val="667B0788"/>
    <w:rsid w:val="66C010D0"/>
    <w:rsid w:val="66E171F2"/>
    <w:rsid w:val="69394F61"/>
    <w:rsid w:val="6A6908F7"/>
    <w:rsid w:val="6B3727A3"/>
    <w:rsid w:val="6B557818"/>
    <w:rsid w:val="6C2F57A7"/>
    <w:rsid w:val="6C417D7E"/>
    <w:rsid w:val="6D8B090B"/>
    <w:rsid w:val="6DF20BCA"/>
    <w:rsid w:val="700215D2"/>
    <w:rsid w:val="70602531"/>
    <w:rsid w:val="71791D68"/>
    <w:rsid w:val="71A3536C"/>
    <w:rsid w:val="744E128B"/>
    <w:rsid w:val="74B46562"/>
    <w:rsid w:val="74CE5F27"/>
    <w:rsid w:val="761B5537"/>
    <w:rsid w:val="7791148D"/>
    <w:rsid w:val="77E617D9"/>
    <w:rsid w:val="78357348"/>
    <w:rsid w:val="785774B3"/>
    <w:rsid w:val="78F915C9"/>
    <w:rsid w:val="7920629C"/>
    <w:rsid w:val="7AF47C19"/>
    <w:rsid w:val="7B13123A"/>
    <w:rsid w:val="7B1F412D"/>
    <w:rsid w:val="7B960695"/>
    <w:rsid w:val="7C231533"/>
    <w:rsid w:val="7D511DEB"/>
    <w:rsid w:val="7E2D0162"/>
    <w:rsid w:val="7F343772"/>
    <w:rsid w:val="7F9E3EE0"/>
    <w:rsid w:val="7FF151BF"/>
    <w:rsid w:val="B687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Body Text Indent"/>
    <w:basedOn w:val="1"/>
    <w:qFormat/>
    <w:uiPriority w:val="0"/>
    <w:pPr>
      <w:ind w:firstLine="600" w:firstLineChars="200"/>
    </w:pPr>
    <w:rPr>
      <w:rFonts w:ascii="Calibri" w:hAnsi="Calibri"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ind w:firstLine="420"/>
    </w:pPr>
    <w:rPr>
      <w:sz w:val="21"/>
      <w:szCs w:val="24"/>
    </w:rPr>
  </w:style>
  <w:style w:type="character" w:styleId="13">
    <w:name w:val="Strong"/>
    <w:basedOn w:val="12"/>
    <w:qFormat/>
    <w:uiPriority w:val="22"/>
    <w:rPr>
      <w:b/>
    </w:rPr>
  </w:style>
  <w:style w:type="paragraph" w:customStyle="1" w:styleId="14">
    <w:name w:val="BodyTextIndent3"/>
    <w:basedOn w:val="1"/>
    <w:qFormat/>
    <w:uiPriority w:val="0"/>
    <w:pPr>
      <w:spacing w:line="610" w:lineRule="atLeast"/>
      <w:ind w:left="420" w:leftChars="200" w:firstLine="624"/>
      <w:textAlignment w:val="baseline"/>
    </w:pPr>
    <w:rPr>
      <w:sz w:val="16"/>
      <w:szCs w:val="22"/>
    </w:rPr>
  </w:style>
  <w:style w:type="character" w:customStyle="1" w:styleId="15">
    <w:name w:val="font41"/>
    <w:basedOn w:val="12"/>
    <w:qFormat/>
    <w:uiPriority w:val="0"/>
    <w:rPr>
      <w:rFonts w:hint="eastAsia" w:ascii="仿宋" w:hAnsi="仿宋" w:eastAsia="仿宋" w:cs="仿宋"/>
      <w:color w:val="000000"/>
      <w:sz w:val="24"/>
      <w:szCs w:val="24"/>
      <w:u w:val="none"/>
    </w:rPr>
  </w:style>
  <w:style w:type="character" w:customStyle="1" w:styleId="16">
    <w:name w:val="font61"/>
    <w:basedOn w:val="12"/>
    <w:qFormat/>
    <w:uiPriority w:val="0"/>
    <w:rPr>
      <w:rFonts w:ascii="Arial" w:hAnsi="Arial" w:cs="Arial"/>
      <w:color w:val="000000"/>
      <w:sz w:val="24"/>
      <w:szCs w:val="24"/>
      <w:u w:val="none"/>
    </w:rPr>
  </w:style>
  <w:style w:type="character" w:customStyle="1" w:styleId="17">
    <w:name w:val="font71"/>
    <w:basedOn w:val="12"/>
    <w:qFormat/>
    <w:uiPriority w:val="0"/>
    <w:rPr>
      <w:rFonts w:hint="default" w:ascii="Arial" w:hAnsi="Arial" w:cs="Arial"/>
      <w:color w:val="000000"/>
      <w:sz w:val="24"/>
      <w:szCs w:val="24"/>
      <w:u w:val="none"/>
    </w:rPr>
  </w:style>
  <w:style w:type="character" w:customStyle="1" w:styleId="18">
    <w:name w:val="font31"/>
    <w:basedOn w:val="12"/>
    <w:qFormat/>
    <w:uiPriority w:val="0"/>
    <w:rPr>
      <w:rFonts w:hint="eastAsia" w:ascii="仿宋_GB2312" w:eastAsia="仿宋_GB2312" w:cs="仿宋_GB2312"/>
      <w:color w:val="000000"/>
      <w:sz w:val="24"/>
      <w:szCs w:val="24"/>
      <w:u w:val="none"/>
    </w:rPr>
  </w:style>
  <w:style w:type="character" w:customStyle="1" w:styleId="19">
    <w:name w:val="font51"/>
    <w:basedOn w:val="12"/>
    <w:qFormat/>
    <w:uiPriority w:val="0"/>
    <w:rPr>
      <w:rFonts w:hint="eastAsia" w:ascii="仿宋_GB2312" w:eastAsia="仿宋_GB2312" w:cs="仿宋_GB2312"/>
      <w:color w:val="000000"/>
      <w:sz w:val="24"/>
      <w:szCs w:val="24"/>
      <w:u w:val="none"/>
    </w:rPr>
  </w:style>
  <w:style w:type="character" w:customStyle="1" w:styleId="20">
    <w:name w:val="font8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8d3ec952-f8a7-45bd-96f4-904380aef621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76E14799</paraID>
      <start>16</start>
      <end>17</end>
      <status>unmodified</status>
      <modifiedWord/>
      <trackRevisions>false</trackRevisions>
    </reviewItem>
    <reviewItem>
      <errorID>83bcb03e-ff9a-4263-b88f-0ec06327f82f</errorID>
      <errorWord>通讯畅通</errorWord>
      <group>L1_Word</group>
      <groupName>字词问题</groupName>
      <ability>L2_Typo</ability>
      <abilityName>字词错误</abilityName>
      <candidateList>
        <item>通信畅通</item>
      </candidateList>
      <explain/>
      <paraID>51430EA5</paraID>
      <start>61</start>
      <end>65</end>
      <status>unmodified</status>
      <modifiedWord/>
      <trackRevisions>false</trackRevisions>
    </reviewItem>
    <reviewItem>
      <errorID>51766a3d-8987-4c94-b05c-27599c338d66</errorID>
      <errorWord>截止至2026年</errorWord>
      <group>L1_Word</group>
      <groupName>字词问题</groupName>
      <ability>L2_Typo</ability>
      <abilityName>字词错误</abilityName>
      <candidateList>
        <item>截至2026年</item>
      </candidateList>
      <explain/>
      <paraID>30526FAF</paraID>
      <start>9</start>
      <end>17</end>
      <status>unmodified</status>
      <modifiedWord/>
      <trackRevisions>false</trackRevisions>
    </reviewItem>
    <reviewItem>
      <errorID>207105d0-ed91-4d2c-b610-6204dacd694d</errorID>
      <errorWord>MV</errorWord>
      <group>L1_Official</group>
      <groupName>公文问题</groupName>
      <ability>L2_Official</ability>
      <abilityName>公文问题</abilityName>
      <candidateList/>
      <explain>公文中禁止出现该词语</explain>
      <paraID>669F7DF6</paraID>
      <start>58</start>
      <end>60</end>
      <status>unmodified</status>
      <modifiedWord/>
      <trackRevisions>false</trackRevisions>
    </reviewItem>
    <reviewItem>
      <errorID>2104d785-1175-4f82-92e4-05ee55dde631</errorID>
      <errorWord>(</errorWord>
      <group>L1_Format</group>
      <groupName>格式问题</groupName>
      <ability>L2_HalfPunc_CN</ability>
      <abilityName/>
      <candidateList>
        <item>（</item>
      </candidateList>
      <explain>文本全半角错误。</explain>
      <paraID> C752C99</paraID>
      <start>0</start>
      <end>1</end>
      <status>unmodified</status>
      <modifiedWord/>
      <trackRevisions>false</trackRevisions>
    </reviewItem>
    <reviewItem>
      <errorID>309a7eb3-8a00-4fbf-be23-9a5ccbf78827</errorID>
      <errorWord>)</errorWord>
      <group>L1_Format</group>
      <groupName>格式问题</groupName>
      <ability>L2_HalfPunc_CN</ability>
      <abilityName/>
      <candidateList>
        <item>）</item>
      </candidateList>
      <explain>文本全半角错误。</explain>
      <paraID> C752C99</paraID>
      <start>15</start>
      <end>16</end>
      <status>unmodified</status>
      <modifiedWord/>
      <trackRevisions>false</trackRevisions>
    </reviewItem>
    <reviewItem>
      <errorID>5f26d630-d8d0-481d-8bac-7de3f11c7a5d</errorID>
      <errorWord>(</errorWord>
      <group>L1_Format</group>
      <groupName>格式问题</groupName>
      <ability>L2_HalfPunc_CN</ability>
      <abilityName/>
      <candidateList>
        <item>（</item>
      </candidateList>
      <explain>文本全半角错误。</explain>
      <paraID>48DB0601</paraID>
      <start>9</start>
      <end>10</end>
      <status>unmodified</status>
      <modifiedWord/>
      <trackRevisions>false</trackRevisions>
    </reviewItem>
    <reviewItem>
      <errorID>460baf5a-ee26-44dc-b879-a92e0e67d6d1</errorID>
      <errorWord>)</errorWord>
      <group>L1_Format</group>
      <groupName>格式问题</groupName>
      <ability>L2_HalfPunc_CN</ability>
      <abilityName/>
      <candidateList>
        <item>）</item>
      </candidateList>
      <explain>文本全半角错误。</explain>
      <paraID>48DB0601</paraID>
      <start>17</start>
      <end>18</end>
      <status>unmodified</status>
      <modifiedWord/>
      <trackRevisions>false</trackRevisions>
    </reviewItem>
    <reviewItem>
      <errorID>46c29dc6-0fad-4dec-a189-7a78380cac6f</errorID>
      <errorWord>-</errorWord>
      <group>L1_Format</group>
      <groupName>格式问题</groupName>
      <ability>L2_HalfPunc_CN</ability>
      <abilityName/>
      <candidateList>
        <item>－</item>
      </candidateList>
      <explain>文本全半角错误。</explain>
      <paraID>5C559334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8b5bc-6a62-48ae-a03a-2ca19a62fe89}">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2551</Words>
  <Characters>2653</Characters>
  <Lines>0</Lines>
  <Paragraphs>0</Paragraphs>
  <TotalTime>24</TotalTime>
  <ScaleCrop>false</ScaleCrop>
  <LinksUpToDate>false</LinksUpToDate>
  <CharactersWithSpaces>2672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2025-05-20T14:36:00Z</dcterms:created>
  <dc:creator>幸福</dc:creator>
  <cp:lastModifiedBy>WPS_1520491706</cp:lastModifiedBy>
  <cp:lastPrinted>2025-05-23T11:01:00Z</cp:lastPrinted>
  <dcterms:modified xsi:type="dcterms:W3CDTF">2026-05-25T01:57:33Z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0FB5164DE4684E30AE0DE24E7A1AD7C4_13</vt:lpwstr>
  </property>
  <property fmtid="{D5CDD505-2E9C-101B-9397-08002B2CF9AE}" pid="4" name="KSOTemplateDocerSaveRecord">
    <vt:lpwstr>eyJoZGlkIjoiNTM4MDc4M2QyZjhiZGY1YTkzN2IzNTJhYzNmYzMxMTMiLCJ1c2VySWQiOiIzNTAzNzkzNzUifQ==</vt:lpwstr>
  </property>
</Properties>
</file>