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6A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创联港（山东）产业投资有限公司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411B7FBC">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创联港（山东）产业投资有限公司为济南城市建设集团一级全资子公司。公司立足全市物流产业发展大局，着力打造为集“建设、投资、运营”于一体的物流产业核心平台。依托空港片区区位优势，深耕“物流 + 商贸 + 产业”融合发展模式。重点聚焦现代物流体系建设、智慧园区开发运营与产业生态服务。</w:t>
      </w:r>
    </w:p>
    <w:p w14:paraId="08E26CAF">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lang w:eastAsia="zh-CN"/>
        </w:rPr>
        <w:t>现</w:t>
      </w:r>
      <w:r>
        <w:rPr>
          <w:rFonts w:hint="eastAsia" w:ascii="仿宋_GB2312" w:hAnsi="仿宋_GB2312" w:eastAsia="仿宋_GB2312" w:cs="仿宋_GB2312"/>
          <w:kern w:val="2"/>
          <w:sz w:val="32"/>
          <w:szCs w:val="32"/>
          <w:highlight w:val="none"/>
          <w:lang w:val="en-US" w:eastAsia="zh-CN" w:bidi="ar-SA"/>
        </w:rPr>
        <w:t>面向社会公开招聘。</w:t>
      </w:r>
      <w:r>
        <w:rPr>
          <w:rFonts w:hint="eastAsia" w:ascii="仿宋_GB2312" w:hAnsi="仿宋" w:eastAsia="仿宋_GB2312" w:cs="仿宋_GB2312"/>
          <w:color w:val="auto"/>
          <w:sz w:val="32"/>
          <w:szCs w:val="32"/>
          <w:highlight w:val="none"/>
          <w:lang w:eastAsia="zh-CN"/>
        </w:rPr>
        <w:t>具体公告如下：</w:t>
      </w:r>
    </w:p>
    <w:bookmarkEnd w:id="0"/>
    <w:p w14:paraId="06BE5782">
      <w:pPr>
        <w:pStyle w:val="6"/>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9"/>
          <w:rFonts w:hint="eastAsia" w:ascii="黑体" w:hAnsi="黑体" w:eastAsia="黑体" w:cs="黑体"/>
          <w:b w:val="0"/>
          <w:bCs/>
          <w:color w:val="auto"/>
          <w:sz w:val="32"/>
          <w:szCs w:val="32"/>
          <w:highlight w:val="none"/>
          <w:shd w:val="clear" w:color="auto" w:fill="FFFFFF"/>
          <w:lang w:val="en-US" w:eastAsia="zh-CN"/>
        </w:rPr>
      </w:pPr>
      <w:r>
        <w:rPr>
          <w:rStyle w:val="9"/>
          <w:rFonts w:hint="eastAsia" w:ascii="黑体" w:hAnsi="黑体" w:eastAsia="黑体" w:cs="黑体"/>
          <w:b w:val="0"/>
          <w:bCs/>
          <w:color w:val="auto"/>
          <w:sz w:val="32"/>
          <w:szCs w:val="32"/>
          <w:highlight w:val="none"/>
          <w:shd w:val="clear" w:color="auto" w:fill="FFFFFF"/>
          <w:lang w:val="en-US" w:eastAsia="zh-CN"/>
        </w:rPr>
        <w:t>一、</w:t>
      </w:r>
      <w:r>
        <w:rPr>
          <w:rStyle w:val="9"/>
          <w:rFonts w:hint="eastAsia" w:ascii="黑体" w:hAnsi="黑体" w:eastAsia="黑体" w:cs="黑体"/>
          <w:b w:val="0"/>
          <w:bCs/>
          <w:color w:val="auto"/>
          <w:sz w:val="32"/>
          <w:szCs w:val="32"/>
          <w:highlight w:val="none"/>
          <w:shd w:val="clear" w:color="auto" w:fill="FFFFFF"/>
        </w:rPr>
        <w:t>招聘岗位</w:t>
      </w:r>
    </w:p>
    <w:p w14:paraId="126D7B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iCs w:val="0"/>
          <w:sz w:val="32"/>
          <w:szCs w:val="32"/>
          <w:highlight w:val="none"/>
        </w:rPr>
        <w:t>物流</w:t>
      </w:r>
      <w:r>
        <w:rPr>
          <w:rFonts w:hint="eastAsia" w:ascii="仿宋_GB2312" w:hAnsi="仿宋_GB2312" w:eastAsia="仿宋_GB2312" w:cs="仿宋_GB2312"/>
          <w:i w:val="0"/>
          <w:iCs w:val="0"/>
          <w:sz w:val="32"/>
          <w:szCs w:val="32"/>
          <w:highlight w:val="none"/>
          <w:lang w:val="en-US" w:eastAsia="zh-CN"/>
        </w:rPr>
        <w:t>事业部副部长</w:t>
      </w:r>
      <w:r>
        <w:rPr>
          <w:rFonts w:hint="eastAsia" w:ascii="仿宋_GB2312" w:hAnsi="仿宋_GB2312" w:eastAsia="仿宋_GB2312" w:cs="仿宋_GB2312"/>
          <w:color w:val="auto"/>
          <w:kern w:val="2"/>
          <w:sz w:val="32"/>
          <w:szCs w:val="32"/>
          <w:highlight w:val="none"/>
          <w:lang w:val="en-US" w:eastAsia="zh-CN" w:bidi="ar-SA"/>
        </w:rPr>
        <w:t>1人；</w:t>
      </w:r>
    </w:p>
    <w:p w14:paraId="200061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iCs w:val="0"/>
          <w:sz w:val="32"/>
          <w:szCs w:val="32"/>
          <w:highlight w:val="none"/>
          <w:lang w:val="en-US" w:eastAsia="zh-CN"/>
        </w:rPr>
        <w:t>物流招商运营部副部长</w:t>
      </w:r>
      <w:r>
        <w:rPr>
          <w:rFonts w:hint="eastAsia" w:ascii="仿宋_GB2312" w:hAnsi="仿宋_GB2312" w:eastAsia="仿宋_GB2312" w:cs="仿宋_GB2312"/>
          <w:color w:val="auto"/>
          <w:kern w:val="2"/>
          <w:sz w:val="32"/>
          <w:szCs w:val="32"/>
          <w:highlight w:val="none"/>
          <w:lang w:val="en-US" w:eastAsia="zh-CN" w:bidi="ar-SA"/>
        </w:rPr>
        <w:t>1人；</w:t>
      </w:r>
    </w:p>
    <w:p w14:paraId="4CDBA6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造价预算管理岗1人；</w:t>
      </w:r>
    </w:p>
    <w:p w14:paraId="00478B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rPr>
        <w:t>物流运营</w:t>
      </w:r>
      <w:r>
        <w:rPr>
          <w:rFonts w:hint="eastAsia" w:ascii="仿宋_GB2312" w:hAnsi="仿宋_GB2312" w:eastAsia="仿宋_GB2312" w:cs="仿宋_GB2312"/>
          <w:i w:val="0"/>
          <w:iCs w:val="0"/>
          <w:sz w:val="32"/>
          <w:szCs w:val="32"/>
          <w:highlight w:val="none"/>
          <w:lang w:val="en-US" w:eastAsia="zh-CN"/>
        </w:rPr>
        <w:t>管理岗1人。</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highlight w:val="none"/>
          <w:lang w:val="en-US" w:eastAsia="zh-CN" w:bidi="ar-SA"/>
        </w:rPr>
        <w:t>以上岗位职责及岗位要求详见附件1《招聘岗位明细表》。</w:t>
      </w: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2.认同公司的企业文化和发展战略，品行端正，诚实本分，团结同事，勤勉敬业。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3.符合岗位所需的年龄、学历、工作经历等条件。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6.有下列情况之一者，不得应聘：</w:t>
      </w:r>
    </w:p>
    <w:p w14:paraId="3871E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（1）现役军人；</w:t>
      </w:r>
    </w:p>
    <w:p w14:paraId="06282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（8）录用后构成回避关系的；</w:t>
      </w:r>
    </w:p>
    <w:p w14:paraId="754AD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（9）其他不宜录用情形的。</w:t>
      </w:r>
    </w:p>
    <w:p w14:paraId="4C92E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6E147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1.报名时间：2026年6月1日-6月5</w:t>
      </w:r>
      <w:bookmarkStart w:id="1" w:name="_GoBack"/>
      <w:bookmarkEnd w:id="1"/>
      <w:r>
        <w:rPr>
          <w:rFonts w:hint="eastAsia" w:ascii="仿宋_GB2312" w:hAnsi="仿宋_GB2312" w:eastAsia="仿宋_GB2312" w:cs="仿宋_GB2312"/>
          <w:color w:val="auto"/>
          <w:sz w:val="32"/>
          <w:szCs w:val="32"/>
          <w:highlight w:val="none"/>
          <w:lang w:val="en-US" w:eastAsia="zh-CN"/>
        </w:rPr>
        <w:t>日17：00时，以邮件接收时间为准，报名日期截止后不再接收简历。</w:t>
      </w:r>
    </w:p>
    <w:p w14:paraId="5B2827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2.报名方式：本次招聘采用电子邮件报名，每人限报一个岗位，请勿重复报名。报名后无须来电确认，并谢绝来访。 </w:t>
      </w:r>
    </w:p>
    <w:p w14:paraId="37E2B6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应聘人员按要求提交报名材料，报名材料扫描件发送至指定邮箱：clgsdcytz@163.com，</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"mailto:jncsjsjthr@163.com，邮件名称统一格式为招聘+姓名+应聘岗位。"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邮件名称统一按：“应聘岗位+姓名+身份证号”格式进行命名，否则视为无效报名。</w:t>
      </w:r>
    </w:p>
    <w:p w14:paraId="59916D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微软雅黑" w:eastAsia="仿宋_GB2312" w:cs="宋体"/>
          <w:color w:val="auto"/>
          <w:kern w:val="0"/>
          <w:sz w:val="32"/>
          <w:szCs w:val="32"/>
          <w:highlight w:val="none"/>
          <w:lang w:val="en-US" w:eastAsia="zh-CN"/>
        </w:rPr>
        <w:t>3.报名材料包含：</w:t>
      </w:r>
      <w:r>
        <w:rPr>
          <w:rFonts w:hint="eastAsia" w:ascii="仿宋_GB2312" w:hAnsi="仿宋_GB2312" w:eastAsia="仿宋_GB2312" w:cs="仿宋_GB2312"/>
          <w:sz w:val="32"/>
          <w:szCs w:val="32"/>
          <w:highlight w:val="none"/>
          <w:lang w:val="en-US" w:eastAsia="zh-CN"/>
        </w:rPr>
        <w:t>应聘报名登记表（附件2）、本人有效身份证件正反面、学历证书、学位证书、学信网学历及学位、学籍在线验证报告、无犯罪记录证明、个人近期正面彩色免冠证件照及所报岗位要求的相关证书材料等材料。</w:t>
      </w:r>
    </w:p>
    <w:p w14:paraId="2D51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28F1D7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公司指定专人对应聘人员提交的材料进行审核，筛选确定参加笔试测评人员名单，并短信通知考试时间、地点。</w:t>
      </w:r>
    </w:p>
    <w:p w14:paraId="6906C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（三）笔试及面试</w:t>
      </w:r>
    </w:p>
    <w:p w14:paraId="0D367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通过资格审核的应聘人员进行笔试、面试测评，主要考察应聘人员的综合素质、专业素养、履职能力等岗位适配程度。具体时间、地点另行通知。应聘人员需凭简历和本人有效身份证件参加笔试和面试。不按规定时间、地点和要求参加的，视为放弃。笔试和面试均设置最低控制分数线，低于最低控制分数线者不得录用。</w:t>
      </w:r>
    </w:p>
    <w:p w14:paraId="13A70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6CB0A7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根据岗位需要，对应聘人员进行背景调查。</w:t>
      </w:r>
    </w:p>
    <w:p w14:paraId="708D6D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6D39E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FF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根据考试结果、背景调查等综合情况，确定体检人员范围，参照《公务员录用体检通用标准》，组织应聘人员体检。体检不合格、放弃体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60" w:lineRule="exact"/>
        <w:ind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根据应聘者招聘测试结果、背景调查和体检等情况，择优确定录用人员并进行公示（时间不少于5个工作日），公示期满后按规定办理录用手续。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highlight w:val="none"/>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将以短</w:t>
      </w:r>
      <w:r>
        <w:rPr>
          <w:rFonts w:hint="eastAsia" w:ascii="仿宋_GB2312" w:hAnsi="仿宋_GB2312" w:eastAsia="仿宋_GB2312" w:cs="仿宋_GB2312"/>
          <w:kern w:val="0"/>
          <w:sz w:val="32"/>
          <w:szCs w:val="32"/>
          <w:highlight w:val="none"/>
          <w:lang w:val="en-US" w:eastAsia="zh-CN" w:bidi="ar"/>
        </w:rPr>
        <w:t>信或电话或邮件方式通知各</w:t>
      </w:r>
      <w:r>
        <w:rPr>
          <w:rFonts w:hint="eastAsia" w:ascii="仿宋_GB2312" w:hAnsi="仿宋_GB2312" w:eastAsia="仿宋_GB2312" w:cs="仿宋_GB2312"/>
          <w:sz w:val="32"/>
          <w:szCs w:val="32"/>
          <w:highlight w:val="none"/>
          <w:lang w:val="en-US" w:eastAsia="zh-CN"/>
        </w:rPr>
        <w:t>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4.公司对录用人员档案进行专项审核，对档案材料存在虚构、造假或档案存在重大问题者，公司有权解除劳动合同。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公司对应聘人员信息及提交的资料严格保密。</w:t>
      </w:r>
    </w:p>
    <w:p w14:paraId="30526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6.工作年限的计算截止至2026年4月30日。</w:t>
      </w:r>
    </w:p>
    <w:p w14:paraId="0937B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7.</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8.创联港（山东）产业投资有限公司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7A710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w:t>
      </w:r>
      <w:r>
        <w:rPr>
          <w:rFonts w:hint="eastAsia" w:ascii="仿宋_GB2312" w:hAnsi="Calibri" w:eastAsia="仿宋_GB2312" w:cs="仿宋_GB2312"/>
          <w:kern w:val="2"/>
          <w:sz w:val="32"/>
          <w:szCs w:val="32"/>
          <w:highlight w:val="none"/>
          <w:lang w:val="en-US" w:eastAsia="zh-CN" w:bidi="ar"/>
        </w:rPr>
        <w:t>创联港（山东）产业投资有限</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公司纪检部门全程监督。如发现有违反招录规程、徇私舞弊、弄虚作假等行为，将严肃追究有关人员的责任。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4EF9085">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未尽事宜，请致电0531-66591166进行咨询（工作日8:30-11:30,13:30-17:30）。</w:t>
      </w:r>
    </w:p>
    <w:p w14:paraId="7349CF10">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154F41C6">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仿宋" w:eastAsia="仿宋_GB2312" w:cs="仿宋_GB2312"/>
          <w:sz w:val="32"/>
          <w:szCs w:val="32"/>
          <w:highlight w:val="none"/>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highlight w:val="none"/>
          <w:lang w:val="en-US" w:eastAsia="zh-CN"/>
        </w:rPr>
        <w:t>1.招聘岗位明细表</w:t>
      </w:r>
    </w:p>
    <w:p w14:paraId="44465503">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2.应聘报名登记表</w:t>
      </w:r>
    </w:p>
    <w:p w14:paraId="16914867">
      <w:pPr>
        <w:pStyle w:val="6"/>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highlight w:val="none"/>
          <w:lang w:val="en-US" w:eastAsia="zh-CN"/>
        </w:rPr>
      </w:pPr>
    </w:p>
    <w:p w14:paraId="25099EBF">
      <w:pPr>
        <w:pStyle w:val="6"/>
        <w:keepNext w:val="0"/>
        <w:keepLines w:val="0"/>
        <w:pageBreakBefore w:val="0"/>
        <w:numPr>
          <w:ilvl w:val="0"/>
          <w:numId w:val="0"/>
        </w:numPr>
        <w:kinsoku/>
        <w:wordWrap/>
        <w:overflowPunct/>
        <w:topLinePunct w:val="0"/>
        <w:autoSpaceDE/>
        <w:autoSpaceDN/>
        <w:bidi w:val="0"/>
        <w:adjustRightInd/>
        <w:snapToGrid/>
        <w:spacing w:line="600" w:lineRule="exact"/>
        <w:ind w:leftChars="200"/>
        <w:rPr>
          <w:rFonts w:hint="eastAsia" w:ascii="仿宋_GB2312" w:hAnsi="仿宋" w:eastAsia="仿宋_GB2312" w:cs="仿宋_GB2312"/>
          <w:sz w:val="32"/>
          <w:szCs w:val="32"/>
          <w:highlight w:val="none"/>
          <w:lang w:val="en-US" w:eastAsia="zh-CN"/>
        </w:rPr>
      </w:pPr>
    </w:p>
    <w:p w14:paraId="49C10C82">
      <w:pPr>
        <w:rPr>
          <w:highlight w:val="none"/>
        </w:rPr>
        <w:sectPr>
          <w:pgSz w:w="11906" w:h="16838"/>
          <w:pgMar w:top="1440" w:right="1800" w:bottom="1440" w:left="1800" w:header="851" w:footer="992" w:gutter="0"/>
          <w:cols w:space="425" w:num="1"/>
          <w:docGrid w:type="lines" w:linePitch="312" w:charSpace="0"/>
        </w:sectPr>
      </w:pPr>
    </w:p>
    <w:p w14:paraId="4B116DEA">
      <w:pPr>
        <w:pStyle w:val="6"/>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附件1</w:t>
      </w:r>
    </w:p>
    <w:tbl>
      <w:tblPr>
        <w:tblStyle w:val="7"/>
        <w:tblW w:w="15583"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267"/>
        <w:gridCol w:w="1267"/>
        <w:gridCol w:w="750"/>
        <w:gridCol w:w="6250"/>
        <w:gridCol w:w="5433"/>
      </w:tblGrid>
      <w:tr w14:paraId="34F4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5583" w:type="dxa"/>
            <w:gridSpan w:val="6"/>
            <w:tcBorders>
              <w:top w:val="nil"/>
              <w:left w:val="nil"/>
              <w:bottom w:val="nil"/>
              <w:right w:val="nil"/>
            </w:tcBorders>
            <w:shd w:val="clear" w:color="auto" w:fill="auto"/>
            <w:noWrap/>
            <w:vAlign w:val="center"/>
          </w:tcPr>
          <w:p w14:paraId="7929364C">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0"/>
                <w:szCs w:val="40"/>
                <w:u w:val="none"/>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创联港（山东）产业投资有限公司招聘岗位明细表</w:t>
            </w:r>
          </w:p>
        </w:tc>
      </w:tr>
      <w:tr w14:paraId="17AC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84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60B0">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用人单位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80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岗位名称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E7F2">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招聘</w:t>
            </w:r>
            <w:r>
              <w:rPr>
                <w:rFonts w:hint="default" w:ascii="仿宋_GB2312" w:hAnsi="宋体" w:eastAsia="仿宋_GB2312" w:cs="仿宋_GB2312"/>
                <w:b/>
                <w:bCs/>
                <w:i w:val="0"/>
                <w:iCs w:val="0"/>
                <w:color w:val="auto"/>
                <w:kern w:val="0"/>
                <w:sz w:val="24"/>
                <w:szCs w:val="24"/>
                <w:u w:val="none"/>
                <w:lang w:val="en-US" w:eastAsia="zh-CN" w:bidi="ar"/>
              </w:rPr>
              <w:br w:type="textWrapping"/>
            </w:r>
            <w:r>
              <w:rPr>
                <w:rFonts w:hint="default" w:ascii="仿宋_GB2312" w:hAnsi="宋体" w:eastAsia="仿宋_GB2312" w:cs="仿宋_GB2312"/>
                <w:b/>
                <w:bCs/>
                <w:i w:val="0"/>
                <w:iCs w:val="0"/>
                <w:color w:val="auto"/>
                <w:kern w:val="0"/>
                <w:sz w:val="24"/>
                <w:szCs w:val="24"/>
                <w:u w:val="none"/>
                <w:lang w:val="en-US" w:eastAsia="zh-CN" w:bidi="ar"/>
              </w:rPr>
              <w:t>人数</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B2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岗位职责</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E6A2">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岗位要求</w:t>
            </w:r>
          </w:p>
        </w:tc>
      </w:tr>
      <w:tr w14:paraId="50D8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299">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rPr>
            </w:pPr>
            <w:r>
              <w:rPr>
                <w:rFonts w:hint="default" w:ascii="仿宋_GB2312" w:hAnsi="宋体" w:eastAsia="仿宋_GB2312" w:cs="仿宋_GB2312"/>
                <w:i w:val="0"/>
                <w:iCs w:val="0"/>
                <w:color w:val="auto"/>
                <w:kern w:val="0"/>
                <w:sz w:val="28"/>
                <w:szCs w:val="28"/>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2B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创联港（山东）产业投资有限公司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74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物流事业部副部长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82C">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4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1.负责构建并优化公司整体物流运营体系，统筹管理仓储、运输（公路/铁路/水路/航空）、关务及配送等全链路运营，确保服务时效、质量与成本可控。</w:t>
            </w:r>
          </w:p>
          <w:p w14:paraId="2D1B1F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2.制定并完善标准化操作流程，建立运营监控与应急处理机制，保障日常运营顺畅。</w:t>
            </w:r>
          </w:p>
          <w:p w14:paraId="261078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3.负责承运商、仓储服务商等合作资源的开发、管理，持续优化供应商体系与运营成本。</w:t>
            </w:r>
          </w:p>
          <w:p w14:paraId="131CD1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4.处理重大运营异常、客户投诉及突发情况，推动根本性解决并持续改进服务质量。</w:t>
            </w:r>
          </w:p>
          <w:p w14:paraId="04EA25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5.协同信息技术部门，推动物流运营数字化、智能化升级，提升系统支持与数据分析能力。</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3BF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1.本科及以上学历，物流管理、供应链管理、交通运输等相关专业。</w:t>
            </w:r>
          </w:p>
          <w:p w14:paraId="6281AB8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2.5年以上物流运营管理经验，3年以上物流企业或大型企业物流部门经理岗位经验，具备多式联运、国际物流、仓储管理等综合运营背景。</w:t>
            </w:r>
          </w:p>
          <w:p w14:paraId="0A11DB6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3.精通物流各环节运作，具备出色的资源整合能力、成本控制意识和数据驱动决策能力。</w:t>
            </w:r>
          </w:p>
          <w:p w14:paraId="6D1CE58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4.具备较强的组织协调能力、问题解决能力及团队管理能力。</w:t>
            </w:r>
          </w:p>
          <w:p w14:paraId="0207A9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5.具备良好的沟通表达能力及抗压能力，能适应高强度工作。​</w:t>
            </w:r>
          </w:p>
        </w:tc>
      </w:tr>
      <w:tr w14:paraId="5D5A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E7A">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F6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创联港（山东）产业投资有限公司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9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物流招商运营部副部长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B0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4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1.负责物流项目招商工作，制定招商规划与执行计划，多渠道拓展招商资源，搭建并优化招商渠道体系，完成既定招商指标。</w:t>
            </w:r>
          </w:p>
          <w:p w14:paraId="3F97F2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2.精准对接物流行业潜在客户，开展商务洽谈与合作磋商，推动合作签约落地，同步做好客户需求梳理与落地衔接。</w:t>
            </w:r>
          </w:p>
          <w:p w14:paraId="525704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3.负责已招商入驻客户的全周期关系维护，跟进日常运营需求，提供针对性物流运营支持服务，提升客户满意度与续约率。</w:t>
            </w:r>
          </w:p>
          <w:p w14:paraId="55DF2D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4.持续分析招商市场动态、物流行业发展趋势及竞品园区运营模式，结合实际优化招商策略与运营方案，提升招商效能与园区竞争力。</w:t>
            </w:r>
          </w:p>
          <w:p w14:paraId="7EF846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5.统筹物流园区日常运营管理，协调解决园区内物流作业、配套服务等运营问题，保障园区物流业务高效、有序开展。</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CE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1.本科及以上学历，国际贸易、国际经济、物流管理等相关专业。</w:t>
            </w:r>
          </w:p>
          <w:p w14:paraId="4864A7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2.5年以上物流园区运营、招商管理经验，3年以上物流企业或大型企业物流部门经理岗位经验。</w:t>
            </w:r>
          </w:p>
          <w:p w14:paraId="5B15C66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3.熟悉物流招商流程及市场规则，具备丰富的客户资源。</w:t>
            </w:r>
          </w:p>
          <w:p w14:paraId="49C418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4.熟悉园区规划、园区运营及智慧化建设等全流程实操，具备综合保税物流中心、智慧园区建设运营相关经验者优先。</w:t>
            </w:r>
          </w:p>
          <w:p w14:paraId="750E10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5.具备较强的市场洞察力、商务谈判能力及客户关系维护能力。</w:t>
            </w:r>
          </w:p>
          <w:p w14:paraId="254EBF4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6.具备良好的沟通协调能力及团队合作精神，目标导向性强。</w:t>
            </w:r>
          </w:p>
        </w:tc>
      </w:tr>
      <w:tr w14:paraId="1BB4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975">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1F9">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用人单位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3AA">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岗位名称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0496">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招聘</w:t>
            </w:r>
            <w:r>
              <w:rPr>
                <w:rFonts w:hint="default" w:ascii="仿宋_GB2312" w:hAnsi="宋体" w:eastAsia="仿宋_GB2312" w:cs="仿宋_GB2312"/>
                <w:b/>
                <w:bCs/>
                <w:i w:val="0"/>
                <w:iCs w:val="0"/>
                <w:color w:val="auto"/>
                <w:kern w:val="0"/>
                <w:sz w:val="24"/>
                <w:szCs w:val="24"/>
                <w:u w:val="none"/>
                <w:lang w:val="en-US" w:eastAsia="zh-CN" w:bidi="ar"/>
              </w:rPr>
              <w:br w:type="textWrapping"/>
            </w:r>
            <w:r>
              <w:rPr>
                <w:rFonts w:hint="default" w:ascii="仿宋_GB2312" w:hAnsi="宋体" w:eastAsia="仿宋_GB2312" w:cs="仿宋_GB2312"/>
                <w:b/>
                <w:bCs/>
                <w:i w:val="0"/>
                <w:iCs w:val="0"/>
                <w:color w:val="auto"/>
                <w:kern w:val="0"/>
                <w:sz w:val="24"/>
                <w:szCs w:val="24"/>
                <w:u w:val="none"/>
                <w:lang w:val="en-US" w:eastAsia="zh-CN" w:bidi="ar"/>
              </w:rPr>
              <w:t>人数</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2E4C">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岗位职责</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53D9">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u w:val="none"/>
                <w:lang w:val="en-US" w:eastAsia="zh-CN" w:bidi="ar-SA"/>
              </w:rPr>
            </w:pPr>
            <w:r>
              <w:rPr>
                <w:rFonts w:hint="default" w:ascii="仿宋_GB2312" w:hAnsi="宋体" w:eastAsia="仿宋_GB2312" w:cs="仿宋_GB2312"/>
                <w:b/>
                <w:bCs/>
                <w:i w:val="0"/>
                <w:iCs w:val="0"/>
                <w:color w:val="auto"/>
                <w:kern w:val="0"/>
                <w:sz w:val="24"/>
                <w:szCs w:val="24"/>
                <w:u w:val="none"/>
                <w:lang w:val="en-US" w:eastAsia="zh-CN" w:bidi="ar"/>
              </w:rPr>
              <w:t>岗位要求</w:t>
            </w:r>
          </w:p>
        </w:tc>
      </w:tr>
      <w:tr w14:paraId="61C9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4"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3884">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创联港（山东）产业投资有限公司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7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造价预算管理岗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F6E">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C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1.负责工程项目投资估算、设计概算、施工图预算、工程量清单及招标控制价编制，确保数据精准、合规，为项目立项、招标提供造价依据。</w:t>
            </w:r>
          </w:p>
          <w:p w14:paraId="6A2B69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2.收集整理造价定额、政策文件、材料设备市场价格信息，建立造价数据库；归档项目造价全流程资料，保证资料完整可追溯。</w:t>
            </w:r>
          </w:p>
          <w:p w14:paraId="51CB55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3.跟踪项目过程造价，审核工程进度款、现场签证、设计变更及索赔费用，动态监控成本偏差，提出优化管控建议。</w:t>
            </w:r>
          </w:p>
          <w:p w14:paraId="146FA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4.参与工程类合同商务条款评审，负责竣工结算编制与审核，对接施工单位、审计单位完成结算对账，保障结算高效合规。</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7D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1.本科及以上学历，工程造价、工程管理、土木工程、建筑经济等相关专业。</w:t>
            </w:r>
          </w:p>
          <w:p w14:paraId="30EB46D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2.具备1年及以上工程造价相关工作经验，有房建、市政、物流园区等相关项目经验者优先。</w:t>
            </w:r>
          </w:p>
          <w:p w14:paraId="77ABBD7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3.熟悉国家及地方工程造价定额、计价规范、招投标及财税相关政策法规。</w:t>
            </w:r>
          </w:p>
          <w:p w14:paraId="1492066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4.具备独立完成预算编制、成本审核、竣工结算的能力，具备良好工程量计算与成本分析能力。</w:t>
            </w:r>
          </w:p>
          <w:p w14:paraId="517197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5.严谨细致、责任心强，具备良好的沟通协调能力与团队协作意识。</w:t>
            </w:r>
          </w:p>
          <w:p w14:paraId="0B72CAC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6.恪守职业操守，严守公司成本机密，坚持造价工作的公平性与合规性。</w:t>
            </w:r>
          </w:p>
        </w:tc>
      </w:tr>
      <w:tr w14:paraId="3F17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4"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4A79">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0D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创联港（山东）产业投资有限公司</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19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物流运营管理岗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92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7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1.结合公司业务，协助制定物流网络布局、成本目标、数字化升级规划。</w:t>
            </w:r>
          </w:p>
          <w:p w14:paraId="3EA1B7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2.负责统筹仓储、运输调度、装卸交接全环节，确保货物准时、安全、高效流转。</w:t>
            </w:r>
          </w:p>
          <w:p w14:paraId="267C33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3.负责统计物流成本（运输、仓储、人工、耗材），分析费用构成，落实成本控制措施。</w:t>
            </w:r>
          </w:p>
          <w:p w14:paraId="1A09DC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4.负责建立物流风险预案（旺季、极端天气、供应中断），保障供应链稳定。</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44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1.本科及以上学历，物流管理、供应链管理、交通运输等相关专业。</w:t>
            </w:r>
          </w:p>
          <w:p w14:paraId="4FED6E9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2.1年以上物流运营管理经验。</w:t>
            </w:r>
          </w:p>
          <w:p w14:paraId="7BECC41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3.了解物流各环节运作，具备成本控制意识和数据驱动决策能力。</w:t>
            </w:r>
          </w:p>
          <w:p w14:paraId="500B3A8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4.具备一定组织协调能力、问题解决能力及团队管理能力。</w:t>
            </w:r>
          </w:p>
          <w:p w14:paraId="46282D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5.具备良好的沟通表达能力及抗压能力。</w:t>
            </w:r>
          </w:p>
        </w:tc>
      </w:tr>
    </w:tbl>
    <w:p w14:paraId="6328680F">
      <w:pPr>
        <w:pStyle w:val="6"/>
        <w:keepNext w:val="0"/>
        <w:keepLines w:val="0"/>
        <w:pageBreakBefore w:val="0"/>
        <w:numPr>
          <w:ilvl w:val="0"/>
          <w:numId w:val="0"/>
        </w:numPr>
        <w:kinsoku/>
        <w:wordWrap/>
        <w:overflowPunct/>
        <w:topLinePunct w:val="0"/>
        <w:autoSpaceDE/>
        <w:autoSpaceDN/>
        <w:bidi w:val="0"/>
        <w:adjustRightInd/>
        <w:snapToGrid/>
        <w:spacing w:line="600" w:lineRule="exact"/>
        <w:rPr>
          <w:rFonts w:hint="default" w:ascii="仿宋_GB2312" w:hAnsi="仿宋" w:eastAsia="仿宋_GB2312" w:cs="仿宋_GB2312"/>
          <w:color w:val="auto"/>
          <w:sz w:val="32"/>
          <w:szCs w:val="32"/>
          <w:lang w:val="en-US" w:eastAsia="zh-CN"/>
        </w:rPr>
      </w:pPr>
    </w:p>
    <w:p w14:paraId="71139280">
      <w:pPr>
        <w:sectPr>
          <w:pgSz w:w="16838" w:h="11906" w:orient="landscape"/>
          <w:pgMar w:top="850" w:right="1134" w:bottom="567" w:left="1247" w:header="851" w:footer="992" w:gutter="0"/>
          <w:cols w:space="0" w:num="1"/>
          <w:rtlGutter w:val="0"/>
          <w:docGrid w:type="lines" w:linePitch="319" w:charSpace="0"/>
        </w:sectPr>
      </w:pPr>
    </w:p>
    <w:p w14:paraId="4360A980">
      <w:pPr>
        <w:pStyle w:val="6"/>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附件2.</w:t>
      </w:r>
    </w:p>
    <w:p w14:paraId="6AEE4674">
      <w:pPr>
        <w:pStyle w:val="3"/>
        <w:jc w:val="center"/>
        <w:rPr>
          <w:rFonts w:hint="default" w:ascii="方正小标宋简体" w:eastAsia="方正小标宋简体"/>
          <w:color w:val="auto"/>
          <w:sz w:val="40"/>
          <w:szCs w:val="28"/>
          <w:lang w:val="en-US" w:eastAsia="zh-CN"/>
        </w:rPr>
      </w:pPr>
      <w:r>
        <w:rPr>
          <w:rFonts w:hint="eastAsia" w:ascii="方正小标宋简体" w:eastAsia="方正小标宋简体"/>
          <w:color w:val="auto"/>
          <w:sz w:val="40"/>
          <w:szCs w:val="28"/>
          <w:lang w:val="en-US" w:eastAsia="zh-CN"/>
        </w:rPr>
        <w:t>创联港（山东）产业投资有限公司</w:t>
      </w:r>
    </w:p>
    <w:p w14:paraId="6D04C42D">
      <w:pPr>
        <w:pStyle w:val="3"/>
        <w:jc w:val="center"/>
        <w:rPr>
          <w:rFonts w:hint="eastAsia" w:ascii="方正小标宋简体" w:eastAsia="方正小标宋简体"/>
          <w:color w:val="auto"/>
          <w:sz w:val="40"/>
          <w:szCs w:val="28"/>
        </w:rPr>
      </w:pPr>
      <w:r>
        <w:rPr>
          <w:rFonts w:hint="eastAsia" w:ascii="方正小标宋简体" w:eastAsia="方正小标宋简体"/>
          <w:color w:val="auto"/>
          <w:sz w:val="40"/>
          <w:szCs w:val="28"/>
          <w:lang w:eastAsia="zh-CN"/>
        </w:rPr>
        <w:t>应聘报名登记</w:t>
      </w:r>
      <w:r>
        <w:rPr>
          <w:rFonts w:hint="eastAsia" w:ascii="方正小标宋简体" w:eastAsia="方正小标宋简体"/>
          <w:color w:val="auto"/>
          <w:sz w:val="40"/>
          <w:szCs w:val="28"/>
        </w:rPr>
        <w:t>表</w:t>
      </w:r>
    </w:p>
    <w:tbl>
      <w:tblPr>
        <w:tblStyle w:val="7"/>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auto"/>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auto"/>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auto"/>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照</w:t>
            </w: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auto"/>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auto"/>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auto"/>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auto"/>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0CA3D3A">
            <w:pPr>
              <w:widowControl/>
              <w:jc w:val="center"/>
              <w:rPr>
                <w:rFonts w:hint="default" w:ascii="宋体" w:hAnsi="宋体" w:eastAsia="仿宋_GB2312" w:cs="宋体"/>
                <w:color w:val="auto"/>
                <w:kern w:val="0"/>
                <w:sz w:val="24"/>
                <w:lang w:val="en-US" w:eastAsia="zh-CN"/>
              </w:rPr>
            </w:pPr>
            <w:r>
              <w:rPr>
                <w:rFonts w:hint="eastAsia" w:ascii="宋体" w:hAnsi="宋体" w:eastAsia="仿宋_GB2312" w:cs="宋体"/>
                <w:color w:val="auto"/>
                <w:kern w:val="0"/>
                <w:sz w:val="24"/>
              </w:rPr>
              <w:t>最高</w:t>
            </w:r>
            <w:r>
              <w:rPr>
                <w:rFonts w:hint="eastAsia" w:ascii="宋体" w:hAnsi="宋体" w:eastAsia="仿宋_GB2312" w:cs="宋体"/>
                <w:color w:val="auto"/>
                <w:kern w:val="0"/>
                <w:sz w:val="24"/>
                <w:lang w:val="en-US" w:eastAsia="zh-CN"/>
              </w:rPr>
              <w:t>学历毕业时间</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auto"/>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auto"/>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居民身份证号</w:t>
            </w:r>
          </w:p>
        </w:tc>
        <w:tc>
          <w:tcPr>
            <w:tcW w:w="8042" w:type="dxa"/>
            <w:gridSpan w:val="9"/>
            <w:tcBorders>
              <w:top w:val="single" w:color="000000" w:sz="8" w:space="0"/>
              <w:left w:val="nil"/>
              <w:bottom w:val="single" w:color="000000" w:sz="8" w:space="0"/>
              <w:right w:val="single" w:color="000000" w:sz="8" w:space="0"/>
            </w:tcBorders>
            <w:noWrap w:val="0"/>
            <w:vAlign w:val="center"/>
          </w:tcPr>
          <w:p w14:paraId="23B129DD">
            <w:pPr>
              <w:widowControl/>
              <w:jc w:val="center"/>
              <w:rPr>
                <w:rFonts w:ascii="宋体" w:hAnsi="宋体" w:eastAsia="仿宋_GB2312" w:cs="宋体"/>
                <w:color w:val="auto"/>
                <w:kern w:val="0"/>
                <w:sz w:val="24"/>
              </w:rPr>
            </w:pP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 xml:space="preserve"> </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auto"/>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auto"/>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auto"/>
                <w:kern w:val="0"/>
                <w:sz w:val="24"/>
              </w:rPr>
            </w:pPr>
            <w:r>
              <w:rPr>
                <w:rFonts w:hint="eastAsia" w:ascii="宋体" w:hAnsi="宋体" w:eastAsia="仿宋_GB2312" w:cs="宋体"/>
                <w:color w:val="auto"/>
                <w:kern w:val="0"/>
                <w:sz w:val="24"/>
              </w:rPr>
              <w:t>专业技术资格</w:t>
            </w:r>
          </w:p>
          <w:p w14:paraId="5E8DCE0C">
            <w:pPr>
              <w:widowControl/>
              <w:jc w:val="center"/>
              <w:rPr>
                <w:rFonts w:ascii="宋体" w:hAnsi="宋体" w:eastAsia="仿宋_GB2312" w:cs="宋体"/>
                <w:color w:val="auto"/>
                <w:kern w:val="0"/>
                <w:sz w:val="24"/>
                <w:highlight w:val="yellow"/>
              </w:rPr>
            </w:pPr>
            <w:r>
              <w:rPr>
                <w:rFonts w:hint="eastAsia" w:ascii="宋体" w:hAnsi="宋体" w:eastAsia="仿宋_GB2312" w:cs="宋体"/>
                <w:color w:val="auto"/>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auto"/>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职业资格证书</w:t>
            </w:r>
          </w:p>
          <w:p w14:paraId="1B8F8B1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auto"/>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777D0CAE">
            <w:pPr>
              <w:widowControl/>
              <w:jc w:val="center"/>
              <w:rPr>
                <w:rFonts w:ascii="宋体" w:hAnsi="宋体" w:eastAsia="仿宋_GB2312" w:cs="宋体"/>
                <w:color w:val="auto"/>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是/□否</w:t>
            </w:r>
          </w:p>
        </w:tc>
      </w:tr>
      <w:tr w14:paraId="6F706CA8">
        <w:tblPrEx>
          <w:tblCellMar>
            <w:top w:w="0" w:type="dxa"/>
            <w:left w:w="108" w:type="dxa"/>
            <w:bottom w:w="0" w:type="dxa"/>
            <w:right w:w="108" w:type="dxa"/>
          </w:tblCellMar>
        </w:tblPrEx>
        <w:trPr>
          <w:cantSplit/>
          <w:trHeight w:val="209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color w:val="auto"/>
                <w:kern w:val="0"/>
                <w:sz w:val="24"/>
              </w:rPr>
            </w:pPr>
          </w:p>
          <w:p w14:paraId="26FF6C68">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请从高中阶段开始填写，若无学历/学位需注明</w:t>
            </w:r>
          </w:p>
          <w:p w14:paraId="7DE3FB12">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起止时间、毕业院校、所学专业、学历/学位、在职/全日制：</w:t>
            </w:r>
          </w:p>
          <w:p w14:paraId="67F60EBD">
            <w:pPr>
              <w:widowControl/>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例：2003.09-2006.07  XX中学  高中/无学位                     全日制</w:t>
            </w:r>
          </w:p>
          <w:p w14:paraId="0902E52F">
            <w:pPr>
              <w:widowControl/>
              <w:ind w:firstLine="720" w:firstLineChars="3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2006.09-2010.07  XX大学  XXX专业  大学本科/XX学士       全日制</w:t>
            </w:r>
          </w:p>
          <w:p w14:paraId="2ABFAA08">
            <w:pPr>
              <w:widowControl/>
              <w:ind w:firstLine="720" w:firstLineChars="300"/>
              <w:rPr>
                <w:rFonts w:ascii="宋体" w:hAnsi="宋体" w:eastAsia="仿宋_GB2312" w:cs="宋体"/>
                <w:color w:val="auto"/>
                <w:kern w:val="0"/>
                <w:sz w:val="32"/>
                <w:szCs w:val="18"/>
              </w:rPr>
            </w:pPr>
            <w:r>
              <w:rPr>
                <w:rFonts w:hint="eastAsia" w:ascii="仿宋_GB2312" w:hAnsi="宋体" w:eastAsia="仿宋_GB2312" w:cs="宋体"/>
                <w:color w:val="auto"/>
                <w:kern w:val="0"/>
                <w:sz w:val="24"/>
              </w:rPr>
              <w:t xml:space="preserve">2010.09-2013.07  XX大学  XXX专业  无学历/硕士学位      </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在职</w:t>
            </w:r>
          </w:p>
        </w:tc>
      </w:tr>
      <w:tr w14:paraId="6609355C">
        <w:tblPrEx>
          <w:tblCellMar>
            <w:top w:w="0" w:type="dxa"/>
            <w:left w:w="108" w:type="dxa"/>
            <w:bottom w:w="0" w:type="dxa"/>
            <w:right w:w="108" w:type="dxa"/>
          </w:tblCellMar>
        </w:tblPrEx>
        <w:trPr>
          <w:cantSplit/>
          <w:trHeight w:val="121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auto"/>
                <w:kern w:val="0"/>
                <w:sz w:val="24"/>
              </w:rPr>
            </w:pPr>
          </w:p>
          <w:p w14:paraId="43EC06F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请列举与专业相关的获奖情况，</w:t>
            </w:r>
          </w:p>
          <w:p w14:paraId="041D9EA8">
            <w:pPr>
              <w:widowControl/>
              <w:jc w:val="center"/>
              <w:rPr>
                <w:rFonts w:ascii="宋体" w:hAnsi="宋体" w:eastAsia="仿宋_GB2312" w:cs="宋体"/>
                <w:color w:val="auto"/>
                <w:kern w:val="0"/>
                <w:sz w:val="32"/>
                <w:szCs w:val="18"/>
              </w:rPr>
            </w:pPr>
            <w:r>
              <w:rPr>
                <w:rFonts w:hint="eastAsia" w:ascii="宋体" w:hAnsi="宋体" w:eastAsia="仿宋_GB2312" w:cs="宋体"/>
                <w:color w:val="auto"/>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请列举惩处情况，没有写“无”</w:t>
            </w:r>
          </w:p>
        </w:tc>
      </w:tr>
      <w:tr w14:paraId="49ED4C53">
        <w:tblPrEx>
          <w:tblCellMar>
            <w:top w:w="0" w:type="dxa"/>
            <w:left w:w="108" w:type="dxa"/>
            <w:bottom w:w="0" w:type="dxa"/>
            <w:right w:w="108" w:type="dxa"/>
          </w:tblCellMar>
        </w:tblPrEx>
        <w:trPr>
          <w:trHeight w:val="2390"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工作经历</w:t>
            </w:r>
          </w:p>
          <w:p w14:paraId="13B14F65">
            <w:pPr>
              <w:widowControl/>
              <w:jc w:val="center"/>
              <w:rPr>
                <w:rFonts w:ascii="宋体" w:hAnsi="宋体" w:eastAsia="仿宋_GB2312" w:cs="宋体"/>
                <w:color w:val="auto"/>
                <w:kern w:val="0"/>
                <w:sz w:val="22"/>
                <w:szCs w:val="22"/>
              </w:rPr>
            </w:pPr>
            <w:r>
              <w:rPr>
                <w:rFonts w:hint="eastAsia" w:ascii="宋体" w:hAnsi="宋体" w:eastAsia="仿宋_GB2312" w:cs="宋体"/>
                <w:color w:val="auto"/>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auto"/>
                <w:kern w:val="0"/>
                <w:sz w:val="32"/>
                <w:szCs w:val="18"/>
              </w:rPr>
            </w:pPr>
          </w:p>
          <w:p w14:paraId="1C7941EE">
            <w:pPr>
              <w:widowControl/>
              <w:spacing w:line="300" w:lineRule="exact"/>
              <w:jc w:val="left"/>
              <w:rPr>
                <w:rFonts w:ascii="宋体" w:hAnsi="宋体" w:eastAsia="仿宋_GB2312" w:cs="宋体"/>
                <w:color w:val="auto"/>
                <w:kern w:val="0"/>
                <w:sz w:val="18"/>
                <w:szCs w:val="18"/>
              </w:rPr>
            </w:pP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家庭成员</w:t>
            </w:r>
          </w:p>
          <w:p w14:paraId="77D336E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color w:val="auto"/>
                <w:kern w:val="0"/>
                <w:sz w:val="18"/>
                <w:szCs w:val="18"/>
              </w:rPr>
            </w:pP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auto"/>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auto"/>
                <w:kern w:val="0"/>
                <w:sz w:val="18"/>
                <w:szCs w:val="18"/>
              </w:rPr>
            </w:pPr>
          </w:p>
        </w:tc>
      </w:tr>
      <w:tr w14:paraId="6D35BE46">
        <w:tblPrEx>
          <w:tblCellMar>
            <w:top w:w="0" w:type="dxa"/>
            <w:left w:w="108" w:type="dxa"/>
            <w:bottom w:w="0" w:type="dxa"/>
            <w:right w:w="108" w:type="dxa"/>
          </w:tblCellMar>
        </w:tblPrEx>
        <w:trPr>
          <w:trHeight w:val="435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auto"/>
                <w:kern w:val="0"/>
                <w:sz w:val="32"/>
                <w:szCs w:val="18"/>
              </w:rPr>
            </w:pPr>
            <w:r>
              <w:rPr>
                <w:rFonts w:hint="eastAsia" w:ascii="楷体_GB2312" w:hAnsi="宋体" w:eastAsia="楷体_GB2312" w:cs="宋体"/>
                <w:b/>
                <w:color w:val="auto"/>
                <w:kern w:val="0"/>
                <w:sz w:val="24"/>
              </w:rPr>
              <w:t>本人承诺报名登记表填报的所有信息及提交的所有证件真实有效，如有虚假本人愿意承担一切后果</w:t>
            </w:r>
            <w:r>
              <w:rPr>
                <w:rFonts w:ascii="楷体_GB2312" w:hAnsi="宋体" w:eastAsia="楷体_GB2312" w:cs="宋体"/>
                <w:b/>
                <w:color w:val="auto"/>
                <w:kern w:val="0"/>
                <w:sz w:val="24"/>
              </w:rPr>
              <w:t>及法律责任</w:t>
            </w:r>
            <w:r>
              <w:rPr>
                <w:rFonts w:hint="eastAsia" w:ascii="楷体_GB2312" w:hAnsi="宋体" w:eastAsia="楷体_GB2312" w:cs="宋体"/>
                <w:b/>
                <w:color w:val="auto"/>
                <w:kern w:val="0"/>
                <w:sz w:val="24"/>
              </w:rPr>
              <w:t>。</w:t>
            </w:r>
            <w:r>
              <w:rPr>
                <w:rFonts w:hint="eastAsia" w:ascii="宋体" w:hAnsi="宋体" w:eastAsia="仿宋_GB2312" w:cs="宋体"/>
                <w:b/>
                <w:color w:val="auto"/>
                <w:kern w:val="0"/>
                <w:sz w:val="32"/>
                <w:szCs w:val="18"/>
              </w:rPr>
              <w:t xml:space="preserve">                                           </w:t>
            </w:r>
          </w:p>
          <w:p w14:paraId="0E9781E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32"/>
                <w:szCs w:val="18"/>
              </w:rPr>
              <w:t xml:space="preserve">      </w:t>
            </w:r>
            <w:r>
              <w:rPr>
                <w:rFonts w:hint="eastAsia" w:ascii="宋体" w:hAnsi="宋体" w:eastAsia="仿宋_GB2312" w:cs="宋体"/>
                <w:color w:val="auto"/>
                <w:kern w:val="0"/>
                <w:sz w:val="24"/>
              </w:rPr>
              <w:t>本人</w:t>
            </w:r>
            <w:r>
              <w:rPr>
                <w:rFonts w:hint="eastAsia" w:ascii="宋体" w:hAnsi="宋体" w:eastAsia="仿宋_GB2312" w:cs="宋体"/>
                <w:color w:val="auto"/>
                <w:kern w:val="0"/>
                <w:sz w:val="24"/>
                <w:lang w:val="en-US" w:eastAsia="zh-CN"/>
              </w:rPr>
              <w:t>手写</w:t>
            </w:r>
            <w:r>
              <w:rPr>
                <w:rFonts w:hint="eastAsia" w:ascii="宋体" w:hAnsi="宋体" w:eastAsia="仿宋_GB2312" w:cs="宋体"/>
                <w:color w:val="auto"/>
                <w:kern w:val="0"/>
                <w:sz w:val="24"/>
              </w:rPr>
              <w:t xml:space="preserve">签名：  </w:t>
            </w:r>
          </w:p>
        </w:tc>
      </w:tr>
    </w:tbl>
    <w:p w14:paraId="6A4B7CC8">
      <w:pPr>
        <w:pStyle w:val="3"/>
        <w:jc w:val="center"/>
        <w:rPr>
          <w:color w:val="auto"/>
        </w:rPr>
      </w:pPr>
      <w:r>
        <w:rPr>
          <w:rFonts w:hint="eastAsia" w:eastAsia="仿宋_GB2312"/>
          <w:color w:val="auto"/>
          <w:sz w:val="24"/>
        </w:rPr>
        <w:t xml:space="preserve">（此表限2页，不可超页）               填表时间： </w:t>
      </w:r>
      <w:r>
        <w:rPr>
          <w:rFonts w:hint="eastAsia"/>
          <w:color w:val="auto"/>
          <w:sz w:val="24"/>
          <w:lang w:val="en-US" w:eastAsia="zh-CN"/>
        </w:rPr>
        <w:t>2026</w:t>
      </w:r>
      <w:r>
        <w:rPr>
          <w:rFonts w:hint="eastAsia" w:eastAsia="仿宋_GB2312"/>
          <w:color w:val="auto"/>
          <w:sz w:val="24"/>
        </w:rPr>
        <w:t>年     月     日</w:t>
      </w:r>
    </w:p>
    <w:p w14:paraId="2A0429DA">
      <w:pPr>
        <w:pStyle w:val="6"/>
        <w:keepNext w:val="0"/>
        <w:keepLines w:val="0"/>
        <w:pageBreakBefore w:val="0"/>
        <w:numPr>
          <w:ilvl w:val="0"/>
          <w:numId w:val="0"/>
        </w:numPr>
        <w:kinsoku/>
        <w:wordWrap/>
        <w:overflowPunct/>
        <w:topLinePunct w:val="0"/>
        <w:autoSpaceDE/>
        <w:autoSpaceDN/>
        <w:bidi w:val="0"/>
        <w:adjustRightInd/>
        <w:snapToGrid/>
        <w:spacing w:line="600" w:lineRule="exact"/>
        <w:rPr>
          <w:rFonts w:hint="default" w:ascii="仿宋_GB2312" w:hAnsi="仿宋" w:eastAsia="仿宋_GB2312" w:cs="仿宋_GB2312"/>
          <w:color w:val="auto"/>
          <w:sz w:val="32"/>
          <w:szCs w:val="32"/>
          <w:lang w:val="en-US" w:eastAsia="zh-CN"/>
        </w:rPr>
      </w:pPr>
    </w:p>
    <w:p w14:paraId="5F4D4E2E"/>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FA00A3"/>
    <w:rsid w:val="0205193A"/>
    <w:rsid w:val="02223D56"/>
    <w:rsid w:val="02BB1B67"/>
    <w:rsid w:val="02CB619B"/>
    <w:rsid w:val="02FA438B"/>
    <w:rsid w:val="045D5793"/>
    <w:rsid w:val="05EF13B7"/>
    <w:rsid w:val="075F589E"/>
    <w:rsid w:val="09581E0B"/>
    <w:rsid w:val="097035F9"/>
    <w:rsid w:val="0B0F299D"/>
    <w:rsid w:val="0BAA56BD"/>
    <w:rsid w:val="0F4320C5"/>
    <w:rsid w:val="0F476BAA"/>
    <w:rsid w:val="0F4A0448"/>
    <w:rsid w:val="10583483"/>
    <w:rsid w:val="10725EA8"/>
    <w:rsid w:val="10843537"/>
    <w:rsid w:val="12710C70"/>
    <w:rsid w:val="12821403"/>
    <w:rsid w:val="15396F94"/>
    <w:rsid w:val="16FC43CB"/>
    <w:rsid w:val="190A1374"/>
    <w:rsid w:val="1945010D"/>
    <w:rsid w:val="19CC0BAA"/>
    <w:rsid w:val="1A143941"/>
    <w:rsid w:val="1B811695"/>
    <w:rsid w:val="1D0936F0"/>
    <w:rsid w:val="1E6E6C9B"/>
    <w:rsid w:val="1FAE2FA3"/>
    <w:rsid w:val="211865F8"/>
    <w:rsid w:val="26695200"/>
    <w:rsid w:val="292F44DF"/>
    <w:rsid w:val="2E4F2F2D"/>
    <w:rsid w:val="2EE23DA1"/>
    <w:rsid w:val="340B4A7F"/>
    <w:rsid w:val="34E02B31"/>
    <w:rsid w:val="3513552D"/>
    <w:rsid w:val="38792FB7"/>
    <w:rsid w:val="3C270A94"/>
    <w:rsid w:val="3C700C3E"/>
    <w:rsid w:val="40502674"/>
    <w:rsid w:val="427C033D"/>
    <w:rsid w:val="427F5D3A"/>
    <w:rsid w:val="43165787"/>
    <w:rsid w:val="43326C4D"/>
    <w:rsid w:val="43A1572E"/>
    <w:rsid w:val="446F68AC"/>
    <w:rsid w:val="46454273"/>
    <w:rsid w:val="473E02B7"/>
    <w:rsid w:val="48223734"/>
    <w:rsid w:val="48681E22"/>
    <w:rsid w:val="49D20059"/>
    <w:rsid w:val="4A217698"/>
    <w:rsid w:val="4AF30DD3"/>
    <w:rsid w:val="4BC13264"/>
    <w:rsid w:val="4E3715BC"/>
    <w:rsid w:val="4EB22E53"/>
    <w:rsid w:val="4ECD2CB0"/>
    <w:rsid w:val="4F291DCE"/>
    <w:rsid w:val="4F9F566B"/>
    <w:rsid w:val="4FC73DD4"/>
    <w:rsid w:val="4FCB18AA"/>
    <w:rsid w:val="50B60EBE"/>
    <w:rsid w:val="5100437C"/>
    <w:rsid w:val="51C568F1"/>
    <w:rsid w:val="528079D5"/>
    <w:rsid w:val="560C7921"/>
    <w:rsid w:val="56A872AA"/>
    <w:rsid w:val="580B2198"/>
    <w:rsid w:val="59A246D5"/>
    <w:rsid w:val="5A8C5D9E"/>
    <w:rsid w:val="5BA94302"/>
    <w:rsid w:val="5BBF23AB"/>
    <w:rsid w:val="5BFC5BF3"/>
    <w:rsid w:val="5C036F81"/>
    <w:rsid w:val="5D2A1DB6"/>
    <w:rsid w:val="5DA87DE0"/>
    <w:rsid w:val="5DDB6879"/>
    <w:rsid w:val="5ED103C6"/>
    <w:rsid w:val="5F986FF1"/>
    <w:rsid w:val="5FFF5CB2"/>
    <w:rsid w:val="61913E6B"/>
    <w:rsid w:val="61F62B33"/>
    <w:rsid w:val="63E8362C"/>
    <w:rsid w:val="64986E00"/>
    <w:rsid w:val="65303DC2"/>
    <w:rsid w:val="65A47463"/>
    <w:rsid w:val="65D61D55"/>
    <w:rsid w:val="667B0788"/>
    <w:rsid w:val="66E171F2"/>
    <w:rsid w:val="6808569C"/>
    <w:rsid w:val="69394F61"/>
    <w:rsid w:val="6A6908F7"/>
    <w:rsid w:val="6B7D7572"/>
    <w:rsid w:val="6C2F57A7"/>
    <w:rsid w:val="6C417D7E"/>
    <w:rsid w:val="700215D2"/>
    <w:rsid w:val="71791D68"/>
    <w:rsid w:val="71A3536C"/>
    <w:rsid w:val="744E128B"/>
    <w:rsid w:val="74B46562"/>
    <w:rsid w:val="74CE5F27"/>
    <w:rsid w:val="7791148D"/>
    <w:rsid w:val="77E617D9"/>
    <w:rsid w:val="78357348"/>
    <w:rsid w:val="78437A1E"/>
    <w:rsid w:val="785774B3"/>
    <w:rsid w:val="7AF47C19"/>
    <w:rsid w:val="7B13123A"/>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firstLine="600" w:firstLineChars="200"/>
    </w:pPr>
    <w:rPr>
      <w:rFonts w:ascii="Calibri" w:hAnsi="Calibri" w:eastAsia="宋体" w:cs="Times New Roman"/>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pPr>
    <w:rPr>
      <w:sz w:val="21"/>
      <w:szCs w:val="24"/>
    </w:rPr>
  </w:style>
  <w:style w:type="character" w:styleId="9">
    <w:name w:val="Strong"/>
    <w:basedOn w:val="8"/>
    <w:qFormat/>
    <w:uiPriority w:val="22"/>
    <w:rPr>
      <w:b/>
    </w:rPr>
  </w:style>
  <w:style w:type="paragraph" w:customStyle="1" w:styleId="10">
    <w:name w:val="BodyTextIndent3"/>
    <w:basedOn w:val="1"/>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3780</Words>
  <Characters>3907</Characters>
  <Lines>0</Lines>
  <Paragraphs>0</Paragraphs>
  <TotalTime>6</TotalTime>
  <ScaleCrop>false</ScaleCrop>
  <LinksUpToDate>false</LinksUpToDate>
  <CharactersWithSpaces>3925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LENEVO</dc:creator>
  <cp:lastModifiedBy>幸福</cp:lastModifiedBy>
  <cp:lastPrinted>2026-05-18T01:03:00Z</cp:lastPrinted>
  <dcterms:modified xsi:type="dcterms:W3CDTF">2026-05-27T06:57:23Z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B3FA4F8828374E20B95C240E2CE4BE1D_11</vt:lpwstr>
  </property>
  <property fmtid="{D5CDD505-2E9C-101B-9397-08002B2CF9AE}" pid="4" name="KSOTemplateDocerSaveRecord">
    <vt:lpwstr>eyJoZGlkIjoiZDAxZDFjZTExZTQ5ZmYwOTI4ZDA4NjY3NzVjNjczN2EiLCJ1c2VySWQiOiI0MzkwNTY1NjEifQ==</vt:lpwstr>
  </property>
</Properties>
</file>