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EA6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456F22B2">
      <w:pPr>
        <w:rPr>
          <w:rFonts w:hint="eastAsia"/>
          <w:lang w:val="en-US" w:eastAsia="zh-CN"/>
        </w:rPr>
      </w:pPr>
    </w:p>
    <w:p w14:paraId="5B9F11ED">
      <w:pPr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马关县2026年乡村医生招聘报名表</w:t>
      </w:r>
    </w:p>
    <w:bookmarkEnd w:id="0"/>
    <w:tbl>
      <w:tblPr>
        <w:tblStyle w:val="2"/>
        <w:tblpPr w:leftFromText="180" w:rightFromText="180" w:vertAnchor="text" w:horzAnchor="page" w:tblpX="910" w:tblpY="285"/>
        <w:tblOverlap w:val="never"/>
        <w:tblW w:w="12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30"/>
        <w:gridCol w:w="1210"/>
        <w:gridCol w:w="315"/>
        <w:gridCol w:w="1202"/>
        <w:gridCol w:w="538"/>
        <w:gridCol w:w="737"/>
        <w:gridCol w:w="1228"/>
        <w:gridCol w:w="698"/>
        <w:gridCol w:w="757"/>
        <w:gridCol w:w="1935"/>
      </w:tblGrid>
      <w:tr w14:paraId="41F8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姓　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7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9A8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9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3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B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全日制毕业学校</w:t>
            </w:r>
          </w:p>
        </w:tc>
        <w:tc>
          <w:tcPr>
            <w:tcW w:w="40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4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7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3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3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执业（助理）医师资格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□有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资格证书编码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1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D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执业证书编码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0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6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0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9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7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F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7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1060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或获奖情况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2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6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本人学习工作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在何单位、何学校、何专业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任何职务</w:t>
            </w:r>
          </w:p>
        </w:tc>
      </w:tr>
      <w:tr w14:paraId="7AA7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A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D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188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7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6FB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D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964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E26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9E2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1724" w:type="dxa"/>
          <w:trHeight w:val="50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3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750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1724" w:type="dxa"/>
          <w:trHeight w:val="54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15F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535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D41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2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7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5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8EE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D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D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B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A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D6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EF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0C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7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1724" w:type="dxa"/>
          <w:trHeight w:val="5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517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4DB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6C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9A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D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B1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C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6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4A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A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1724" w:type="dxa"/>
          <w:trHeight w:val="54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4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A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EF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83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46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9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5080" w:hRule="atLeast"/>
        </w:trPr>
        <w:tc>
          <w:tcPr>
            <w:tcW w:w="105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本人郑重承诺：已认真阅读并全面知悉医共体总医院统一发布的《马关县 2026 年乡村医生公开招聘公告》全部内容，清楚公告未尽事宜及具体考试细则由各招聘卫生院自行制定，并已在报名期间向对应招聘单位现场咨询、充分了解相关细则要求。现就本次招聘郑重承诺如下：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1.所填报信息真实、准确、完整，符合报考条件，无隐瞒、虚假情况；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2.诚信报考，遵守事业单位公开招聘纪律，自觉接受资格审查、考试、体检、公示等各环节审核；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3.因个人填报信息不实、疏忽遗漏、通讯不畅、无故缺考等自身原因导致报考失误、资格取消、无法参与招聘的，一切后果由本人自行承担；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4.本人若被录用，服从工作安排，到指定村卫生室履职，严格遵守基层医疗卫生管理制度，自觉服从行业管理。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承诺人（签字按手印）：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____年___月___日</w:t>
            </w:r>
          </w:p>
        </w:tc>
      </w:tr>
      <w:tr w14:paraId="1C0A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724" w:type="dxa"/>
          <w:trHeight w:val="2520" w:hRule="atLeast"/>
        </w:trPr>
        <w:tc>
          <w:tcPr>
            <w:tcW w:w="4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8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初审意见（招聘单位填写）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审核人签字：____________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单位盖章：______________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审核日期：____年___月___日</w:t>
            </w:r>
          </w:p>
        </w:tc>
        <w:tc>
          <w:tcPr>
            <w:tcW w:w="5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复审意见（县医共体总医院填写）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审核人签字：____________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单位盖章：______________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审核日期：____年___月___日</w:t>
            </w:r>
          </w:p>
        </w:tc>
      </w:tr>
    </w:tbl>
    <w:p w14:paraId="129A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填表说明：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1.本表须报考人员本人手写填写，字迹工整、信息翔实，不得涂改；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2.勾选栏目请在对应方框内打“√”；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3.本表一式一份，报名时提交至报考所属卫生院存档；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4.所有填报信息须真实有效，弄虚作假一经查实取消报考资格；</w:t>
      </w:r>
    </w:p>
    <w:p w14:paraId="6FB9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5.照片为正面免冠蓝色底一寸。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65620"/>
    <w:rsid w:val="6F01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95e0afc-cdff-41b6-996d-a643ce97a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2026-05-29T02:51:14Z</dcterms:created>
  <dc:creator>HSKJ</dc:creator>
  <cp:lastModifiedBy>Liu-Gli</cp:lastModifiedBy>
  <dcterms:modified xsi:type="dcterms:W3CDTF">2026-05-29T03:19:11Z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eyJoZGlkIjoiNjllM2YyZGM3YzAyNTVkNWM3YjdiNWU1MjRmZjZkN2EiLCJ1c2VySWQiOiIyNDUxNDY5MTIifQ==</vt:lpwstr>
  </property>
  <property fmtid="{D5CDD505-2E9C-101B-9397-08002B2CF9AE}" pid="4" name="ICV">
    <vt:lpwstr>DE9B507EEBFB4FEABA00763866A47FDC_12</vt:lpwstr>
  </property>
</Properties>
</file>