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C946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黑体" w:hAnsi="黑体" w:eastAsia="黑体" w:cs="黑体"/>
          <w:sz w:val="32"/>
          <w:szCs w:val="32"/>
          <w:lang w:val="en-US" w:eastAsia="zh-CN"/>
        </w:rPr>
        <w:t>1</w:t>
      </w:r>
    </w:p>
    <w:p w14:paraId="516FF7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招聘单位简介</w:t>
      </w:r>
    </w:p>
    <w:p w14:paraId="28F608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0523C2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一、佛山市禅城区投资服务中心简介</w:t>
      </w:r>
    </w:p>
    <w:p w14:paraId="4059352A">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Calibri" w:eastAsia="仿宋_GB2312" w:cs="Times New Roman"/>
          <w:sz w:val="32"/>
          <w:lang w:val="en-US" w:eastAsia="zh-CN"/>
        </w:rPr>
      </w:pPr>
      <w:r>
        <w:rPr>
          <w:rFonts w:hint="eastAsia" w:ascii="仿宋_GB2312" w:hAnsi="Calibri" w:eastAsia="仿宋_GB2312" w:cs="Times New Roman"/>
          <w:b w:val="0"/>
          <w:bCs w:val="0"/>
          <w:color w:val="auto"/>
          <w:sz w:val="32"/>
          <w:highlight w:val="none"/>
          <w:lang w:val="en-US" w:eastAsia="zh-CN"/>
        </w:rPr>
        <w:t>佛山市禅城区投资服务中心为佛山市禅城区招商局所属公益一类事业单位。</w:t>
      </w:r>
    </w:p>
    <w:p w14:paraId="6C828D2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lang w:val="en-US"/>
        </w:rPr>
      </w:pPr>
      <w:r>
        <w:rPr>
          <w:rFonts w:hint="eastAsia" w:ascii="仿宋_GB2312" w:hAnsi="Calibri" w:eastAsia="仿宋_GB2312" w:cs="Times New Roman"/>
          <w:b/>
          <w:bCs/>
          <w:color w:val="auto"/>
          <w:sz w:val="32"/>
          <w:highlight w:val="none"/>
          <w:lang w:val="en-US" w:eastAsia="zh-CN"/>
        </w:rPr>
        <w:t>主要负责</w:t>
      </w:r>
      <w:r>
        <w:rPr>
          <w:rFonts w:hint="eastAsia" w:ascii="仿宋_GB2312" w:hAnsi="Calibri" w:eastAsia="仿宋_GB2312" w:cs="Times New Roman"/>
          <w:b w:val="0"/>
          <w:bCs w:val="0"/>
          <w:color w:val="auto"/>
          <w:sz w:val="32"/>
          <w:highlight w:val="none"/>
          <w:lang w:val="en-US" w:eastAsia="zh-CN"/>
        </w:rPr>
        <w:t>招商引资活动的具体事务工作；</w:t>
      </w:r>
      <w:r>
        <w:rPr>
          <w:rFonts w:ascii="仿宋_GB2312" w:hAnsi="宋体" w:eastAsia="仿宋_GB2312" w:cs="仿宋_GB2312"/>
          <w:color w:val="000000"/>
          <w:kern w:val="0"/>
          <w:sz w:val="31"/>
          <w:szCs w:val="31"/>
          <w:lang w:val="en-US" w:eastAsia="zh-CN" w:bidi="ar"/>
        </w:rPr>
        <w:t>对外联络、对外拓展投资项目</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投资项目信息收集工作</w:t>
      </w:r>
      <w:r>
        <w:rPr>
          <w:rFonts w:hint="eastAsia" w:ascii="仿宋_GB2312" w:hAnsi="宋体" w:eastAsia="仿宋_GB2312" w:cs="仿宋_GB2312"/>
          <w:color w:val="000000"/>
          <w:kern w:val="0"/>
          <w:sz w:val="31"/>
          <w:szCs w:val="31"/>
          <w:lang w:val="en-US" w:eastAsia="zh-CN" w:bidi="ar"/>
        </w:rPr>
        <w:t>；对投资项目可行性评估、招商引资活动等提供专业技术支持；</w:t>
      </w:r>
      <w:r>
        <w:rPr>
          <w:rFonts w:ascii="仿宋_GB2312" w:hAnsi="宋体" w:eastAsia="仿宋_GB2312" w:cs="仿宋_GB2312"/>
          <w:color w:val="000000"/>
          <w:kern w:val="0"/>
          <w:sz w:val="31"/>
          <w:szCs w:val="31"/>
          <w:lang w:val="en-US" w:eastAsia="zh-CN" w:bidi="ar"/>
        </w:rPr>
        <w:t>投资项目的接洽、跟进服务及落户项目竣工验收</w:t>
      </w:r>
      <w:r>
        <w:rPr>
          <w:rFonts w:hint="eastAsia" w:ascii="仿宋_GB2312" w:hAnsi="宋体" w:eastAsia="仿宋_GB2312" w:cs="仿宋_GB2312"/>
          <w:color w:val="000000"/>
          <w:kern w:val="0"/>
          <w:sz w:val="31"/>
          <w:szCs w:val="31"/>
          <w:lang w:val="en-US" w:eastAsia="zh-CN" w:bidi="ar"/>
        </w:rPr>
        <w:t>或开业运营前的服务工作；</w:t>
      </w:r>
      <w:r>
        <w:rPr>
          <w:rFonts w:ascii="仿宋_GB2312" w:hAnsi="宋体" w:eastAsia="仿宋_GB2312" w:cs="仿宋_GB2312"/>
          <w:color w:val="000000"/>
          <w:kern w:val="0"/>
          <w:sz w:val="31"/>
          <w:szCs w:val="31"/>
          <w:lang w:val="en-US" w:eastAsia="zh-CN" w:bidi="ar"/>
        </w:rPr>
        <w:t>组织开展投资推介活动和投资环境宣传</w:t>
      </w:r>
      <w:r>
        <w:rPr>
          <w:rFonts w:hint="eastAsia" w:ascii="仿宋_GB2312" w:hAnsi="宋体" w:eastAsia="仿宋_GB2312" w:cs="仿宋_GB2312"/>
          <w:color w:val="000000"/>
          <w:kern w:val="0"/>
          <w:sz w:val="31"/>
          <w:szCs w:val="31"/>
          <w:lang w:val="en-US" w:eastAsia="zh-CN" w:bidi="ar"/>
        </w:rPr>
        <w:t>。</w:t>
      </w:r>
    </w:p>
    <w:p w14:paraId="16BCD166">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佛山高新技术产业开发区禅城园孵化中心简介</w:t>
      </w:r>
    </w:p>
    <w:p w14:paraId="0500EC1E">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Calibri" w:eastAsia="仿宋_GB2312" w:cs="Times New Roman"/>
          <w:sz w:val="32"/>
          <w:lang w:val="en-US" w:eastAsia="zh-CN"/>
        </w:rPr>
      </w:pPr>
      <w:r>
        <w:rPr>
          <w:rFonts w:hint="eastAsia" w:ascii="仿宋_GB2312" w:hAnsi="Calibri" w:eastAsia="仿宋_GB2312" w:cs="Times New Roman"/>
          <w:b w:val="0"/>
          <w:bCs w:val="0"/>
          <w:sz w:val="32"/>
          <w:lang w:val="en-US" w:eastAsia="zh-CN"/>
        </w:rPr>
        <w:t>佛山</w:t>
      </w:r>
      <w:bookmarkStart w:id="0" w:name="_GoBack"/>
      <w:bookmarkEnd w:id="0"/>
      <w:r>
        <w:rPr>
          <w:rFonts w:hint="eastAsia" w:ascii="仿宋_GB2312" w:hAnsi="Calibri" w:eastAsia="仿宋_GB2312" w:cs="Times New Roman"/>
          <w:b w:val="0"/>
          <w:bCs w:val="0"/>
          <w:sz w:val="32"/>
          <w:lang w:val="en-US" w:eastAsia="zh-CN"/>
        </w:rPr>
        <w:t>高新技术产业开发区禅城园孵化中心</w:t>
      </w:r>
      <w:r>
        <w:rPr>
          <w:rFonts w:hint="eastAsia" w:ascii="仿宋_GB2312" w:hAnsi="仿宋_GB2312" w:eastAsia="仿宋_GB2312" w:cs="仿宋_GB2312"/>
          <w:b w:val="0"/>
          <w:bCs w:val="0"/>
          <w:sz w:val="32"/>
          <w:szCs w:val="32"/>
          <w:lang w:val="en-US" w:eastAsia="zh-CN"/>
        </w:rPr>
        <w:t>为佛山高新技术产业开发区禅城园管理局所属一类事业单位。</w:t>
      </w:r>
    </w:p>
    <w:p w14:paraId="4AF5B51F">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Calibri" w:eastAsia="仿宋_GB2312" w:cs="Times New Roman"/>
          <w:sz w:val="32"/>
          <w:lang w:val="en-US" w:eastAsia="zh-CN"/>
        </w:rPr>
      </w:pPr>
      <w:r>
        <w:rPr>
          <w:rFonts w:hint="eastAsia" w:ascii="仿宋_GB2312" w:hAnsi="Calibri" w:eastAsia="仿宋_GB2312" w:cs="Times New Roman"/>
          <w:b/>
          <w:bCs/>
          <w:sz w:val="32"/>
          <w:lang w:val="en-US" w:eastAsia="zh-CN"/>
        </w:rPr>
        <w:t>主要负责</w:t>
      </w:r>
      <w:r>
        <w:rPr>
          <w:rFonts w:hint="eastAsia" w:ascii="仿宋_GB2312" w:hAnsi="仿宋_GB2312" w:eastAsia="仿宋_GB2312" w:cs="仿宋_GB2312"/>
          <w:b w:val="0"/>
          <w:bCs w:val="0"/>
          <w:sz w:val="32"/>
          <w:szCs w:val="32"/>
          <w:lang w:val="en-US" w:eastAsia="zh-CN"/>
        </w:rPr>
        <w:t>贯彻执行佛山高新区禅城园的整体孵化战略；为科技成果转化、科技人员创业提供优良的培育环境和创业平台；为在孵企业提供信息咨询、市场开发、人才引进、培训、技术支援、科技金融、项目融资贷款等方面的服务；为园区高新技术企业和创新型企业的审核、认定和复核提供事务性服务；组织园区企业申报各级政府各类科技项目、科技发展基金及各项高新技术企业扶持政策；协调高校产学研合作实验室、研究机构、科研团队做好产业化前景的科研项目宣传、推广及成果转化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F7C97"/>
    <w:multiLevelType w:val="singleLevel"/>
    <w:tmpl w:val="41BF7C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A375A"/>
    <w:rsid w:val="01CB07D0"/>
    <w:rsid w:val="08051A37"/>
    <w:rsid w:val="09B94900"/>
    <w:rsid w:val="10EE330F"/>
    <w:rsid w:val="114E5C71"/>
    <w:rsid w:val="14755E18"/>
    <w:rsid w:val="1AEB37CC"/>
    <w:rsid w:val="205E77A8"/>
    <w:rsid w:val="248021E9"/>
    <w:rsid w:val="26B92096"/>
    <w:rsid w:val="3067320C"/>
    <w:rsid w:val="35A82394"/>
    <w:rsid w:val="38896D41"/>
    <w:rsid w:val="39665FCB"/>
    <w:rsid w:val="41651556"/>
    <w:rsid w:val="460076E6"/>
    <w:rsid w:val="47970A81"/>
    <w:rsid w:val="4A6F2535"/>
    <w:rsid w:val="4D1D6CE1"/>
    <w:rsid w:val="4D2C48AA"/>
    <w:rsid w:val="4E9E6D0A"/>
    <w:rsid w:val="55AD67C5"/>
    <w:rsid w:val="57F650A7"/>
    <w:rsid w:val="5A814A2D"/>
    <w:rsid w:val="61D84114"/>
    <w:rsid w:val="631C34A7"/>
    <w:rsid w:val="64B24842"/>
    <w:rsid w:val="6AAF1314"/>
    <w:rsid w:val="6ACE2E1F"/>
    <w:rsid w:val="6B131038"/>
    <w:rsid w:val="6DF36FA4"/>
    <w:rsid w:val="6F036C13"/>
    <w:rsid w:val="725F6CD0"/>
    <w:rsid w:val="76D21F71"/>
    <w:rsid w:val="794A540B"/>
    <w:rsid w:val="796075AF"/>
    <w:rsid w:val="7E327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477</Words>
  <Characters>477</Characters>
  <Lines>0</Lines>
  <Paragraphs>0</Paragraphs>
  <TotalTime>7</TotalTime>
  <ScaleCrop>false</ScaleCrop>
  <LinksUpToDate>false</LinksUpToDate>
  <CharactersWithSpaces>477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2026-05-28T07:54:07Z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CBB35E132236424092BEC5CBD65F4285</vt:lpwstr>
  </property>
  <property fmtid="{D5CDD505-2E9C-101B-9397-08002B2CF9AE}" pid="4" name="KSOTemplateDocerSaveRecord">
    <vt:lpwstr>eyJoZGlkIjoiOWFlN2FmMzY5ZDZmMGIzMDk1NGRmZDYwMmI2NmI1NmQiLCJ1c2VySWQiOiIyNTA2NDY5MTYifQ==</vt:lpwstr>
  </property>
</Properties>
</file>