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Spec="center" w:tblpY="1"/>
        <w:tblOverlap w:val="never"/>
        <w:tblW w:w="10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9"/>
        <w:gridCol w:w="734"/>
        <w:gridCol w:w="807"/>
        <w:gridCol w:w="464"/>
        <w:gridCol w:w="643"/>
        <w:gridCol w:w="344"/>
        <w:gridCol w:w="629"/>
        <w:gridCol w:w="433"/>
        <w:gridCol w:w="1"/>
        <w:gridCol w:w="1211"/>
        <w:gridCol w:w="1095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求职登记表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234950</wp:posOffset>
                  </wp:positionV>
                  <wp:extent cx="1171575" cy="0"/>
                  <wp:effectExtent l="0" t="0" r="0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专业技术职称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13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未婚  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已婚未育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已婚、已育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原工作单位             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目前从事专业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是否愿意接受调剂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现有资格证书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教育经历（从高中开始至现在，同时写明受奖励及处罚情况）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担任职务、获奖及其他参与活动情况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工作经历（工作情况、进修情况、专业技术水平以及担任职务情况，规培请说明轮转科室）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所在部门及职称、职务，主要工作内容及业务技能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有何特长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补充说明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家庭成员情况关系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916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本人承诺并确保以上所填资料均属实，如有隐瞒以致招录单位无法了解真实情况的，所有责任自负，</w:t>
            </w:r>
          </w:p>
          <w:p>
            <w:pPr>
              <w:pStyle w:val="5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考生（签字）                                年       月     日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1" w:fontKey="{0A723A1E-3037-4856-A13C-7C77E4932F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FFA8BA-F792-4422-A0EE-FC6CC8BA43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37ADB06-6A99-4CD4-B38E-65134A279E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GUyODU4MDRlMzY2Zjg1YmQ2ZjRhMzVhNWZjZmMifQ=="/>
    <w:docVar w:name="KSO_WPS_MARK_KEY" w:val="3991dd12-4c98-4937-8699-a869747f055d"/>
  </w:docVars>
  <w:rsids>
    <w:rsidRoot w:val="00B60BE3"/>
    <w:rsid w:val="00A74949"/>
    <w:rsid w:val="03D9038B"/>
    <w:rsid w:val="073164F7"/>
    <w:rsid w:val="07EB573C"/>
    <w:rsid w:val="095A1A12"/>
    <w:rsid w:val="0BE9486A"/>
    <w:rsid w:val="0D475DD6"/>
    <w:rsid w:val="14C173FE"/>
    <w:rsid w:val="1A97792D"/>
    <w:rsid w:val="1B26620D"/>
    <w:rsid w:val="1B5E3081"/>
    <w:rsid w:val="211A2370"/>
    <w:rsid w:val="22FB3ADB"/>
    <w:rsid w:val="24CC2282"/>
    <w:rsid w:val="27EE5ACA"/>
    <w:rsid w:val="30EF0C42"/>
    <w:rsid w:val="31A31F0E"/>
    <w:rsid w:val="31F14AAA"/>
    <w:rsid w:val="3233503E"/>
    <w:rsid w:val="32DF271C"/>
    <w:rsid w:val="386D2899"/>
    <w:rsid w:val="3B07695A"/>
    <w:rsid w:val="3D523922"/>
    <w:rsid w:val="3DD31485"/>
    <w:rsid w:val="412C177C"/>
    <w:rsid w:val="41E332D3"/>
    <w:rsid w:val="422C1AAB"/>
    <w:rsid w:val="44831BB7"/>
    <w:rsid w:val="44C568DE"/>
    <w:rsid w:val="452D3B6E"/>
    <w:rsid w:val="46D361A6"/>
    <w:rsid w:val="47416149"/>
    <w:rsid w:val="481746B3"/>
    <w:rsid w:val="4E566524"/>
    <w:rsid w:val="52831E6E"/>
    <w:rsid w:val="57923E9C"/>
    <w:rsid w:val="57C43EBD"/>
    <w:rsid w:val="57D04F5B"/>
    <w:rsid w:val="58EF5531"/>
    <w:rsid w:val="5E1F7184"/>
    <w:rsid w:val="5F6740C0"/>
    <w:rsid w:val="5FD56E87"/>
    <w:rsid w:val="60803296"/>
    <w:rsid w:val="615B5257"/>
    <w:rsid w:val="631174F6"/>
    <w:rsid w:val="66F466DA"/>
    <w:rsid w:val="68C01FEE"/>
    <w:rsid w:val="740B4BD9"/>
    <w:rsid w:val="7D807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rFonts w:ascii="仿宋_GB2312" w:hAnsi="宋体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31"/>
    <w:basedOn w:val="10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019c6fc2-731f-4272-8d55-baf2d21678c6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3EF58803</paraID>
      <start>22</start>
      <end>24</end>
      <status>modified</status>
      <modifiedWord>作出</modifiedWord>
      <trackRevisions>false</trackRevisions>
    </reviewItem>
    <reviewItem>
      <errorID>446722e3-95b4-41e6-9b9b-7691d6f46379</errorID>
      <errorWord>人员且无其他人事等纠纷</errorWord>
      <group>L1_Grammar</group>
      <groupName>语法问题</groupName>
      <ability>L2_Order</ability>
      <abilityName>语序不当</abilityName>
      <candidateList>
        <item>且无其他人事等纠纷的人员</item>
      </candidateList>
      <explain>句子可能没有遵循时空、逻辑顺序，或者介词、关联词等位置不当。</explain>
      <paraID>19CF1256</paraID>
      <start>25</start>
      <end>37</end>
      <status>modified</status>
      <modifiedWord>且无其他人事等纠纷的人员</modifiedWord>
      <trackRevisions>false</trackRevisions>
    </reviewItem>
    <reviewItem>
      <errorID>834382ef-3f28-4977-b907-63ad5b865ae9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2F2003ED</paraID>
      <start>2</start>
      <end>6</end>
      <status>modified</status>
      <modifiedWord>法律法规</modifiedWord>
      <trackRevisions>false</trackRevisions>
    </reviewItem>
    <reviewItem>
      <errorID>d8b26eea-4e00-470f-ae2d-30ea5fc543e6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189A00AC</paraID>
      <start>22</start>
      <end>23</end>
      <status>modified</status>
      <modifiedWord>—</modifiedWord>
      <trackRevisions>false</trackRevisions>
    </reviewItem>
    <reviewItem>
      <errorID>65a2c67e-c6fc-41bc-bdd7-e3ffeeea6f7a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1041D65F</paraID>
      <start>17</start>
      <end>18</end>
      <status>modified</status>
      <modifiedWord>—</modifiedWord>
      <trackRevisions>false</trackRevisions>
    </reviewItem>
    <reviewItem>
      <errorID>19dfb184-352d-4922-8189-3703d9d7a1fa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1041D65F</paraID>
      <start>36</start>
      <end>41</end>
      <status>modified</status>
      <modifiedWord>14:00</modifiedWord>
      <trackRevisions>false</trackRevisions>
    </reviewItem>
    <reviewItem>
      <errorID>efa4686f-bccd-416e-9ad0-8cb0e706e7ca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2F013FA3</paraID>
      <start>103</start>
      <end>109</end>
      <status>modified</status>
      <modifiedWord>保持通信畅通</modifiedWord>
      <trackRevisions>false</trackRevisions>
    </reviewItem>
    <reviewItem>
      <errorID>be3f61c8-d26c-4254-8e8a-d09f078bcf40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307793B6</paraID>
      <start>6</start>
      <end>7</end>
      <status>modified</status>
      <modifiedWord>（</modifiedWord>
      <trackRevisions>false</trackRevisions>
    </reviewItem>
    <reviewItem>
      <errorID>450a4ab0-637f-4790-aa09-836792eff039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307793B6</paraID>
      <start>19</start>
      <end>20</end>
      <status>modified</status>
      <modifiedWord>）</modifiedWord>
      <trackRevisions>false</trackRevisions>
    </reviewItem>
    <reviewItem>
      <errorID>13ab704c-d035-453b-8ba3-654e26448d81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4F18AE6F</paraID>
      <start>12</start>
      <end>14</end>
      <status>modified</status>
      <modifiedWord>间内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fd59a-a321-416c-a236-57468f9ad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2136</Words>
  <Characters>2260</Characters>
  <Lines>1</Lines>
  <Paragraphs>1</Paragraphs>
  <TotalTime>78</TotalTime>
  <ScaleCrop>false</ScaleCrop>
  <LinksUpToDate>false</LinksUpToDate>
  <CharactersWithSpaces>2379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2019-01-30T03:34:00Z</dcterms:created>
  <dc:creator>pc</dc:creator>
  <cp:lastModifiedBy>Administrator</cp:lastModifiedBy>
  <cp:lastPrinted>2024-09-25T06:51:00Z</cp:lastPrinted>
  <dcterms:modified xsi:type="dcterms:W3CDTF">2026-03-25T06:08:26Z</dcterms:modified>
  <dc:title>干 部 任 免 审 批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E1FCE8A7C01D49F4AB822DEDC71525F2_13</vt:lpwstr>
  </property>
  <property fmtid="{D5CDD505-2E9C-101B-9397-08002B2CF9AE}" pid="4" name="KSOTemplateDocerSaveRecord">
    <vt:lpwstr>eyJoZGlkIjoiM2QxNTZjM2JkODc5YjA4ODZjYmNhYWYyM2JmNjQwNWUiLCJ1c2VySWQiOiI0NTIyMjE2MjUifQ==</vt:lpwstr>
  </property>
</Properties>
</file>