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A3FA">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eastAsia" w:ascii="黑体" w:hAnsi="黑体" w:eastAsia="黑体" w:cs="黑体"/>
          <w:kern w:val="0"/>
          <w:sz w:val="32"/>
          <w:szCs w:val="32"/>
          <w:highlight w:val="none"/>
          <w:lang w:val="en-US" w:eastAsia="zh-CN"/>
        </w:rPr>
      </w:pPr>
      <w:bookmarkStart w:id="0" w:name="_GoBack"/>
      <w:r>
        <w:rPr>
          <w:rFonts w:hint="eastAsia" w:ascii="黑体" w:hAnsi="黑体" w:eastAsia="黑体" w:cs="黑体"/>
          <w:kern w:val="0"/>
          <w:sz w:val="32"/>
          <w:szCs w:val="32"/>
          <w:highlight w:val="none"/>
          <w:lang w:val="zh-CN"/>
        </w:rPr>
        <w:t>附件</w:t>
      </w:r>
      <w:r>
        <w:rPr>
          <w:rFonts w:hint="eastAsia" w:ascii="黑体" w:hAnsi="黑体" w:eastAsia="黑体" w:cs="黑体"/>
          <w:kern w:val="0"/>
          <w:sz w:val="32"/>
          <w:szCs w:val="32"/>
          <w:highlight w:val="none"/>
          <w:lang w:val="en-US" w:eastAsia="zh-CN"/>
        </w:rPr>
        <w:t>3</w:t>
      </w:r>
    </w:p>
    <w:p w14:paraId="0D23EC85">
      <w:pPr>
        <w:keepNext w:val="0"/>
        <w:keepLines w:val="0"/>
        <w:pageBreakBefore w:val="0"/>
        <w:kinsoku/>
        <w:wordWrap/>
        <w:overflowPunct/>
        <w:topLinePunct w:val="0"/>
        <w:autoSpaceDE/>
        <w:autoSpaceDN/>
        <w:bidi w:val="0"/>
        <w:spacing w:line="4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诚信承诺书</w:t>
      </w:r>
    </w:p>
    <w:bookmarkEnd w:id="0"/>
    <w:p w14:paraId="76BDA95E">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ascii="Times New Roman" w:hAnsi="Times New Roman" w:eastAsia="仿宋_GB2312" w:cs="Times New Roman"/>
          <w:sz w:val="32"/>
          <w:szCs w:val="32"/>
          <w:highlight w:val="none"/>
        </w:rPr>
      </w:pPr>
    </w:p>
    <w:p w14:paraId="134D79C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本人</w:t>
      </w:r>
      <w:r>
        <w:rPr>
          <w:rFonts w:hint="eastAsia" w:ascii="仿宋" w:hAnsi="仿宋" w:eastAsia="仿宋" w:cs="仿宋"/>
          <w:sz w:val="32"/>
          <w:szCs w:val="32"/>
          <w:highlight w:val="none"/>
          <w:lang w:eastAsia="zh-CN"/>
        </w:rPr>
        <w:t>已仔细阅读《广西工商职业技术学院2026年招聘残疾人</w:t>
      </w:r>
      <w:r>
        <w:rPr>
          <w:rFonts w:hint="eastAsia" w:ascii="仿宋" w:hAnsi="仿宋" w:eastAsia="仿宋" w:cs="仿宋"/>
          <w:sz w:val="32"/>
          <w:szCs w:val="32"/>
          <w:highlight w:val="none"/>
          <w:lang w:val="en-US" w:eastAsia="zh-CN"/>
        </w:rPr>
        <w:t>工作</w:t>
      </w:r>
      <w:r>
        <w:rPr>
          <w:rFonts w:hint="eastAsia" w:ascii="仿宋" w:hAnsi="仿宋" w:eastAsia="仿宋" w:cs="仿宋"/>
          <w:sz w:val="32"/>
          <w:szCs w:val="32"/>
          <w:highlight w:val="none"/>
          <w:lang w:eastAsia="zh-CN"/>
        </w:rPr>
        <w:t>人员公告》等有关文件，</w:t>
      </w:r>
      <w:r>
        <w:rPr>
          <w:rFonts w:hint="eastAsia" w:ascii="仿宋" w:hAnsi="仿宋" w:eastAsia="仿宋" w:cs="仿宋"/>
          <w:sz w:val="32"/>
          <w:szCs w:val="32"/>
          <w:highlight w:val="none"/>
        </w:rPr>
        <w:t xml:space="preserve">本着诚信报考的原则，现郑重承诺： </w:t>
      </w:r>
    </w:p>
    <w:p w14:paraId="6218C7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一、自觉遵守事业单位公开招聘的相关法律法规及广西壮族自治区考试录用事业单位工作人员的有关政策，认真履行报考人员的各项义务。</w:t>
      </w:r>
    </w:p>
    <w:p w14:paraId="07A2ECA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二、报考行为出自本人自主、真实的意愿。已对所选报岗位有了充分的了解，愿意接受主管部门、用人单位及授权的考试机构依法进行的考试、体检和考察。</w:t>
      </w:r>
    </w:p>
    <w:p w14:paraId="099EB2E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 xml:space="preserve">三、认真对待每一个考录环节，完成相应的程序。若经资格复审合格获得面试资格，在面试、体检、考察和拟聘用公示等环节，不无故放弃或中断。 </w:t>
      </w:r>
    </w:p>
    <w:p w14:paraId="4DBDDD4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 xml:space="preserve">四、所提交的报名信息和申请材料真实、准确，因提交的报名信息和申请材料不真实、不完整或者错误填写而造成资格审查不通过、无法联系等后果，由本人承担责任。 </w:t>
      </w:r>
    </w:p>
    <w:p w14:paraId="55A06C4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五、遵守</w:t>
      </w:r>
      <w:r>
        <w:rPr>
          <w:rFonts w:hint="eastAsia" w:ascii="仿宋" w:hAnsi="仿宋" w:eastAsia="仿宋" w:cs="仿宋"/>
          <w:color w:val="auto"/>
          <w:sz w:val="32"/>
          <w:szCs w:val="32"/>
          <w:highlight w:val="none"/>
        </w:rPr>
        <w:t>考录纪律，不舞弊也不协助他人舞弊。</w:t>
      </w:r>
    </w:p>
    <w:p w14:paraId="393C841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六、进入考察环节前，依法妥善处理好本人与现工作单位的人事或劳动关系。如因本人未依法处理人事或劳动关系原因导致考察不能按时完成的后果，由本人承担。</w:t>
      </w:r>
    </w:p>
    <w:p w14:paraId="4EE5B7E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七、本人与报考岗位不存在《事业单位人事管理回避规定》及招聘公告规定的应当回避的亲属关系及其他影响招聘公正的利害关系。如存在隐瞒或不实填报，本人自愿接受取消报考、聘用资格等处理，并承担相应责任。</w:t>
      </w:r>
    </w:p>
    <w:p w14:paraId="7DF349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 xml:space="preserve">以上承诺如有违反，本人愿意承担由此产生的一切后果，并自愿接受有关部门的处理和法律责任的追究。 </w:t>
      </w:r>
    </w:p>
    <w:p w14:paraId="14327C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6EA3FE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highlight w:val="none"/>
        </w:rPr>
      </w:pPr>
    </w:p>
    <w:p w14:paraId="4A6C54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承诺人：（亲笔签名）</w:t>
      </w:r>
    </w:p>
    <w:p w14:paraId="0D7F37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日</w:t>
      </w:r>
    </w:p>
    <w:p w14:paraId="0077F0A0"/>
    <w:sectPr>
      <w:pgSz w:w="11906" w:h="16838"/>
      <w:pgMar w:top="1304" w:right="1474" w:bottom="1304" w:left="147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1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2026-05-27T08:13:59Z</dcterms:created>
  <dc:creator>xiayao</dc:creator>
  <cp:lastModifiedBy>夏姚</cp:lastModifiedBy>
  <dcterms:modified xsi:type="dcterms:W3CDTF">2026-05-27T08:14:16Z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eyJoZGlkIjoiZDQxYWIwMmU0MGI4ZGMxMmUyNzQ0YjM5Y2YwNTRiMzMiLCJ1c2VySWQiOiI2ODk2OTk1MjYifQ==</vt:lpwstr>
  </property>
  <property fmtid="{D5CDD505-2E9C-101B-9397-08002B2CF9AE}" pid="4" name="ICV">
    <vt:lpwstr>0D29E99667DD450D9B9AD377672AE7E2_12</vt:lpwstr>
  </property>
</Properties>
</file>