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AD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选调单位基本情况</w:t>
      </w:r>
    </w:p>
    <w:p w14:paraId="24E6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688"/>
        <w:gridCol w:w="1417"/>
        <w:gridCol w:w="5265"/>
      </w:tblGrid>
      <w:tr w14:paraId="4041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1448" w:type="dxa"/>
            <w:noWrap/>
            <w:vAlign w:val="center"/>
          </w:tcPr>
          <w:p w14:paraId="348CA0EA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1688" w:type="dxa"/>
            <w:noWrap/>
            <w:vAlign w:val="center"/>
          </w:tcPr>
          <w:p w14:paraId="087F69AB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单位类别</w:t>
            </w:r>
          </w:p>
        </w:tc>
        <w:tc>
          <w:tcPr>
            <w:tcW w:w="1417" w:type="dxa"/>
            <w:noWrap/>
            <w:vAlign w:val="center"/>
          </w:tcPr>
          <w:p w14:paraId="06DA3BBE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单位地址</w:t>
            </w:r>
          </w:p>
        </w:tc>
        <w:tc>
          <w:tcPr>
            <w:tcW w:w="5265" w:type="dxa"/>
            <w:noWrap/>
            <w:vAlign w:val="center"/>
          </w:tcPr>
          <w:p w14:paraId="3B60E49D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主要职能</w:t>
            </w:r>
          </w:p>
        </w:tc>
      </w:tr>
      <w:tr w14:paraId="5074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  <w:jc w:val="center"/>
        </w:trPr>
        <w:tc>
          <w:tcPr>
            <w:tcW w:w="1448" w:type="dxa"/>
            <w:noWrap/>
            <w:vAlign w:val="center"/>
          </w:tcPr>
          <w:p w14:paraId="5E216042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成都市园林绿化工程质量监督站</w:t>
            </w:r>
          </w:p>
        </w:tc>
        <w:tc>
          <w:tcPr>
            <w:tcW w:w="1688" w:type="dxa"/>
            <w:noWrap/>
            <w:vAlign w:val="center"/>
          </w:tcPr>
          <w:p w14:paraId="3027110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公益二类</w:t>
            </w:r>
          </w:p>
        </w:tc>
        <w:tc>
          <w:tcPr>
            <w:tcW w:w="1417" w:type="dxa"/>
            <w:noWrap/>
            <w:vAlign w:val="center"/>
          </w:tcPr>
          <w:p w14:paraId="3BA5B8C4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成都市金牛区九里堤南路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95号</w:t>
            </w:r>
          </w:p>
        </w:tc>
        <w:tc>
          <w:tcPr>
            <w:tcW w:w="5265" w:type="dxa"/>
            <w:noWrap/>
            <w:vAlign w:val="center"/>
          </w:tcPr>
          <w:p w14:paraId="72EF922C">
            <w:pPr>
              <w:snapToGrid w:val="0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负责全市园林绿化工程质量监督指导；承担市级立项园林绿化及其附属设施新建、改建、扩建工程项目报建、设计方案审核、质量监督、验收备案、竣工移交等监督工作。</w:t>
            </w:r>
          </w:p>
        </w:tc>
      </w:tr>
      <w:tr w14:paraId="3F8D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5" w:hRule="atLeast"/>
          <w:jc w:val="center"/>
        </w:trPr>
        <w:tc>
          <w:tcPr>
            <w:tcW w:w="1448" w:type="dxa"/>
            <w:noWrap/>
            <w:vAlign w:val="center"/>
          </w:tcPr>
          <w:p w14:paraId="48180A1B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成都市花木技术服务中心</w:t>
            </w:r>
          </w:p>
        </w:tc>
        <w:tc>
          <w:tcPr>
            <w:tcW w:w="1688" w:type="dxa"/>
            <w:noWrap/>
            <w:vAlign w:val="center"/>
          </w:tcPr>
          <w:p w14:paraId="267883C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公益二类</w:t>
            </w:r>
          </w:p>
        </w:tc>
        <w:tc>
          <w:tcPr>
            <w:tcW w:w="1417" w:type="dxa"/>
            <w:noWrap/>
            <w:vAlign w:val="center"/>
          </w:tcPr>
          <w:p w14:paraId="7A6F395C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成都市金牛区沙湾东二路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17号</w:t>
            </w:r>
          </w:p>
        </w:tc>
        <w:tc>
          <w:tcPr>
            <w:tcW w:w="5265" w:type="dxa"/>
            <w:noWrap/>
            <w:vAlign w:val="center"/>
          </w:tcPr>
          <w:p w14:paraId="750DA1A1">
            <w:pPr>
              <w:snapToGrid w:val="0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承担公园城市建设所需优良乡土观赏植物、特色传统名花、国内外名优新品花卉的筛选、引种、驯化、扩繁、推广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销售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等工作。负责搭建花卉苗木公共服务平台，开展乡土花卉资源调查、评估、品种选育推广工作。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承担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城市重大活动、会议、节庆的氛围营造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及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花卉苗木等公共产品的应急储备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。</w:t>
            </w:r>
          </w:p>
        </w:tc>
      </w:tr>
      <w:tr w14:paraId="7624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9" w:hRule="atLeast"/>
          <w:jc w:val="center"/>
        </w:trPr>
        <w:tc>
          <w:tcPr>
            <w:tcW w:w="1448" w:type="dxa"/>
            <w:noWrap/>
            <w:vAlign w:val="center"/>
          </w:tcPr>
          <w:p w14:paraId="398E96EA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成都市公园城市园林绿化管护中心</w:t>
            </w:r>
          </w:p>
        </w:tc>
        <w:tc>
          <w:tcPr>
            <w:tcW w:w="1688" w:type="dxa"/>
            <w:noWrap/>
            <w:vAlign w:val="center"/>
          </w:tcPr>
          <w:p w14:paraId="253ED4B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8"/>
              </w:rPr>
              <w:t>公益二类</w:t>
            </w:r>
          </w:p>
        </w:tc>
        <w:tc>
          <w:tcPr>
            <w:tcW w:w="1417" w:type="dxa"/>
            <w:noWrap/>
            <w:vAlign w:val="center"/>
          </w:tcPr>
          <w:p w14:paraId="1D2D7AA4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</w:rPr>
              <w:t>成都市金牛区金科南三路</w:t>
            </w:r>
            <w:r>
              <w:rPr>
                <w:rFonts w:ascii="Times New Roman" w:hAnsi="Times New Roman" w:eastAsia="仿宋_GB2312" w:cs="Times New Roman"/>
                <w:sz w:val="22"/>
                <w:szCs w:val="28"/>
              </w:rPr>
              <w:t>310号</w:t>
            </w:r>
          </w:p>
        </w:tc>
        <w:tc>
          <w:tcPr>
            <w:tcW w:w="5265" w:type="dxa"/>
            <w:noWrap/>
            <w:vAlign w:val="center"/>
          </w:tcPr>
          <w:p w14:paraId="6391745B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承担城市园林绿化建设养护、市管区域园林绿化建设养护、城市绿地树木养护质量巡查、监督、指导工作。负责城市绿地树木损毁投诉的调查、鉴定处置、城市重大活动、会议、节庆的园林绿化保障工作。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承担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城市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园林绿化应急抢险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全市古树名木保护管理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的事务性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工作。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承担园林绿化新技术、新材料、新工艺等推广应用工作。</w:t>
            </w:r>
          </w:p>
        </w:tc>
      </w:tr>
      <w:tr w14:paraId="11A0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7" w:hRule="atLeast"/>
          <w:jc w:val="center"/>
        </w:trPr>
        <w:tc>
          <w:tcPr>
            <w:tcW w:w="1448" w:type="dxa"/>
            <w:noWrap/>
            <w:vAlign w:val="center"/>
          </w:tcPr>
          <w:p w14:paraId="2F051808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成都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动物园</w:t>
            </w:r>
          </w:p>
        </w:tc>
        <w:tc>
          <w:tcPr>
            <w:tcW w:w="1688" w:type="dxa"/>
            <w:noWrap/>
            <w:vAlign w:val="center"/>
          </w:tcPr>
          <w:p w14:paraId="7BD8C63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公益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二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类</w:t>
            </w:r>
          </w:p>
        </w:tc>
        <w:tc>
          <w:tcPr>
            <w:tcW w:w="1417" w:type="dxa"/>
            <w:noWrap/>
            <w:vAlign w:val="center"/>
          </w:tcPr>
          <w:p w14:paraId="3F32DF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成都市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昭觉寺南路234号</w:t>
            </w:r>
          </w:p>
        </w:tc>
        <w:tc>
          <w:tcPr>
            <w:tcW w:w="5265" w:type="dxa"/>
            <w:noWrap/>
            <w:vAlign w:val="center"/>
          </w:tcPr>
          <w:p w14:paraId="59AF0BBC">
            <w:pPr>
              <w:snapToGrid w:val="0"/>
              <w:rPr>
                <w:rFonts w:hint="eastAsia"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主要承担野生动物的饲养、繁育和对外展示的技术支撑、野生动物移地保护、救助、野生动物的科学研究、成果转化及对外交流合作、珍稀濒危物种保育、野生动物驯养繁殖科学研究等有关工作。</w:t>
            </w:r>
          </w:p>
        </w:tc>
      </w:tr>
      <w:tr w14:paraId="37AD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0" w:hRule="atLeast"/>
          <w:jc w:val="center"/>
        </w:trPr>
        <w:tc>
          <w:tcPr>
            <w:tcW w:w="1448" w:type="dxa"/>
            <w:noWrap/>
            <w:vAlign w:val="center"/>
          </w:tcPr>
          <w:p w14:paraId="3927066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成都市植物园</w:t>
            </w:r>
          </w:p>
        </w:tc>
        <w:tc>
          <w:tcPr>
            <w:tcW w:w="1688" w:type="dxa"/>
            <w:noWrap/>
            <w:vAlign w:val="center"/>
          </w:tcPr>
          <w:p w14:paraId="54E5A18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公益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一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类</w:t>
            </w:r>
          </w:p>
        </w:tc>
        <w:tc>
          <w:tcPr>
            <w:tcW w:w="1417" w:type="dxa"/>
            <w:noWrap/>
            <w:vAlign w:val="center"/>
          </w:tcPr>
          <w:p w14:paraId="58DCA0E1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成都市金牛区天回镇蓉都大道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1116号</w:t>
            </w:r>
          </w:p>
        </w:tc>
        <w:tc>
          <w:tcPr>
            <w:tcW w:w="5265" w:type="dxa"/>
            <w:noWrap/>
            <w:vAlign w:val="center"/>
          </w:tcPr>
          <w:p w14:paraId="7A0FA343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负责成都市植物园的发展规划编制并组织实施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负责公园场景营造和生态价值转化工作。承担植物迁地保育、种质资源调查、收集保存及生物多样性研究工作，承担研究成果申报、认定、推广应用工作。承担以植物科学为主的科普教育、教育旅游工作和文化品牌建设工作。承担公园城市植物研究、植物选择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工作，开展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景观营造、园林园艺技术研究及推广工作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。.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承担全市园林有害生物防控、古树名木保护等技术支撑工作。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.参与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林木产品质量检测等工作。</w:t>
            </w:r>
          </w:p>
        </w:tc>
      </w:tr>
      <w:tr w14:paraId="1B16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3" w:hRule="atLeast"/>
          <w:jc w:val="center"/>
        </w:trPr>
        <w:tc>
          <w:tcPr>
            <w:tcW w:w="1448" w:type="dxa"/>
            <w:noWrap/>
            <w:vAlign w:val="center"/>
          </w:tcPr>
          <w:p w14:paraId="4A483BBB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成都市林草种苗站</w:t>
            </w:r>
          </w:p>
        </w:tc>
        <w:tc>
          <w:tcPr>
            <w:tcW w:w="1688" w:type="dxa"/>
            <w:noWrap/>
            <w:vAlign w:val="center"/>
          </w:tcPr>
          <w:p w14:paraId="503EBAA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公益一类</w:t>
            </w:r>
          </w:p>
        </w:tc>
        <w:tc>
          <w:tcPr>
            <w:tcW w:w="1417" w:type="dxa"/>
            <w:noWrap/>
            <w:vAlign w:val="center"/>
          </w:tcPr>
          <w:p w14:paraId="6C504DF2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成都市金牛区金琴路28号</w:t>
            </w:r>
          </w:p>
        </w:tc>
        <w:tc>
          <w:tcPr>
            <w:tcW w:w="5265" w:type="dxa"/>
            <w:noWrap/>
            <w:vAlign w:val="center"/>
          </w:tcPr>
          <w:p w14:paraId="35A256E0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主要承担全市种质资源利用、保护和林草种苗生产经营监管的行政辅助工作。指导全市国有苗圃和良种基地建设，承担林草种苗引种和选育的技术支撑，参与指导林草种苗生产经营许可行政审批工作。</w:t>
            </w:r>
          </w:p>
        </w:tc>
      </w:tr>
      <w:tr w14:paraId="1701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0" w:hRule="atLeast"/>
          <w:jc w:val="center"/>
        </w:trPr>
        <w:tc>
          <w:tcPr>
            <w:tcW w:w="1448" w:type="dxa"/>
            <w:noWrap/>
            <w:vAlign w:val="center"/>
          </w:tcPr>
          <w:p w14:paraId="5AF8DA23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成都市自然保护地和野生动植物保护中心</w:t>
            </w:r>
          </w:p>
        </w:tc>
        <w:tc>
          <w:tcPr>
            <w:tcW w:w="1688" w:type="dxa"/>
            <w:noWrap/>
            <w:vAlign w:val="center"/>
          </w:tcPr>
          <w:p w14:paraId="2C1C480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公益一类</w:t>
            </w:r>
          </w:p>
        </w:tc>
        <w:tc>
          <w:tcPr>
            <w:tcW w:w="1417" w:type="dxa"/>
            <w:noWrap/>
            <w:vAlign w:val="center"/>
          </w:tcPr>
          <w:p w14:paraId="7056D7B1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成都市金牛区沙湾东一路2号</w:t>
            </w:r>
          </w:p>
        </w:tc>
        <w:tc>
          <w:tcPr>
            <w:tcW w:w="5265" w:type="dxa"/>
            <w:noWrap/>
            <w:vAlign w:val="center"/>
          </w:tcPr>
          <w:p w14:paraId="07BE4FC1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主要承担全市湿地保护体系认定、市域范围内湿地侵占、损毁事件现场踏勘、认定、处置。参与拟订自然保护地、湿地及野生动植物保护管理等相关地方性政策、法规、规章、标准和相关规划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 xml:space="preserve">。 </w:t>
            </w:r>
          </w:p>
        </w:tc>
      </w:tr>
    </w:tbl>
    <w:p w14:paraId="4A3E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51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7B8F8"/>
    <w:rsid w:val="378C3C77"/>
    <w:rsid w:val="4B77B8F8"/>
    <w:rsid w:val="FFBDF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1030</Words>
  <Characters>1040</Characters>
  <Lines>0</Lines>
  <Paragraphs>0</Paragraphs>
  <TotalTime>5.66666666666667</TotalTime>
  <ScaleCrop>false</ScaleCrop>
  <LinksUpToDate>false</LinksUpToDate>
  <CharactersWithSpaces>1041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2026-05-20T19:14:00Z</dcterms:created>
  <dc:creator>uos</dc:creator>
  <cp:lastModifiedBy>年糕糕</cp:lastModifiedBy>
  <dcterms:modified xsi:type="dcterms:W3CDTF">2026-05-22T08:12:09Z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94E90CBB16A94995BD9913485527D21A_13</vt:lpwstr>
  </property>
</Properties>
</file>