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5ADB1">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bookmarkStart w:id="0" w:name="_GoBack"/>
      <w:r>
        <w:rPr>
          <w:rFonts w:hint="eastAsia" w:ascii="方正小标宋简体" w:hAnsi="方正小标宋简体" w:eastAsia="方正小标宋简体" w:cs="方正小标宋简体"/>
          <w:b w:val="0"/>
          <w:bCs w:val="0"/>
          <w:sz w:val="44"/>
          <w:szCs w:val="44"/>
          <w:lang w:val="en-US" w:eastAsia="zh-CN"/>
        </w:rPr>
        <w:t>2026年度安徽水利水电职业技术学院</w:t>
      </w:r>
    </w:p>
    <w:p w14:paraId="6F13390F">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高层次人才引进福利待遇</w:t>
      </w:r>
    </w:p>
    <w:bookmarkEnd w:id="0"/>
    <w:p w14:paraId="1B086317">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Times New Roman" w:hAnsi="Times New Roman" w:eastAsia="仿宋_GB2312" w:cs="仿宋_GB2312"/>
          <w:sz w:val="32"/>
          <w:szCs w:val="36"/>
        </w:rPr>
      </w:pPr>
    </w:p>
    <w:p w14:paraId="5E1CA5AB">
      <w:pPr>
        <w:pStyle w:val="81"/>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黑体" w:hAnsi="黑体" w:eastAsia="黑体" w:cs="黑体"/>
          <w:sz w:val="32"/>
          <w:szCs w:val="32"/>
          <w:shd w:val="clear" w:color="auto" w:fill="FFFFFF"/>
          <w:lang w:val="en-US" w:eastAsia="zh-CN"/>
        </w:rPr>
      </w:pPr>
      <w:r>
        <w:rPr>
          <w:rFonts w:hint="eastAsia" w:ascii="黑体" w:hAnsi="黑体" w:eastAsia="黑体" w:cs="黑体"/>
          <w:sz w:val="32"/>
          <w:szCs w:val="32"/>
          <w:shd w:val="clear" w:color="auto" w:fill="FFFFFF"/>
          <w:lang w:val="en-US" w:eastAsia="zh-CN"/>
        </w:rPr>
        <w:t>一、人才类别</w:t>
      </w:r>
    </w:p>
    <w:p w14:paraId="084B134B">
      <w:pPr>
        <w:pStyle w:val="81"/>
        <w:keepNext w:val="0"/>
        <w:keepLines w:val="0"/>
        <w:pageBreakBefore w:val="0"/>
        <w:widowControl/>
        <w:wordWrap/>
        <w:overflowPunct/>
        <w:topLinePunct w:val="0"/>
        <w:bidi w:val="0"/>
        <w:snapToGrid w:val="0"/>
        <w:spacing w:beforeAutospacing="0" w:afterAutospacing="0" w:line="560" w:lineRule="exact"/>
        <w:ind w:firstLine="640" w:firstLineChars="200"/>
        <w:jc w:val="both"/>
        <w:rPr>
          <w:rFonts w:hint="default" w:ascii="楷体_GB2312" w:hAnsi="楷体_GB2312" w:eastAsia="楷体_GB2312" w:cs="楷体_GB2312"/>
          <w:bCs/>
          <w:sz w:val="32"/>
          <w:szCs w:val="32"/>
          <w:lang w:val="en-US" w:eastAsia="zh-CN"/>
        </w:rPr>
      </w:pPr>
      <w:r>
        <w:rPr>
          <w:rStyle w:val="90"/>
          <w:rFonts w:hint="eastAsia" w:ascii="楷体_GB2312" w:hAnsi="楷体_GB2312" w:eastAsia="楷体_GB2312" w:cs="楷体_GB2312"/>
          <w:b w:val="0"/>
          <w:bCs/>
          <w:sz w:val="32"/>
          <w:szCs w:val="32"/>
        </w:rPr>
        <w:t>（一）</w:t>
      </w:r>
      <w:r>
        <w:rPr>
          <w:rStyle w:val="90"/>
          <w:rFonts w:hint="eastAsia" w:ascii="楷体_GB2312" w:hAnsi="楷体_GB2312" w:eastAsia="楷体_GB2312" w:cs="楷体_GB2312"/>
          <w:b w:val="0"/>
          <w:bCs/>
          <w:strike w:val="0"/>
          <w:sz w:val="32"/>
          <w:szCs w:val="32"/>
        </w:rPr>
        <w:t>领军人才</w:t>
      </w:r>
    </w:p>
    <w:p w14:paraId="48D2366B">
      <w:pPr>
        <w:keepNext w:val="0"/>
        <w:keepLines w:val="0"/>
        <w:pageBreakBefore w:val="0"/>
        <w:kinsoku w:val="0"/>
        <w:wordWrap/>
        <w:overflowPunct/>
        <w:topLinePunct w:val="0"/>
        <w:autoSpaceDE w:val="0"/>
        <w:autoSpaceDN w:val="0"/>
        <w:bidi w:val="0"/>
        <w:adjustRightInd w:val="0"/>
        <w:spacing w:line="560" w:lineRule="exact"/>
        <w:ind w:firstLine="640" w:firstLineChars="200"/>
        <w:jc w:val="both"/>
        <w:textAlignment w:val="baseline"/>
        <w:rPr>
          <w:rFonts w:hint="eastAsia" w:ascii="Times New Roman" w:hAnsi="Times New Roman" w:eastAsia="仿宋_GB2312" w:cs="仿宋_GB2312"/>
          <w:sz w:val="32"/>
          <w:szCs w:val="32"/>
          <w:shd w:val="clear" w:color="auto" w:fill="FFFFFF"/>
        </w:rPr>
      </w:pPr>
      <w:r>
        <w:rPr>
          <w:rFonts w:hint="eastAsia" w:ascii="Times New Roman" w:hAnsi="Times New Roman" w:eastAsia="仿宋_GB2312" w:cs="仿宋_GB2312"/>
          <w:sz w:val="32"/>
          <w:szCs w:val="36"/>
          <w:lang w:eastAsia="zh-CN"/>
        </w:rPr>
        <w:t>符合《安徽省高层次人才分级分类目录》</w:t>
      </w:r>
      <w:r>
        <w:rPr>
          <w:rFonts w:hint="eastAsia" w:ascii="Times New Roman" w:hAnsi="Times New Roman" w:eastAsia="仿宋_GB2312" w:cs="仿宋_GB2312"/>
          <w:sz w:val="32"/>
          <w:szCs w:val="36"/>
          <w:lang w:eastAsia="en-US"/>
        </w:rPr>
        <w:t>（皖人才办〔2023〕5号）</w:t>
      </w:r>
      <w:r>
        <w:rPr>
          <w:rFonts w:hint="eastAsia" w:ascii="Times New Roman" w:hAnsi="Times New Roman" w:eastAsia="仿宋_GB2312" w:cs="仿宋_GB2312"/>
          <w:sz w:val="32"/>
          <w:szCs w:val="36"/>
          <w:lang w:eastAsia="zh-CN"/>
        </w:rPr>
        <w:t>文件规定中</w:t>
      </w:r>
      <w:r>
        <w:rPr>
          <w:rFonts w:hint="eastAsia" w:ascii="Times New Roman" w:hAnsi="Times New Roman" w:eastAsia="仿宋_GB2312" w:cs="仿宋_GB2312"/>
          <w:sz w:val="32"/>
          <w:szCs w:val="36"/>
          <w:lang w:val="en-US" w:eastAsia="zh-CN"/>
        </w:rPr>
        <w:t>C类以上人员。</w:t>
      </w:r>
    </w:p>
    <w:p w14:paraId="4DB46563">
      <w:pPr>
        <w:pStyle w:val="81"/>
        <w:keepNext w:val="0"/>
        <w:keepLines w:val="0"/>
        <w:pageBreakBefore w:val="0"/>
        <w:widowControl/>
        <w:wordWrap/>
        <w:overflowPunct/>
        <w:topLinePunct w:val="0"/>
        <w:bidi w:val="0"/>
        <w:snapToGrid w:val="0"/>
        <w:spacing w:beforeAutospacing="0" w:afterAutospacing="0" w:line="560" w:lineRule="exact"/>
        <w:ind w:firstLine="640" w:firstLineChars="200"/>
        <w:jc w:val="both"/>
        <w:rPr>
          <w:rStyle w:val="90"/>
          <w:rFonts w:hint="eastAsia" w:ascii="楷体_GB2312" w:hAnsi="楷体_GB2312" w:eastAsia="楷体_GB2312" w:cs="楷体_GB2312"/>
          <w:b w:val="0"/>
          <w:bCs/>
          <w:strike/>
          <w:dstrike w:val="0"/>
          <w:sz w:val="32"/>
          <w:szCs w:val="32"/>
          <w:lang w:eastAsia="zh-CN"/>
        </w:rPr>
      </w:pPr>
      <w:r>
        <w:rPr>
          <w:rStyle w:val="90"/>
          <w:rFonts w:hint="eastAsia" w:ascii="楷体_GB2312" w:hAnsi="楷体_GB2312" w:eastAsia="楷体_GB2312" w:cs="楷体_GB2312"/>
          <w:b w:val="0"/>
          <w:bCs/>
          <w:sz w:val="32"/>
          <w:szCs w:val="32"/>
        </w:rPr>
        <w:t>（二）</w:t>
      </w:r>
      <w:r>
        <w:rPr>
          <w:rStyle w:val="90"/>
          <w:rFonts w:hint="eastAsia" w:ascii="楷体_GB2312" w:hAnsi="楷体_GB2312" w:eastAsia="楷体_GB2312" w:cs="楷体_GB2312"/>
          <w:b w:val="0"/>
          <w:bCs/>
          <w:strike w:val="0"/>
          <w:dstrike w:val="0"/>
          <w:sz w:val="32"/>
          <w:szCs w:val="32"/>
          <w:lang w:eastAsia="zh-CN"/>
        </w:rPr>
        <w:t>骨干</w:t>
      </w:r>
      <w:r>
        <w:rPr>
          <w:rStyle w:val="90"/>
          <w:rFonts w:hint="eastAsia" w:ascii="楷体_GB2312" w:hAnsi="楷体_GB2312" w:eastAsia="楷体_GB2312" w:cs="楷体_GB2312"/>
          <w:b w:val="0"/>
          <w:bCs/>
          <w:strike w:val="0"/>
          <w:dstrike w:val="0"/>
          <w:sz w:val="32"/>
          <w:szCs w:val="32"/>
          <w:lang w:val="en-US" w:eastAsia="zh-CN"/>
        </w:rPr>
        <w:t>人才</w:t>
      </w:r>
    </w:p>
    <w:p w14:paraId="39BE90CB">
      <w:pPr>
        <w:keepNext w:val="0"/>
        <w:keepLines w:val="0"/>
        <w:pageBreakBefore w:val="0"/>
        <w:kinsoku w:val="0"/>
        <w:wordWrap/>
        <w:overflowPunct/>
        <w:topLinePunct w:val="0"/>
        <w:autoSpaceDE w:val="0"/>
        <w:autoSpaceDN w:val="0"/>
        <w:bidi w:val="0"/>
        <w:adjustRightInd w:val="0"/>
        <w:spacing w:line="560" w:lineRule="exact"/>
        <w:ind w:firstLine="640" w:firstLineChars="200"/>
        <w:jc w:val="both"/>
        <w:textAlignment w:val="baseline"/>
        <w:rPr>
          <w:rFonts w:hint="eastAsia" w:ascii="Times New Roman" w:hAnsi="Times New Roman" w:eastAsia="仿宋_GB2312" w:cs="仿宋_GB2312"/>
          <w:kern w:val="2"/>
          <w:sz w:val="32"/>
          <w:szCs w:val="36"/>
          <w:lang w:val="en-US" w:eastAsia="zh-CN" w:bidi="ar-SA"/>
        </w:rPr>
      </w:pPr>
      <w:r>
        <w:rPr>
          <w:rFonts w:hint="eastAsia" w:ascii="Times New Roman" w:hAnsi="Times New Roman" w:eastAsia="仿宋_GB2312" w:cs="仿宋_GB2312"/>
          <w:sz w:val="32"/>
          <w:szCs w:val="36"/>
          <w:lang w:val="en-US" w:eastAsia="zh-CN"/>
        </w:rPr>
        <w:t>具有教授职称，或符合《安徽省高层次人才分级分类目录》</w:t>
      </w:r>
      <w:r>
        <w:rPr>
          <w:rFonts w:hint="eastAsia" w:ascii="Times New Roman" w:hAnsi="Times New Roman" w:eastAsia="仿宋_GB2312" w:cs="仿宋_GB2312"/>
          <w:sz w:val="32"/>
          <w:szCs w:val="36"/>
          <w:lang w:val="en-US" w:eastAsia="en-US"/>
        </w:rPr>
        <w:t>（皖人才办〔2023〕5号）</w:t>
      </w:r>
      <w:r>
        <w:rPr>
          <w:rFonts w:hint="eastAsia" w:ascii="Times New Roman" w:hAnsi="Times New Roman" w:eastAsia="仿宋_GB2312" w:cs="仿宋_GB2312"/>
          <w:sz w:val="32"/>
          <w:szCs w:val="36"/>
          <w:lang w:val="en-US" w:eastAsia="zh-CN"/>
        </w:rPr>
        <w:t>文件规定中D类其他要求，学术影响较大，业绩成果丰硕，工作能力突出，能够在学校学科专业建设中发挥示范带头作用，年龄在50周岁以下。</w:t>
      </w:r>
    </w:p>
    <w:p w14:paraId="4070D931">
      <w:pPr>
        <w:pStyle w:val="81"/>
        <w:keepNext w:val="0"/>
        <w:keepLines w:val="0"/>
        <w:pageBreakBefore w:val="0"/>
        <w:widowControl/>
        <w:wordWrap/>
        <w:overflowPunct/>
        <w:topLinePunct w:val="0"/>
        <w:bidi w:val="0"/>
        <w:snapToGrid w:val="0"/>
        <w:spacing w:beforeAutospacing="0" w:afterAutospacing="0" w:line="560" w:lineRule="exact"/>
        <w:ind w:firstLine="640" w:firstLineChars="200"/>
        <w:jc w:val="both"/>
        <w:rPr>
          <w:rStyle w:val="90"/>
          <w:rFonts w:hint="eastAsia" w:ascii="楷体_GB2312" w:hAnsi="楷体_GB2312" w:eastAsia="楷体_GB2312" w:cs="楷体_GB2312"/>
          <w:b w:val="0"/>
          <w:bCs/>
          <w:sz w:val="32"/>
          <w:szCs w:val="32"/>
          <w:lang w:val="en-US" w:eastAsia="zh-CN"/>
        </w:rPr>
      </w:pPr>
      <w:r>
        <w:rPr>
          <w:rStyle w:val="90"/>
          <w:rFonts w:hint="eastAsia" w:ascii="楷体_GB2312" w:hAnsi="楷体_GB2312" w:eastAsia="楷体_GB2312" w:cs="楷体_GB2312"/>
          <w:b w:val="0"/>
          <w:bCs/>
          <w:strike w:val="0"/>
          <w:sz w:val="32"/>
          <w:szCs w:val="32"/>
          <w:lang w:eastAsia="zh-CN"/>
        </w:rPr>
        <w:t>（三）</w:t>
      </w:r>
      <w:r>
        <w:rPr>
          <w:rStyle w:val="90"/>
          <w:rFonts w:hint="eastAsia" w:ascii="楷体_GB2312" w:hAnsi="楷体_GB2312" w:eastAsia="楷体_GB2312" w:cs="楷体_GB2312"/>
          <w:b w:val="0"/>
          <w:bCs/>
          <w:sz w:val="32"/>
          <w:szCs w:val="32"/>
        </w:rPr>
        <w:t>博士</w:t>
      </w:r>
      <w:r>
        <w:rPr>
          <w:rStyle w:val="90"/>
          <w:rFonts w:hint="eastAsia" w:ascii="楷体_GB2312" w:hAnsi="楷体_GB2312" w:eastAsia="楷体_GB2312" w:cs="楷体_GB2312"/>
          <w:b w:val="0"/>
          <w:bCs/>
          <w:sz w:val="32"/>
          <w:szCs w:val="32"/>
          <w:lang w:val="en-US" w:eastAsia="zh-CN"/>
        </w:rPr>
        <w:t>人才</w:t>
      </w:r>
    </w:p>
    <w:p w14:paraId="35AA55CC">
      <w:pPr>
        <w:keepNext w:val="0"/>
        <w:keepLines w:val="0"/>
        <w:pageBreakBefore w:val="0"/>
        <w:kinsoku w:val="0"/>
        <w:wordWrap/>
        <w:overflowPunct/>
        <w:topLinePunct w:val="0"/>
        <w:autoSpaceDE w:val="0"/>
        <w:autoSpaceDN w:val="0"/>
        <w:bidi w:val="0"/>
        <w:adjustRightInd w:val="0"/>
        <w:spacing w:line="560" w:lineRule="exact"/>
        <w:ind w:firstLine="640" w:firstLineChars="200"/>
        <w:jc w:val="both"/>
        <w:textAlignment w:val="baseline"/>
        <w:rPr>
          <w:rFonts w:hint="eastAsia" w:ascii="Times New Roman" w:hAnsi="Times New Roman" w:eastAsia="仿宋_GB2312" w:cs="仿宋_GB2312"/>
          <w:sz w:val="32"/>
          <w:szCs w:val="36"/>
          <w:lang w:eastAsia="zh-CN"/>
        </w:rPr>
      </w:pPr>
      <w:r>
        <w:rPr>
          <w:rFonts w:hint="eastAsia" w:ascii="Times New Roman" w:hAnsi="Times New Roman" w:eastAsia="仿宋_GB2312" w:cs="仿宋_GB2312"/>
          <w:sz w:val="32"/>
          <w:szCs w:val="36"/>
          <w:lang w:eastAsia="zh-CN"/>
        </w:rPr>
        <w:t>引进博士分为Ⅰ、Ⅱ、Ⅲ三类：</w:t>
      </w:r>
    </w:p>
    <w:p w14:paraId="1E72CB4C">
      <w:pPr>
        <w:keepNext w:val="0"/>
        <w:keepLines w:val="0"/>
        <w:pageBreakBefore w:val="0"/>
        <w:kinsoku w:val="0"/>
        <w:wordWrap/>
        <w:overflowPunct/>
        <w:topLinePunct w:val="0"/>
        <w:autoSpaceDE w:val="0"/>
        <w:autoSpaceDN w:val="0"/>
        <w:bidi w:val="0"/>
        <w:adjustRightInd w:val="0"/>
        <w:spacing w:line="560" w:lineRule="exact"/>
        <w:ind w:firstLine="640" w:firstLineChars="200"/>
        <w:jc w:val="both"/>
        <w:textAlignment w:val="baseline"/>
        <w:rPr>
          <w:rFonts w:hint="eastAsia" w:ascii="Times New Roman" w:hAnsi="Times New Roman" w:eastAsia="仿宋_GB2312" w:cs="仿宋_GB2312"/>
          <w:sz w:val="32"/>
          <w:szCs w:val="36"/>
          <w:lang w:eastAsia="zh-CN"/>
        </w:rPr>
      </w:pPr>
      <w:r>
        <w:rPr>
          <w:rFonts w:hint="eastAsia" w:ascii="Times New Roman" w:hAnsi="Times New Roman" w:eastAsia="仿宋_GB2312" w:cs="仿宋_GB2312"/>
          <w:sz w:val="32"/>
          <w:szCs w:val="36"/>
          <w:lang w:eastAsia="zh-CN"/>
        </w:rPr>
        <w:t>Ⅰ类博士应具备下列条件之一：①主持国家自然（社会）科学基金等二类以上科研项目；②获得二类一等（前</w:t>
      </w:r>
      <w:r>
        <w:rPr>
          <w:rFonts w:hint="eastAsia" w:ascii="Times New Roman" w:hAnsi="Times New Roman" w:eastAsia="仿宋_GB2312" w:cs="仿宋_GB2312"/>
          <w:sz w:val="32"/>
          <w:szCs w:val="36"/>
          <w:lang w:val="en-US" w:eastAsia="zh-CN"/>
        </w:rPr>
        <w:t>5</w:t>
      </w:r>
      <w:r>
        <w:rPr>
          <w:rFonts w:hint="eastAsia" w:ascii="Times New Roman" w:hAnsi="Times New Roman" w:eastAsia="仿宋_GB2312" w:cs="仿宋_GB2312"/>
          <w:sz w:val="32"/>
          <w:szCs w:val="36"/>
          <w:lang w:eastAsia="zh-CN"/>
        </w:rPr>
        <w:t>名）</w:t>
      </w:r>
      <w:r>
        <w:rPr>
          <w:rFonts w:hint="eastAsia" w:ascii="Times New Roman" w:hAnsi="Times New Roman" w:eastAsia="仿宋_GB2312" w:cs="仿宋_GB2312"/>
          <w:sz w:val="32"/>
          <w:szCs w:val="36"/>
          <w:lang w:val="en-US" w:eastAsia="zh-CN"/>
        </w:rPr>
        <w:t>或</w:t>
      </w:r>
      <w:r>
        <w:rPr>
          <w:rFonts w:hint="eastAsia" w:ascii="Times New Roman" w:hAnsi="Times New Roman" w:eastAsia="仿宋_GB2312" w:cs="仿宋_GB2312"/>
          <w:sz w:val="32"/>
          <w:szCs w:val="36"/>
          <w:lang w:eastAsia="zh-CN"/>
        </w:rPr>
        <w:t>二等（前</w:t>
      </w:r>
      <w:r>
        <w:rPr>
          <w:rFonts w:hint="eastAsia" w:ascii="Times New Roman" w:hAnsi="Times New Roman" w:eastAsia="仿宋_GB2312" w:cs="仿宋_GB2312"/>
          <w:sz w:val="32"/>
          <w:szCs w:val="36"/>
          <w:lang w:val="en-US" w:eastAsia="zh-CN"/>
        </w:rPr>
        <w:t>3</w:t>
      </w:r>
      <w:r>
        <w:rPr>
          <w:rFonts w:hint="eastAsia" w:ascii="Times New Roman" w:hAnsi="Times New Roman" w:eastAsia="仿宋_GB2312" w:cs="仿宋_GB2312"/>
          <w:sz w:val="32"/>
          <w:szCs w:val="36"/>
          <w:lang w:eastAsia="zh-CN"/>
        </w:rPr>
        <w:t>名）科研奖励1项以上；③主持一类成果推广1项以上，</w:t>
      </w:r>
      <w:r>
        <w:rPr>
          <w:rFonts w:hint="eastAsia" w:ascii="Times New Roman" w:hAnsi="Times New Roman" w:eastAsia="仿宋_GB2312" w:cs="仿宋_GB2312"/>
          <w:sz w:val="32"/>
          <w:szCs w:val="36"/>
          <w:lang w:val="en-US" w:eastAsia="zh-CN"/>
        </w:rPr>
        <w:t>其中知识产权类除国家行业标准外均须转化，转化金额30万元以上</w:t>
      </w:r>
      <w:r>
        <w:rPr>
          <w:rFonts w:hint="eastAsia" w:ascii="Times New Roman" w:hAnsi="Times New Roman" w:eastAsia="仿宋_GB2312" w:cs="仿宋_GB2312"/>
          <w:sz w:val="32"/>
          <w:szCs w:val="36"/>
          <w:lang w:eastAsia="zh-CN"/>
        </w:rPr>
        <w:t>；④攻读博士以来以第一作者发表高质量论文3篇（生物类、化学类、环境类、材料类、物理类专业4篇）</w:t>
      </w:r>
      <w:r>
        <w:rPr>
          <w:rFonts w:hint="eastAsia" w:ascii="Times New Roman" w:hAnsi="Times New Roman" w:eastAsia="仿宋_GB2312" w:cs="仿宋_GB2312"/>
          <w:sz w:val="32"/>
          <w:szCs w:val="36"/>
          <w:lang w:val="en-US" w:eastAsia="zh-CN"/>
        </w:rPr>
        <w:t>以上</w:t>
      </w:r>
      <w:r>
        <w:rPr>
          <w:rFonts w:hint="eastAsia" w:ascii="Times New Roman" w:hAnsi="Times New Roman" w:eastAsia="仿宋_GB2312" w:cs="仿宋_GB2312"/>
          <w:sz w:val="32"/>
          <w:szCs w:val="36"/>
          <w:lang w:eastAsia="zh-CN"/>
        </w:rPr>
        <w:t>，其中理工科需有一篇为中科院二区或</w:t>
      </w:r>
      <w:r>
        <w:rPr>
          <w:rFonts w:hint="eastAsia" w:ascii="Times New Roman" w:hAnsi="Times New Roman" w:eastAsia="仿宋_GB2312" w:cs="仿宋_GB2312"/>
          <w:sz w:val="32"/>
          <w:szCs w:val="36"/>
          <w:lang w:val="en-US" w:eastAsia="zh-CN"/>
        </w:rPr>
        <w:t>SCI/EI(中国科协T1期刊)论文，所有</w:t>
      </w:r>
      <w:r>
        <w:rPr>
          <w:rFonts w:hint="eastAsia" w:ascii="Times New Roman" w:hAnsi="Times New Roman" w:eastAsia="仿宋_GB2312" w:cs="仿宋_GB2312"/>
          <w:sz w:val="32"/>
          <w:szCs w:val="36"/>
          <w:lang w:eastAsia="zh-CN"/>
        </w:rPr>
        <w:t>论文须经学校学术委员会认定。</w:t>
      </w:r>
    </w:p>
    <w:p w14:paraId="792DAC77">
      <w:pPr>
        <w:keepNext w:val="0"/>
        <w:keepLines w:val="0"/>
        <w:pageBreakBefore w:val="0"/>
        <w:kinsoku w:val="0"/>
        <w:wordWrap/>
        <w:overflowPunct/>
        <w:topLinePunct w:val="0"/>
        <w:autoSpaceDE w:val="0"/>
        <w:autoSpaceDN w:val="0"/>
        <w:bidi w:val="0"/>
        <w:adjustRightInd w:val="0"/>
        <w:spacing w:line="560" w:lineRule="exact"/>
        <w:ind w:firstLine="640" w:firstLineChars="200"/>
        <w:jc w:val="both"/>
        <w:textAlignment w:val="baseline"/>
        <w:rPr>
          <w:rFonts w:hint="eastAsia" w:ascii="Times New Roman" w:hAnsi="Times New Roman" w:eastAsia="仿宋_GB2312" w:cs="仿宋_GB2312"/>
          <w:sz w:val="32"/>
          <w:szCs w:val="36"/>
          <w:lang w:eastAsia="zh-CN"/>
        </w:rPr>
      </w:pPr>
      <w:r>
        <w:rPr>
          <w:rFonts w:hint="eastAsia" w:ascii="Times New Roman" w:hAnsi="Times New Roman" w:eastAsia="仿宋_GB2312" w:cs="仿宋_GB2312"/>
          <w:sz w:val="32"/>
          <w:szCs w:val="36"/>
          <w:lang w:eastAsia="zh-CN"/>
        </w:rPr>
        <w:t>Ⅱ类博士应具备下列条件之一：①已正式出站的博士后；②主持省自然（社会）科学基金等三类（不含厅级重点项目、企业委托项目）以上科研项目；③获得二类一等（前</w:t>
      </w:r>
      <w:r>
        <w:rPr>
          <w:rFonts w:hint="eastAsia" w:ascii="Times New Roman" w:hAnsi="Times New Roman" w:eastAsia="仿宋_GB2312" w:cs="仿宋_GB2312"/>
          <w:sz w:val="32"/>
          <w:szCs w:val="36"/>
          <w:lang w:val="en-US" w:eastAsia="zh-CN"/>
        </w:rPr>
        <w:t>8</w:t>
      </w:r>
      <w:r>
        <w:rPr>
          <w:rFonts w:hint="eastAsia" w:ascii="Times New Roman" w:hAnsi="Times New Roman" w:eastAsia="仿宋_GB2312" w:cs="仿宋_GB2312"/>
          <w:sz w:val="32"/>
          <w:szCs w:val="36"/>
          <w:lang w:eastAsia="zh-CN"/>
        </w:rPr>
        <w:t>）以上科研奖励，或二等（前</w:t>
      </w:r>
      <w:r>
        <w:rPr>
          <w:rFonts w:hint="eastAsia" w:ascii="Times New Roman" w:hAnsi="Times New Roman" w:eastAsia="仿宋_GB2312" w:cs="仿宋_GB2312"/>
          <w:sz w:val="32"/>
          <w:szCs w:val="36"/>
          <w:lang w:val="en-US" w:eastAsia="zh-CN"/>
        </w:rPr>
        <w:t>5</w:t>
      </w:r>
      <w:r>
        <w:rPr>
          <w:rFonts w:hint="eastAsia" w:ascii="Times New Roman" w:hAnsi="Times New Roman" w:eastAsia="仿宋_GB2312" w:cs="仿宋_GB2312"/>
          <w:sz w:val="32"/>
          <w:szCs w:val="36"/>
          <w:lang w:eastAsia="zh-CN"/>
        </w:rPr>
        <w:t>名）、三等（第1名）科研奖励1项以上；④主持</w:t>
      </w:r>
      <w:r>
        <w:rPr>
          <w:rFonts w:hint="eastAsia" w:ascii="Times New Roman" w:hAnsi="Times New Roman" w:eastAsia="仿宋_GB2312" w:cs="仿宋_GB2312"/>
          <w:sz w:val="32"/>
          <w:szCs w:val="36"/>
          <w:lang w:val="en-US" w:eastAsia="zh-CN"/>
        </w:rPr>
        <w:t>二</w:t>
      </w:r>
      <w:r>
        <w:rPr>
          <w:rFonts w:hint="eastAsia" w:ascii="Times New Roman" w:hAnsi="Times New Roman" w:eastAsia="仿宋_GB2312" w:cs="仿宋_GB2312"/>
          <w:sz w:val="32"/>
          <w:szCs w:val="36"/>
          <w:lang w:eastAsia="zh-CN"/>
        </w:rPr>
        <w:t>类成果推广1项以上，其中知识产权类除国家行业标准外均须转化，转化金额</w:t>
      </w:r>
      <w:r>
        <w:rPr>
          <w:rFonts w:hint="eastAsia" w:ascii="Times New Roman" w:hAnsi="Times New Roman" w:eastAsia="仿宋_GB2312" w:cs="仿宋_GB2312"/>
          <w:sz w:val="32"/>
          <w:szCs w:val="36"/>
          <w:lang w:val="en-US" w:eastAsia="zh-CN"/>
        </w:rPr>
        <w:t>20</w:t>
      </w:r>
      <w:r>
        <w:rPr>
          <w:rFonts w:hint="eastAsia" w:ascii="Times New Roman" w:hAnsi="Times New Roman" w:eastAsia="仿宋_GB2312" w:cs="仿宋_GB2312"/>
          <w:sz w:val="32"/>
          <w:szCs w:val="36"/>
          <w:lang w:eastAsia="zh-CN"/>
        </w:rPr>
        <w:t>万元以上；⑤攻读博士以来以第一作者发表高质量论文2篇（生物类、化学类、环境类、材料类、物理类专业3篇）</w:t>
      </w:r>
      <w:r>
        <w:rPr>
          <w:rFonts w:hint="eastAsia" w:ascii="Times New Roman" w:hAnsi="Times New Roman" w:eastAsia="仿宋_GB2312" w:cs="仿宋_GB2312"/>
          <w:sz w:val="32"/>
          <w:szCs w:val="36"/>
          <w:lang w:val="en-US" w:eastAsia="zh-CN"/>
        </w:rPr>
        <w:t>以上</w:t>
      </w:r>
      <w:r>
        <w:rPr>
          <w:rFonts w:hint="eastAsia" w:ascii="Times New Roman" w:hAnsi="Times New Roman" w:eastAsia="仿宋_GB2312" w:cs="仿宋_GB2312"/>
          <w:sz w:val="32"/>
          <w:szCs w:val="36"/>
          <w:lang w:eastAsia="zh-CN"/>
        </w:rPr>
        <w:t>，其中理工科需有一篇为中科院三区或</w:t>
      </w:r>
      <w:r>
        <w:rPr>
          <w:rFonts w:hint="eastAsia" w:ascii="Times New Roman" w:hAnsi="Times New Roman" w:eastAsia="仿宋_GB2312" w:cs="仿宋_GB2312"/>
          <w:sz w:val="32"/>
          <w:szCs w:val="36"/>
          <w:lang w:val="en-US" w:eastAsia="zh-CN"/>
        </w:rPr>
        <w:t>SCI(中国科协T2期刊)论文，所有</w:t>
      </w:r>
      <w:r>
        <w:rPr>
          <w:rFonts w:hint="eastAsia" w:ascii="Times New Roman" w:hAnsi="Times New Roman" w:eastAsia="仿宋_GB2312" w:cs="仿宋_GB2312"/>
          <w:sz w:val="32"/>
          <w:szCs w:val="36"/>
          <w:lang w:eastAsia="zh-CN"/>
        </w:rPr>
        <w:t>论文须经学校学术委员会认定。</w:t>
      </w:r>
    </w:p>
    <w:p w14:paraId="4A3DF750">
      <w:pPr>
        <w:keepNext w:val="0"/>
        <w:keepLines w:val="0"/>
        <w:pageBreakBefore w:val="0"/>
        <w:kinsoku w:val="0"/>
        <w:wordWrap/>
        <w:overflowPunct/>
        <w:topLinePunct w:val="0"/>
        <w:autoSpaceDE w:val="0"/>
        <w:autoSpaceDN w:val="0"/>
        <w:bidi w:val="0"/>
        <w:adjustRightInd w:val="0"/>
        <w:spacing w:line="560" w:lineRule="exact"/>
        <w:ind w:firstLine="640" w:firstLineChars="200"/>
        <w:jc w:val="both"/>
        <w:textAlignment w:val="baseline"/>
        <w:rPr>
          <w:rFonts w:hint="eastAsia" w:ascii="Times New Roman" w:hAnsi="Times New Roman" w:eastAsia="仿宋_GB2312" w:cs="仿宋_GB2312"/>
          <w:sz w:val="32"/>
          <w:szCs w:val="36"/>
          <w:lang w:eastAsia="zh-CN"/>
        </w:rPr>
      </w:pPr>
      <w:r>
        <w:rPr>
          <w:rFonts w:hint="eastAsia" w:ascii="Times New Roman" w:hAnsi="Times New Roman" w:eastAsia="仿宋_GB2312" w:cs="仿宋_GB2312"/>
          <w:sz w:val="32"/>
          <w:szCs w:val="36"/>
          <w:lang w:eastAsia="zh-CN"/>
        </w:rPr>
        <w:t>Ⅲ类博士：不满足Ⅰ、Ⅱ类博士条件的双证齐全的博士，且攻读博士以来以第一作者发表高质量论文</w:t>
      </w:r>
      <w:r>
        <w:rPr>
          <w:rFonts w:hint="eastAsia" w:ascii="Times New Roman" w:hAnsi="Times New Roman" w:eastAsia="仿宋_GB2312" w:cs="仿宋_GB2312"/>
          <w:sz w:val="32"/>
          <w:szCs w:val="36"/>
          <w:lang w:val="en-US" w:eastAsia="zh-CN"/>
        </w:rPr>
        <w:t>1</w:t>
      </w:r>
      <w:r>
        <w:rPr>
          <w:rFonts w:hint="eastAsia" w:ascii="Times New Roman" w:hAnsi="Times New Roman" w:eastAsia="仿宋_GB2312" w:cs="仿宋_GB2312"/>
          <w:sz w:val="32"/>
          <w:szCs w:val="36"/>
          <w:lang w:eastAsia="zh-CN"/>
        </w:rPr>
        <w:t>篇（生物类、化学类、环境类、材料类、物理类专业</w:t>
      </w:r>
      <w:r>
        <w:rPr>
          <w:rFonts w:hint="eastAsia" w:ascii="Times New Roman" w:hAnsi="Times New Roman" w:eastAsia="仿宋_GB2312" w:cs="仿宋_GB2312"/>
          <w:sz w:val="32"/>
          <w:szCs w:val="36"/>
          <w:lang w:val="en-US" w:eastAsia="zh-CN"/>
        </w:rPr>
        <w:t>2</w:t>
      </w:r>
      <w:r>
        <w:rPr>
          <w:rFonts w:hint="eastAsia" w:ascii="Times New Roman" w:hAnsi="Times New Roman" w:eastAsia="仿宋_GB2312" w:cs="仿宋_GB2312"/>
          <w:sz w:val="32"/>
          <w:szCs w:val="36"/>
          <w:lang w:eastAsia="zh-CN"/>
        </w:rPr>
        <w:t>篇）</w:t>
      </w:r>
      <w:r>
        <w:rPr>
          <w:rFonts w:hint="eastAsia" w:ascii="Times New Roman" w:hAnsi="Times New Roman" w:eastAsia="仿宋_GB2312" w:cs="仿宋_GB2312"/>
          <w:sz w:val="32"/>
          <w:szCs w:val="36"/>
          <w:lang w:val="en-US" w:eastAsia="zh-CN"/>
        </w:rPr>
        <w:t>以上</w:t>
      </w:r>
      <w:r>
        <w:rPr>
          <w:rFonts w:hint="eastAsia" w:ascii="Times New Roman" w:hAnsi="Times New Roman" w:eastAsia="仿宋_GB2312" w:cs="仿宋_GB2312"/>
          <w:sz w:val="32"/>
          <w:szCs w:val="36"/>
          <w:lang w:eastAsia="zh-CN"/>
        </w:rPr>
        <w:t>。</w:t>
      </w:r>
    </w:p>
    <w:p w14:paraId="040D68B4">
      <w:pPr>
        <w:keepNext w:val="0"/>
        <w:keepLines w:val="0"/>
        <w:pageBreakBefore w:val="0"/>
        <w:kinsoku w:val="0"/>
        <w:wordWrap/>
        <w:overflowPunct/>
        <w:topLinePunct w:val="0"/>
        <w:autoSpaceDE w:val="0"/>
        <w:autoSpaceDN w:val="0"/>
        <w:bidi w:val="0"/>
        <w:adjustRightInd w:val="0"/>
        <w:spacing w:line="560" w:lineRule="exact"/>
        <w:ind w:firstLine="640" w:firstLineChars="200"/>
        <w:jc w:val="both"/>
        <w:textAlignment w:val="baseline"/>
        <w:rPr>
          <w:rFonts w:hint="default" w:ascii="Times New Roman" w:hAnsi="Times New Roman" w:eastAsia="仿宋_GB2312" w:cs="仿宋_GB2312"/>
          <w:sz w:val="32"/>
          <w:szCs w:val="36"/>
          <w:lang w:val="en-US" w:eastAsia="zh-CN"/>
        </w:rPr>
      </w:pPr>
      <w:r>
        <w:rPr>
          <w:rFonts w:hint="eastAsia" w:ascii="Times New Roman" w:hAnsi="Times New Roman" w:eastAsia="仿宋_GB2312" w:cs="仿宋_GB2312"/>
          <w:sz w:val="32"/>
          <w:szCs w:val="36"/>
          <w:lang w:eastAsia="zh-CN"/>
        </w:rPr>
        <w:t>高质量论文认定包括SCI期刊论文（发表当年无预警）、EI期刊论文（需为中国科协T</w:t>
      </w:r>
      <w:r>
        <w:rPr>
          <w:rFonts w:hint="eastAsia" w:ascii="Times New Roman" w:hAnsi="Times New Roman" w:eastAsia="仿宋_GB2312" w:cs="仿宋_GB2312"/>
          <w:sz w:val="32"/>
          <w:szCs w:val="36"/>
          <w:lang w:val="en-US" w:eastAsia="zh-CN"/>
        </w:rPr>
        <w:t>2以上</w:t>
      </w:r>
      <w:r>
        <w:rPr>
          <w:rFonts w:hint="eastAsia" w:ascii="Times New Roman" w:hAnsi="Times New Roman" w:eastAsia="仿宋_GB2312" w:cs="仿宋_GB2312"/>
          <w:sz w:val="32"/>
          <w:szCs w:val="36"/>
          <w:lang w:eastAsia="zh-CN"/>
        </w:rPr>
        <w:t>期刊），SSCI期刊论文、</w:t>
      </w:r>
      <w:r>
        <w:rPr>
          <w:rFonts w:hint="eastAsia" w:ascii="Times New Roman" w:hAnsi="Times New Roman" w:eastAsia="仿宋_GB2312" w:cs="仿宋_GB2312"/>
          <w:sz w:val="32"/>
          <w:szCs w:val="36"/>
          <w:lang w:val="en-US" w:eastAsia="zh-CN"/>
        </w:rPr>
        <w:t>CSSCI</w:t>
      </w:r>
      <w:r>
        <w:rPr>
          <w:rFonts w:hint="eastAsia" w:ascii="Times New Roman" w:hAnsi="Times New Roman" w:eastAsia="仿宋_GB2312" w:cs="仿宋_GB2312"/>
          <w:sz w:val="32"/>
          <w:szCs w:val="36"/>
          <w:lang w:eastAsia="zh-CN"/>
        </w:rPr>
        <w:t>（</w:t>
      </w:r>
      <w:r>
        <w:rPr>
          <w:rFonts w:hint="eastAsia" w:ascii="Times New Roman" w:hAnsi="Times New Roman" w:eastAsia="仿宋_GB2312" w:cs="仿宋_GB2312"/>
          <w:sz w:val="32"/>
          <w:szCs w:val="36"/>
          <w:lang w:val="en-US" w:eastAsia="zh-CN"/>
        </w:rPr>
        <w:t>含扩展版</w:t>
      </w:r>
      <w:r>
        <w:rPr>
          <w:rFonts w:hint="eastAsia" w:ascii="Times New Roman" w:hAnsi="Times New Roman" w:eastAsia="仿宋_GB2312" w:cs="仿宋_GB2312"/>
          <w:sz w:val="32"/>
          <w:szCs w:val="36"/>
          <w:lang w:eastAsia="zh-CN"/>
        </w:rPr>
        <w:t>）论文。</w:t>
      </w:r>
    </w:p>
    <w:p w14:paraId="243E2533">
      <w:pPr>
        <w:keepNext w:val="0"/>
        <w:keepLines w:val="0"/>
        <w:pageBreakBefore w:val="0"/>
        <w:widowControl/>
        <w:kinsoku w:val="0"/>
        <w:wordWrap/>
        <w:overflowPunct/>
        <w:topLinePunct w:val="0"/>
        <w:autoSpaceDE w:val="0"/>
        <w:autoSpaceDN w:val="0"/>
        <w:bidi w:val="0"/>
        <w:adjustRightInd w:val="0"/>
        <w:snapToGrid w:val="0"/>
        <w:spacing w:line="560" w:lineRule="exact"/>
        <w:ind w:right="72" w:firstLine="660" w:firstLineChars="200"/>
        <w:jc w:val="both"/>
        <w:textAlignment w:val="baseline"/>
        <w:rPr>
          <w:rFonts w:hint="eastAsia" w:ascii="Times New Roman" w:hAnsi="Times New Roman" w:eastAsia="楷体_GB2312" w:cs="楷体_GB2312"/>
          <w:spacing w:val="10"/>
          <w:sz w:val="31"/>
          <w:szCs w:val="31"/>
          <w:lang w:eastAsia="zh-CN"/>
        </w:rPr>
      </w:pPr>
      <w:r>
        <w:rPr>
          <w:rFonts w:hint="eastAsia" w:ascii="Times New Roman" w:hAnsi="Times New Roman" w:eastAsia="楷体_GB2312" w:cs="楷体_GB2312"/>
          <w:spacing w:val="10"/>
          <w:sz w:val="31"/>
          <w:szCs w:val="31"/>
          <w:lang w:eastAsia="zh-CN"/>
        </w:rPr>
        <w:t>（四）高技能人才</w:t>
      </w:r>
    </w:p>
    <w:p w14:paraId="57224246">
      <w:pPr>
        <w:keepNext w:val="0"/>
        <w:keepLines w:val="0"/>
        <w:pageBreakBefore w:val="0"/>
        <w:kinsoku w:val="0"/>
        <w:wordWrap/>
        <w:overflowPunct/>
        <w:topLinePunct w:val="0"/>
        <w:autoSpaceDE w:val="0"/>
        <w:autoSpaceDN w:val="0"/>
        <w:bidi w:val="0"/>
        <w:adjustRightInd w:val="0"/>
        <w:spacing w:line="560" w:lineRule="exact"/>
        <w:ind w:firstLine="640" w:firstLineChars="200"/>
        <w:jc w:val="both"/>
        <w:textAlignment w:val="baseline"/>
        <w:rPr>
          <w:rFonts w:hint="eastAsia" w:ascii="Times New Roman" w:hAnsi="Times New Roman" w:eastAsia="仿宋_GB2312" w:cs="仿宋_GB2312"/>
          <w:sz w:val="32"/>
          <w:szCs w:val="36"/>
          <w:lang w:eastAsia="zh-CN"/>
        </w:rPr>
      </w:pPr>
      <w:r>
        <w:rPr>
          <w:rFonts w:hint="eastAsia" w:ascii="Times New Roman" w:hAnsi="Times New Roman" w:eastAsia="仿宋_GB2312" w:cs="仿宋_GB2312"/>
          <w:sz w:val="32"/>
          <w:szCs w:val="36"/>
          <w:lang w:val="en-US" w:eastAsia="zh-CN"/>
        </w:rPr>
        <w:t>年龄应在40周岁及以下，应具有本科及以上学历和学士及以上学位，应为世界技能大赛国家集训选手或全国技能大赛优胜奖以上选手或全国行业职业技能竞赛获奖选手（一类职业技能大赛中获决赛单人赛项前10名、双人赛项前7名、三人赛项前5名的选手）。</w:t>
      </w:r>
    </w:p>
    <w:p w14:paraId="20E9335B">
      <w:pPr>
        <w:pStyle w:val="81"/>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lang w:val="en-US" w:eastAsia="zh-CN"/>
        </w:rPr>
        <w:t>二、福利待遇</w:t>
      </w:r>
    </w:p>
    <w:p w14:paraId="42AE31AD">
      <w:pPr>
        <w:keepNext w:val="0"/>
        <w:keepLines w:val="0"/>
        <w:pageBreakBefore w:val="0"/>
        <w:kinsoku w:val="0"/>
        <w:wordWrap/>
        <w:overflowPunct/>
        <w:topLinePunct w:val="0"/>
        <w:autoSpaceDE w:val="0"/>
        <w:autoSpaceDN w:val="0"/>
        <w:bidi w:val="0"/>
        <w:adjustRightInd w:val="0"/>
        <w:spacing w:line="560" w:lineRule="exact"/>
        <w:ind w:firstLine="640" w:firstLineChars="200"/>
        <w:jc w:val="both"/>
        <w:textAlignment w:val="baseline"/>
        <w:rPr>
          <w:rFonts w:hint="eastAsia" w:ascii="Times New Roman" w:hAnsi="Times New Roman" w:eastAsia="仿宋_GB2312" w:cs="仿宋_GB2312"/>
          <w:sz w:val="32"/>
          <w:szCs w:val="36"/>
          <w:lang w:eastAsia="zh-CN"/>
        </w:rPr>
      </w:pPr>
      <w:r>
        <w:rPr>
          <w:rFonts w:hint="eastAsia" w:ascii="Times New Roman" w:hAnsi="Times New Roman" w:eastAsia="仿宋_GB2312" w:cs="仿宋_GB2312"/>
          <w:sz w:val="32"/>
          <w:szCs w:val="36"/>
          <w:lang w:eastAsia="zh-CN"/>
        </w:rPr>
        <w:t>引进的高层次人才纳入事业单位编制，不具有高级职称的博士生入职三年内参照副教授七级待遇执行，同时享受以下待遇：</w:t>
      </w:r>
    </w:p>
    <w:p w14:paraId="0D4DBD00">
      <w:pPr>
        <w:pStyle w:val="81"/>
        <w:keepNext w:val="0"/>
        <w:keepLines w:val="0"/>
        <w:pageBreakBefore w:val="0"/>
        <w:widowControl/>
        <w:wordWrap/>
        <w:overflowPunct/>
        <w:topLinePunct w:val="0"/>
        <w:bidi w:val="0"/>
        <w:snapToGrid w:val="0"/>
        <w:spacing w:beforeAutospacing="0" w:afterAutospacing="0" w:line="560" w:lineRule="exact"/>
        <w:ind w:firstLine="640" w:firstLineChars="200"/>
        <w:jc w:val="both"/>
        <w:rPr>
          <w:rStyle w:val="90"/>
          <w:rFonts w:hint="eastAsia" w:ascii="楷体_GB2312" w:hAnsi="楷体_GB2312" w:eastAsia="楷体_GB2312" w:cs="楷体_GB2312"/>
          <w:b w:val="0"/>
          <w:bCs/>
          <w:strike w:val="0"/>
          <w:sz w:val="32"/>
          <w:szCs w:val="32"/>
        </w:rPr>
      </w:pPr>
      <w:r>
        <w:rPr>
          <w:rStyle w:val="90"/>
          <w:rFonts w:hint="eastAsia" w:ascii="楷体_GB2312" w:hAnsi="楷体_GB2312" w:eastAsia="楷体_GB2312" w:cs="楷体_GB2312"/>
          <w:b w:val="0"/>
          <w:bCs/>
          <w:strike w:val="0"/>
          <w:dstrike w:val="0"/>
          <w:sz w:val="32"/>
          <w:szCs w:val="32"/>
          <w:lang w:eastAsia="zh-CN"/>
        </w:rPr>
        <w:t>（</w:t>
      </w:r>
      <w:r>
        <w:rPr>
          <w:rStyle w:val="90"/>
          <w:rFonts w:hint="eastAsia" w:ascii="楷体_GB2312" w:hAnsi="楷体_GB2312" w:eastAsia="楷体_GB2312" w:cs="楷体_GB2312"/>
          <w:b w:val="0"/>
          <w:bCs/>
          <w:strike w:val="0"/>
          <w:dstrike w:val="0"/>
          <w:sz w:val="32"/>
          <w:szCs w:val="32"/>
          <w:lang w:val="en-US" w:eastAsia="zh-CN"/>
        </w:rPr>
        <w:t>一</w:t>
      </w:r>
      <w:r>
        <w:rPr>
          <w:rStyle w:val="90"/>
          <w:rFonts w:hint="eastAsia" w:ascii="楷体_GB2312" w:hAnsi="楷体_GB2312" w:eastAsia="楷体_GB2312" w:cs="楷体_GB2312"/>
          <w:b w:val="0"/>
          <w:bCs/>
          <w:strike w:val="0"/>
          <w:dstrike w:val="0"/>
          <w:sz w:val="32"/>
          <w:szCs w:val="32"/>
          <w:lang w:eastAsia="zh-CN"/>
        </w:rPr>
        <w:t>）</w:t>
      </w:r>
      <w:r>
        <w:rPr>
          <w:rStyle w:val="90"/>
          <w:rFonts w:hint="eastAsia" w:ascii="楷体_GB2312" w:hAnsi="楷体_GB2312" w:eastAsia="楷体_GB2312" w:cs="楷体_GB2312"/>
          <w:b w:val="0"/>
          <w:bCs/>
          <w:strike w:val="0"/>
          <w:dstrike w:val="0"/>
          <w:sz w:val="32"/>
          <w:szCs w:val="32"/>
        </w:rPr>
        <w:t>安家费</w:t>
      </w:r>
    </w:p>
    <w:p w14:paraId="23C9CBFA">
      <w:pPr>
        <w:keepNext w:val="0"/>
        <w:keepLines w:val="0"/>
        <w:pageBreakBefore w:val="0"/>
        <w:kinsoku w:val="0"/>
        <w:wordWrap/>
        <w:overflowPunct/>
        <w:topLinePunct w:val="0"/>
        <w:autoSpaceDE w:val="0"/>
        <w:autoSpaceDN w:val="0"/>
        <w:bidi w:val="0"/>
        <w:adjustRightInd w:val="0"/>
        <w:spacing w:line="560" w:lineRule="exact"/>
        <w:ind w:firstLine="640" w:firstLineChars="200"/>
        <w:jc w:val="both"/>
        <w:textAlignment w:val="baseline"/>
        <w:rPr>
          <w:rFonts w:hint="eastAsia" w:ascii="Times New Roman" w:hAnsi="Times New Roman" w:eastAsia="仿宋_GB2312" w:cs="仿宋_GB2312"/>
          <w:sz w:val="32"/>
          <w:szCs w:val="36"/>
          <w:lang w:eastAsia="zh-CN"/>
        </w:rPr>
      </w:pPr>
      <w:r>
        <w:rPr>
          <w:rFonts w:hint="eastAsia" w:ascii="Times New Roman" w:hAnsi="Times New Roman" w:eastAsia="仿宋_GB2312" w:cs="仿宋_GB2312"/>
          <w:sz w:val="32"/>
          <w:szCs w:val="36"/>
          <w:lang w:val="en-US" w:eastAsia="zh-CN"/>
        </w:rPr>
        <w:t>1.除博士外，</w:t>
      </w:r>
      <w:r>
        <w:rPr>
          <w:rFonts w:hint="eastAsia" w:ascii="Times New Roman" w:hAnsi="Times New Roman" w:eastAsia="仿宋_GB2312" w:cs="仿宋_GB2312"/>
          <w:sz w:val="32"/>
          <w:szCs w:val="36"/>
          <w:lang w:eastAsia="zh-CN"/>
        </w:rPr>
        <w:t>领军人才、</w:t>
      </w:r>
      <w:r>
        <w:rPr>
          <w:rFonts w:hint="eastAsia" w:ascii="Times New Roman" w:hAnsi="Times New Roman" w:eastAsia="仿宋_GB2312" w:cs="仿宋_GB2312"/>
          <w:sz w:val="32"/>
          <w:szCs w:val="36"/>
          <w:lang w:val="en-US" w:eastAsia="zh-CN"/>
        </w:rPr>
        <w:t>骨干人才</w:t>
      </w:r>
      <w:r>
        <w:rPr>
          <w:rFonts w:hint="eastAsia" w:ascii="Times New Roman" w:hAnsi="Times New Roman" w:eastAsia="仿宋_GB2312" w:cs="仿宋_GB2312"/>
          <w:sz w:val="32"/>
          <w:szCs w:val="36"/>
          <w:lang w:eastAsia="zh-CN"/>
        </w:rPr>
        <w:t>和高技能人才采取“一才一议”“一人一策”方式面议。</w:t>
      </w:r>
    </w:p>
    <w:p w14:paraId="572A35D6">
      <w:pPr>
        <w:keepNext w:val="0"/>
        <w:keepLines w:val="0"/>
        <w:pageBreakBefore w:val="0"/>
        <w:kinsoku w:val="0"/>
        <w:wordWrap/>
        <w:overflowPunct/>
        <w:topLinePunct w:val="0"/>
        <w:autoSpaceDE w:val="0"/>
        <w:autoSpaceDN w:val="0"/>
        <w:bidi w:val="0"/>
        <w:adjustRightInd w:val="0"/>
        <w:spacing w:line="560" w:lineRule="exact"/>
        <w:ind w:firstLine="640" w:firstLineChars="200"/>
        <w:jc w:val="both"/>
        <w:textAlignment w:val="baseline"/>
        <w:rPr>
          <w:rFonts w:hint="eastAsia" w:ascii="Times New Roman" w:hAnsi="Times New Roman" w:eastAsia="仿宋_GB2312" w:cs="仿宋_GB2312"/>
          <w:sz w:val="32"/>
          <w:szCs w:val="36"/>
          <w:lang w:val="en-US" w:eastAsia="zh-CN"/>
        </w:rPr>
      </w:pPr>
      <w:r>
        <w:rPr>
          <w:rFonts w:hint="eastAsia" w:ascii="Times New Roman" w:hAnsi="Times New Roman" w:eastAsia="仿宋_GB2312" w:cs="仿宋_GB2312"/>
          <w:sz w:val="32"/>
          <w:szCs w:val="36"/>
          <w:lang w:val="en-US" w:eastAsia="zh-CN"/>
        </w:rPr>
        <w:t>2.Ⅰ类博士安家费70万元、Ⅱ类博士安家费50万元、Ⅲ类博士安家费40万元。</w:t>
      </w:r>
    </w:p>
    <w:p w14:paraId="223C138D">
      <w:pPr>
        <w:keepNext w:val="0"/>
        <w:keepLines w:val="0"/>
        <w:pageBreakBefore w:val="0"/>
        <w:kinsoku w:val="0"/>
        <w:wordWrap/>
        <w:overflowPunct/>
        <w:topLinePunct w:val="0"/>
        <w:autoSpaceDE w:val="0"/>
        <w:autoSpaceDN w:val="0"/>
        <w:bidi w:val="0"/>
        <w:adjustRightInd w:val="0"/>
        <w:spacing w:line="560" w:lineRule="exact"/>
        <w:ind w:firstLine="640" w:firstLineChars="200"/>
        <w:jc w:val="both"/>
        <w:textAlignment w:val="baseline"/>
        <w:rPr>
          <w:rFonts w:hint="eastAsia" w:ascii="Times New Roman" w:hAnsi="Times New Roman" w:eastAsia="仿宋_GB2312" w:cs="仿宋_GB2312"/>
          <w:sz w:val="32"/>
          <w:szCs w:val="36"/>
          <w:lang w:eastAsia="zh-CN"/>
        </w:rPr>
      </w:pPr>
      <w:r>
        <w:rPr>
          <w:rFonts w:hint="eastAsia" w:ascii="Times New Roman" w:hAnsi="Times New Roman" w:eastAsia="仿宋_GB2312" w:cs="仿宋_GB2312"/>
          <w:sz w:val="32"/>
          <w:szCs w:val="36"/>
          <w:lang w:val="en-US" w:eastAsia="zh-CN"/>
        </w:rPr>
        <w:t>3.</w:t>
      </w:r>
      <w:r>
        <w:rPr>
          <w:rFonts w:hint="eastAsia" w:ascii="Times New Roman" w:hAnsi="Times New Roman" w:eastAsia="仿宋_GB2312" w:cs="仿宋_GB2312"/>
          <w:sz w:val="32"/>
          <w:szCs w:val="36"/>
          <w:lang w:eastAsia="zh-CN"/>
        </w:rPr>
        <w:t>紧缺专业。对于学校办学紧缺专业，安家费在原有基础上增加</w:t>
      </w:r>
      <w:r>
        <w:rPr>
          <w:rFonts w:hint="eastAsia" w:ascii="Times New Roman" w:hAnsi="Times New Roman" w:eastAsia="仿宋_GB2312" w:cs="仿宋_GB2312"/>
          <w:sz w:val="32"/>
          <w:szCs w:val="36"/>
          <w:lang w:val="en-US" w:eastAsia="zh-CN"/>
        </w:rPr>
        <w:t>10</w:t>
      </w:r>
      <w:r>
        <w:rPr>
          <w:rFonts w:hint="eastAsia" w:ascii="Times New Roman" w:hAnsi="Times New Roman" w:eastAsia="仿宋_GB2312" w:cs="仿宋_GB2312"/>
          <w:sz w:val="32"/>
          <w:szCs w:val="36"/>
          <w:lang w:eastAsia="zh-CN"/>
        </w:rPr>
        <w:t>万元（紧缺专业有水利工程类、测绘类、机械工程类、电气工程类、信息类、经济学类、管理学类、思政类、数学类相关专业）。</w:t>
      </w:r>
    </w:p>
    <w:p w14:paraId="182AA8FA">
      <w:pPr>
        <w:keepNext w:val="0"/>
        <w:keepLines w:val="0"/>
        <w:pageBreakBefore w:val="0"/>
        <w:kinsoku w:val="0"/>
        <w:wordWrap/>
        <w:overflowPunct/>
        <w:topLinePunct w:val="0"/>
        <w:autoSpaceDE w:val="0"/>
        <w:autoSpaceDN w:val="0"/>
        <w:bidi w:val="0"/>
        <w:adjustRightInd w:val="0"/>
        <w:spacing w:line="560" w:lineRule="exact"/>
        <w:ind w:firstLine="640" w:firstLineChars="200"/>
        <w:jc w:val="both"/>
        <w:textAlignment w:val="baseline"/>
        <w:rPr>
          <w:rFonts w:hint="eastAsia" w:ascii="Times New Roman" w:hAnsi="Times New Roman" w:eastAsia="仿宋_GB2312" w:cs="仿宋_GB2312"/>
          <w:strike/>
          <w:dstrike w:val="0"/>
          <w:sz w:val="32"/>
          <w:szCs w:val="32"/>
          <w:shd w:val="clear" w:color="auto" w:fill="FFFFFF"/>
        </w:rPr>
      </w:pPr>
      <w:r>
        <w:rPr>
          <w:rFonts w:hint="eastAsia" w:ascii="Times New Roman" w:hAnsi="Times New Roman" w:eastAsia="仿宋_GB2312" w:cs="仿宋_GB2312"/>
          <w:sz w:val="32"/>
          <w:szCs w:val="36"/>
          <w:lang w:val="en-US" w:eastAsia="zh-CN"/>
        </w:rPr>
        <w:t>4.</w:t>
      </w:r>
      <w:r>
        <w:rPr>
          <w:rFonts w:hint="eastAsia" w:ascii="Times New Roman" w:hAnsi="Times New Roman" w:eastAsia="仿宋_GB2312" w:cs="仿宋_GB2312"/>
          <w:sz w:val="32"/>
          <w:szCs w:val="36"/>
          <w:lang w:eastAsia="zh-CN"/>
        </w:rPr>
        <w:t>安家费分</w:t>
      </w:r>
      <w:r>
        <w:rPr>
          <w:rFonts w:hint="eastAsia" w:ascii="Times New Roman" w:hAnsi="Times New Roman" w:eastAsia="仿宋_GB2312" w:cs="仿宋_GB2312"/>
          <w:sz w:val="32"/>
          <w:szCs w:val="36"/>
          <w:lang w:val="en-US" w:eastAsia="zh-CN"/>
        </w:rPr>
        <w:t>三</w:t>
      </w:r>
      <w:r>
        <w:rPr>
          <w:rFonts w:hint="eastAsia" w:ascii="Times New Roman" w:hAnsi="Times New Roman" w:eastAsia="仿宋_GB2312" w:cs="仿宋_GB2312"/>
          <w:sz w:val="32"/>
          <w:szCs w:val="36"/>
          <w:lang w:eastAsia="zh-CN"/>
        </w:rPr>
        <w:t>次发放。来校工作、个人档案到校且签订协议</w:t>
      </w:r>
      <w:r>
        <w:rPr>
          <w:rFonts w:hint="eastAsia" w:ascii="Times New Roman" w:hAnsi="Times New Roman" w:eastAsia="仿宋_GB2312" w:cs="仿宋_GB2312"/>
          <w:sz w:val="32"/>
          <w:szCs w:val="36"/>
          <w:lang w:val="en-US" w:eastAsia="zh-CN"/>
        </w:rPr>
        <w:t>后发放40%</w:t>
      </w:r>
      <w:r>
        <w:rPr>
          <w:rFonts w:hint="eastAsia" w:ascii="Times New Roman" w:hAnsi="Times New Roman" w:eastAsia="仿宋_GB2312" w:cs="仿宋_GB2312"/>
          <w:sz w:val="32"/>
          <w:szCs w:val="36"/>
          <w:lang w:eastAsia="zh-CN"/>
        </w:rPr>
        <w:t>，</w:t>
      </w:r>
      <w:r>
        <w:rPr>
          <w:rFonts w:hint="eastAsia" w:ascii="Times New Roman" w:hAnsi="Times New Roman" w:eastAsia="仿宋_GB2312" w:cs="仿宋_GB2312"/>
          <w:sz w:val="32"/>
          <w:szCs w:val="36"/>
          <w:lang w:val="en-US" w:eastAsia="zh-CN"/>
        </w:rPr>
        <w:t>来校第一年年度</w:t>
      </w:r>
      <w:r>
        <w:rPr>
          <w:rFonts w:hint="eastAsia" w:ascii="Times New Roman" w:hAnsi="Times New Roman" w:eastAsia="仿宋_GB2312" w:cs="仿宋_GB2312"/>
          <w:sz w:val="32"/>
          <w:szCs w:val="36"/>
          <w:lang w:eastAsia="zh-CN"/>
        </w:rPr>
        <w:t>考核（试用期考核）合格</w:t>
      </w:r>
      <w:r>
        <w:rPr>
          <w:rFonts w:hint="eastAsia" w:ascii="Times New Roman" w:hAnsi="Times New Roman" w:eastAsia="仿宋_GB2312" w:cs="仿宋_GB2312"/>
          <w:sz w:val="32"/>
          <w:szCs w:val="36"/>
          <w:lang w:val="en-US" w:eastAsia="zh-CN"/>
        </w:rPr>
        <w:t>后</w:t>
      </w:r>
      <w:r>
        <w:rPr>
          <w:rFonts w:hint="eastAsia" w:ascii="Times New Roman" w:hAnsi="Times New Roman" w:eastAsia="仿宋_GB2312" w:cs="仿宋_GB2312"/>
          <w:sz w:val="32"/>
          <w:szCs w:val="36"/>
          <w:lang w:eastAsia="zh-CN"/>
        </w:rPr>
        <w:t>发放</w:t>
      </w:r>
      <w:r>
        <w:rPr>
          <w:rFonts w:hint="eastAsia" w:ascii="Times New Roman" w:hAnsi="Times New Roman" w:eastAsia="仿宋_GB2312" w:cs="仿宋_GB2312"/>
          <w:sz w:val="32"/>
          <w:szCs w:val="36"/>
          <w:lang w:val="en-US" w:eastAsia="zh-CN"/>
        </w:rPr>
        <w:t>30%，聘期考核合格后</w:t>
      </w:r>
      <w:r>
        <w:rPr>
          <w:rFonts w:hint="eastAsia" w:ascii="Times New Roman" w:hAnsi="Times New Roman" w:eastAsia="仿宋_GB2312" w:cs="仿宋_GB2312"/>
          <w:sz w:val="32"/>
          <w:szCs w:val="36"/>
          <w:lang w:eastAsia="zh-CN"/>
        </w:rPr>
        <w:t>发放</w:t>
      </w:r>
      <w:r>
        <w:rPr>
          <w:rFonts w:hint="eastAsia" w:ascii="Times New Roman" w:hAnsi="Times New Roman" w:eastAsia="仿宋_GB2312" w:cs="仿宋_GB2312"/>
          <w:sz w:val="32"/>
          <w:szCs w:val="36"/>
          <w:lang w:val="en-US" w:eastAsia="zh-CN"/>
        </w:rPr>
        <w:t>30%</w:t>
      </w:r>
      <w:r>
        <w:rPr>
          <w:rFonts w:hint="eastAsia" w:ascii="Times New Roman" w:hAnsi="Times New Roman" w:eastAsia="仿宋_GB2312" w:cs="仿宋_GB2312"/>
          <w:sz w:val="32"/>
          <w:szCs w:val="36"/>
          <w:lang w:eastAsia="zh-CN"/>
        </w:rPr>
        <w:t>。</w:t>
      </w:r>
    </w:p>
    <w:p w14:paraId="2B329F4A">
      <w:pPr>
        <w:pStyle w:val="81"/>
        <w:keepNext w:val="0"/>
        <w:keepLines w:val="0"/>
        <w:pageBreakBefore w:val="0"/>
        <w:widowControl/>
        <w:wordWrap/>
        <w:overflowPunct/>
        <w:topLinePunct w:val="0"/>
        <w:bidi w:val="0"/>
        <w:snapToGrid w:val="0"/>
        <w:spacing w:beforeAutospacing="0" w:afterAutospacing="0" w:line="560" w:lineRule="exact"/>
        <w:ind w:firstLine="640" w:firstLineChars="200"/>
        <w:jc w:val="both"/>
        <w:rPr>
          <w:rStyle w:val="90"/>
          <w:rFonts w:hint="eastAsia" w:ascii="楷体_GB2312" w:hAnsi="楷体_GB2312" w:eastAsia="楷体_GB2312" w:cs="楷体_GB2312"/>
          <w:b w:val="0"/>
          <w:bCs/>
          <w:sz w:val="32"/>
          <w:szCs w:val="32"/>
          <w:lang w:eastAsia="zh-CN"/>
        </w:rPr>
      </w:pPr>
      <w:r>
        <w:rPr>
          <w:rStyle w:val="90"/>
          <w:rFonts w:hint="eastAsia" w:ascii="楷体_GB2312" w:hAnsi="楷体_GB2312" w:eastAsia="楷体_GB2312" w:cs="楷体_GB2312"/>
          <w:b w:val="0"/>
          <w:bCs/>
          <w:sz w:val="32"/>
          <w:szCs w:val="32"/>
          <w:lang w:eastAsia="zh-CN"/>
        </w:rPr>
        <w:t>（</w:t>
      </w:r>
      <w:r>
        <w:rPr>
          <w:rStyle w:val="90"/>
          <w:rFonts w:hint="eastAsia" w:ascii="楷体_GB2312" w:hAnsi="楷体_GB2312" w:eastAsia="楷体_GB2312" w:cs="楷体_GB2312"/>
          <w:b w:val="0"/>
          <w:bCs/>
          <w:sz w:val="32"/>
          <w:szCs w:val="32"/>
          <w:lang w:val="en-US" w:eastAsia="zh-CN"/>
        </w:rPr>
        <w:t>二</w:t>
      </w:r>
      <w:r>
        <w:rPr>
          <w:rStyle w:val="90"/>
          <w:rFonts w:hint="eastAsia" w:ascii="楷体_GB2312" w:hAnsi="楷体_GB2312" w:eastAsia="楷体_GB2312" w:cs="楷体_GB2312"/>
          <w:b w:val="0"/>
          <w:bCs/>
          <w:sz w:val="32"/>
          <w:szCs w:val="32"/>
          <w:lang w:eastAsia="zh-CN"/>
        </w:rPr>
        <w:t>）科研启动费</w:t>
      </w:r>
    </w:p>
    <w:p w14:paraId="3B9DE2E2">
      <w:pPr>
        <w:keepNext w:val="0"/>
        <w:keepLines w:val="0"/>
        <w:pageBreakBefore w:val="0"/>
        <w:kinsoku w:val="0"/>
        <w:wordWrap/>
        <w:overflowPunct/>
        <w:topLinePunct w:val="0"/>
        <w:autoSpaceDE w:val="0"/>
        <w:autoSpaceDN w:val="0"/>
        <w:bidi w:val="0"/>
        <w:adjustRightInd w:val="0"/>
        <w:spacing w:line="560" w:lineRule="exact"/>
        <w:ind w:firstLine="640" w:firstLineChars="200"/>
        <w:jc w:val="both"/>
        <w:textAlignment w:val="baseline"/>
        <w:rPr>
          <w:rFonts w:hint="eastAsia" w:ascii="Times New Roman" w:hAnsi="Times New Roman" w:eastAsia="仿宋_GB2312" w:cs="仿宋_GB2312"/>
          <w:sz w:val="32"/>
          <w:szCs w:val="36"/>
          <w:lang w:eastAsia="zh-CN"/>
        </w:rPr>
      </w:pPr>
      <w:r>
        <w:rPr>
          <w:rFonts w:hint="eastAsia" w:ascii="Times New Roman" w:hAnsi="Times New Roman" w:eastAsia="仿宋_GB2312" w:cs="仿宋_GB2312"/>
          <w:sz w:val="32"/>
          <w:szCs w:val="36"/>
          <w:lang w:eastAsia="zh-CN"/>
        </w:rPr>
        <w:t>科研启动费自然科学20万元，人文社会科学1</w:t>
      </w:r>
      <w:r>
        <w:rPr>
          <w:rFonts w:hint="eastAsia" w:ascii="Times New Roman" w:hAnsi="Times New Roman" w:eastAsia="仿宋_GB2312" w:cs="仿宋_GB2312"/>
          <w:sz w:val="32"/>
          <w:szCs w:val="36"/>
          <w:lang w:val="en-US" w:eastAsia="zh-CN"/>
        </w:rPr>
        <w:t>0</w:t>
      </w:r>
      <w:r>
        <w:rPr>
          <w:rFonts w:hint="eastAsia" w:ascii="Times New Roman" w:hAnsi="Times New Roman" w:eastAsia="仿宋_GB2312" w:cs="仿宋_GB2312"/>
          <w:sz w:val="32"/>
          <w:szCs w:val="36"/>
          <w:lang w:eastAsia="zh-CN"/>
        </w:rPr>
        <w:t>万元。</w:t>
      </w:r>
    </w:p>
    <w:p w14:paraId="3529C3D1">
      <w:pPr>
        <w:pStyle w:val="81"/>
        <w:keepNext w:val="0"/>
        <w:keepLines w:val="0"/>
        <w:pageBreakBefore w:val="0"/>
        <w:widowControl/>
        <w:wordWrap/>
        <w:overflowPunct/>
        <w:topLinePunct w:val="0"/>
        <w:bidi w:val="0"/>
        <w:snapToGrid w:val="0"/>
        <w:spacing w:beforeAutospacing="0" w:afterAutospacing="0" w:line="560" w:lineRule="exact"/>
        <w:ind w:firstLine="640" w:firstLineChars="200"/>
        <w:jc w:val="both"/>
        <w:rPr>
          <w:rStyle w:val="90"/>
          <w:rFonts w:hint="eastAsia" w:ascii="楷体_GB2312" w:hAnsi="楷体_GB2312" w:eastAsia="楷体_GB2312" w:cs="楷体_GB2312"/>
          <w:b w:val="0"/>
          <w:bCs/>
          <w:sz w:val="32"/>
          <w:szCs w:val="32"/>
          <w:lang w:val="en-US" w:eastAsia="zh-CN"/>
        </w:rPr>
      </w:pPr>
      <w:r>
        <w:rPr>
          <w:rStyle w:val="90"/>
          <w:rFonts w:hint="eastAsia" w:ascii="楷体_GB2312" w:hAnsi="楷体_GB2312" w:eastAsia="楷体_GB2312" w:cs="楷体_GB2312"/>
          <w:b w:val="0"/>
          <w:bCs/>
          <w:sz w:val="32"/>
          <w:szCs w:val="32"/>
          <w:lang w:eastAsia="zh-CN"/>
        </w:rPr>
        <w:t>（</w:t>
      </w:r>
      <w:r>
        <w:rPr>
          <w:rStyle w:val="90"/>
          <w:rFonts w:hint="eastAsia" w:ascii="楷体_GB2312" w:hAnsi="楷体_GB2312" w:eastAsia="楷体_GB2312" w:cs="楷体_GB2312"/>
          <w:b w:val="0"/>
          <w:bCs/>
          <w:sz w:val="32"/>
          <w:szCs w:val="32"/>
          <w:lang w:val="en-US" w:eastAsia="zh-CN"/>
        </w:rPr>
        <w:t>三</w:t>
      </w:r>
      <w:r>
        <w:rPr>
          <w:rStyle w:val="90"/>
          <w:rFonts w:hint="eastAsia" w:ascii="楷体_GB2312" w:hAnsi="楷体_GB2312" w:eastAsia="楷体_GB2312" w:cs="楷体_GB2312"/>
          <w:b w:val="0"/>
          <w:bCs/>
          <w:sz w:val="32"/>
          <w:szCs w:val="32"/>
          <w:lang w:eastAsia="zh-CN"/>
        </w:rPr>
        <w:t>）</w:t>
      </w:r>
      <w:r>
        <w:rPr>
          <w:rStyle w:val="90"/>
          <w:rFonts w:hint="eastAsia" w:ascii="楷体_GB2312" w:hAnsi="楷体_GB2312" w:eastAsia="楷体_GB2312" w:cs="楷体_GB2312"/>
          <w:b w:val="0"/>
          <w:bCs/>
          <w:sz w:val="32"/>
          <w:szCs w:val="32"/>
          <w:lang w:val="en-US" w:eastAsia="zh-CN"/>
        </w:rPr>
        <w:t>其他</w:t>
      </w:r>
    </w:p>
    <w:p w14:paraId="07EBCF7E">
      <w:pPr>
        <w:keepNext w:val="0"/>
        <w:keepLines w:val="0"/>
        <w:pageBreakBefore w:val="0"/>
        <w:kinsoku w:val="0"/>
        <w:wordWrap/>
        <w:overflowPunct/>
        <w:topLinePunct w:val="0"/>
        <w:autoSpaceDE w:val="0"/>
        <w:autoSpaceDN w:val="0"/>
        <w:bidi w:val="0"/>
        <w:adjustRightInd w:val="0"/>
        <w:spacing w:line="560" w:lineRule="exact"/>
        <w:ind w:firstLine="640" w:firstLineChars="200"/>
        <w:jc w:val="both"/>
        <w:textAlignment w:val="baseline"/>
        <w:rPr>
          <w:rFonts w:hint="eastAsia" w:ascii="Times New Roman" w:hAnsi="Times New Roman" w:eastAsia="仿宋_GB2312" w:cs="仿宋_GB2312"/>
          <w:sz w:val="32"/>
          <w:szCs w:val="36"/>
          <w:lang w:eastAsia="zh-CN"/>
        </w:rPr>
      </w:pPr>
      <w:r>
        <w:rPr>
          <w:rFonts w:hint="eastAsia" w:ascii="Times New Roman" w:hAnsi="Times New Roman" w:eastAsia="仿宋_GB2312" w:cs="仿宋_GB2312"/>
          <w:sz w:val="32"/>
          <w:szCs w:val="36"/>
          <w:lang w:val="en-US" w:eastAsia="zh-CN"/>
        </w:rPr>
        <w:t>1.根据《安徽水利水电职业技术学院人才公寓（明德楼）配租实施方案》等文件规定</w:t>
      </w:r>
      <w:r>
        <w:rPr>
          <w:rFonts w:hint="eastAsia" w:ascii="Times New Roman" w:hAnsi="Times New Roman" w:eastAsia="仿宋_GB2312" w:cs="仿宋_GB2312"/>
          <w:sz w:val="32"/>
          <w:szCs w:val="36"/>
          <w:lang w:eastAsia="zh-CN"/>
        </w:rPr>
        <w:t>提供租房作为周转使用。</w:t>
      </w:r>
    </w:p>
    <w:p w14:paraId="7ED5AB69">
      <w:pPr>
        <w:keepNext w:val="0"/>
        <w:keepLines w:val="0"/>
        <w:pageBreakBefore w:val="0"/>
        <w:kinsoku w:val="0"/>
        <w:wordWrap/>
        <w:overflowPunct/>
        <w:topLinePunct w:val="0"/>
        <w:autoSpaceDE w:val="0"/>
        <w:autoSpaceDN w:val="0"/>
        <w:bidi w:val="0"/>
        <w:adjustRightInd w:val="0"/>
        <w:spacing w:line="560" w:lineRule="exact"/>
        <w:ind w:firstLine="640" w:firstLineChars="200"/>
        <w:jc w:val="both"/>
        <w:textAlignment w:val="baseline"/>
        <w:rPr>
          <w:rFonts w:hint="eastAsia" w:ascii="Times New Roman" w:hAnsi="Times New Roman" w:eastAsia="仿宋_GB2312" w:cs="仿宋_GB2312"/>
          <w:sz w:val="32"/>
          <w:szCs w:val="36"/>
          <w:lang w:eastAsia="zh-CN"/>
        </w:rPr>
      </w:pPr>
      <w:r>
        <w:rPr>
          <w:rFonts w:hint="eastAsia" w:ascii="Times New Roman" w:hAnsi="Times New Roman" w:eastAsia="仿宋_GB2312" w:cs="仿宋_GB2312"/>
          <w:sz w:val="32"/>
          <w:szCs w:val="36"/>
          <w:lang w:val="en-US" w:eastAsia="zh-CN"/>
        </w:rPr>
        <w:t>2.</w:t>
      </w:r>
      <w:r>
        <w:rPr>
          <w:rFonts w:hint="eastAsia" w:ascii="Times New Roman" w:hAnsi="Times New Roman" w:eastAsia="仿宋_GB2312" w:cs="仿宋_GB2312"/>
          <w:sz w:val="32"/>
          <w:szCs w:val="36"/>
          <w:lang w:eastAsia="zh-CN"/>
        </w:rPr>
        <w:t>按照相关政策文件，发放住房货币化补贴。</w:t>
      </w:r>
    </w:p>
    <w:p w14:paraId="386B2110">
      <w:pPr>
        <w:keepNext w:val="0"/>
        <w:keepLines w:val="0"/>
        <w:pageBreakBefore w:val="0"/>
        <w:kinsoku w:val="0"/>
        <w:wordWrap/>
        <w:overflowPunct/>
        <w:topLinePunct w:val="0"/>
        <w:autoSpaceDE w:val="0"/>
        <w:autoSpaceDN w:val="0"/>
        <w:bidi w:val="0"/>
        <w:adjustRightInd w:val="0"/>
        <w:spacing w:line="560" w:lineRule="exact"/>
        <w:ind w:firstLine="640" w:firstLineChars="200"/>
        <w:jc w:val="both"/>
        <w:textAlignment w:val="baseline"/>
        <w:rPr>
          <w:rFonts w:hint="eastAsia" w:ascii="Times New Roman" w:hAnsi="Times New Roman" w:eastAsia="仿宋_GB2312" w:cs="仿宋_GB2312"/>
          <w:sz w:val="32"/>
          <w:szCs w:val="36"/>
          <w:lang w:eastAsia="zh-CN"/>
        </w:rPr>
      </w:pPr>
      <w:r>
        <w:rPr>
          <w:rFonts w:hint="eastAsia" w:ascii="Times New Roman" w:hAnsi="Times New Roman" w:eastAsia="仿宋_GB2312" w:cs="仿宋_GB2312"/>
          <w:sz w:val="32"/>
          <w:szCs w:val="36"/>
          <w:lang w:val="en-US" w:eastAsia="zh-CN"/>
        </w:rPr>
        <w:t>3.</w:t>
      </w:r>
      <w:r>
        <w:rPr>
          <w:rFonts w:hint="eastAsia" w:ascii="Times New Roman" w:hAnsi="Times New Roman" w:eastAsia="仿宋_GB2312" w:cs="仿宋_GB2312"/>
          <w:sz w:val="32"/>
          <w:szCs w:val="36"/>
          <w:lang w:eastAsia="zh-CN"/>
        </w:rPr>
        <w:t>进校工作8年内，申请获得</w:t>
      </w:r>
      <w:r>
        <w:rPr>
          <w:rFonts w:hint="eastAsia" w:ascii="Times New Roman" w:hAnsi="Times New Roman" w:eastAsia="仿宋_GB2312" w:cs="仿宋_GB2312"/>
          <w:sz w:val="32"/>
          <w:szCs w:val="36"/>
          <w:lang w:val="en-US" w:eastAsia="zh-CN"/>
        </w:rPr>
        <w:t>国家级</w:t>
      </w:r>
      <w:r>
        <w:rPr>
          <w:rFonts w:hint="eastAsia" w:ascii="Times New Roman" w:hAnsi="Times New Roman" w:eastAsia="仿宋_GB2312" w:cs="仿宋_GB2312"/>
          <w:sz w:val="32"/>
          <w:szCs w:val="36"/>
          <w:lang w:eastAsia="zh-CN"/>
        </w:rPr>
        <w:t>以上自然科学基金项目或人文社科基金项目，由学校按照1:1配套经费。</w:t>
      </w:r>
    </w:p>
    <w:p w14:paraId="5E3E523E">
      <w:pPr>
        <w:keepNext w:val="0"/>
        <w:keepLines w:val="0"/>
        <w:pageBreakBefore w:val="0"/>
        <w:kinsoku w:val="0"/>
        <w:wordWrap/>
        <w:overflowPunct/>
        <w:topLinePunct w:val="0"/>
        <w:autoSpaceDE w:val="0"/>
        <w:autoSpaceDN w:val="0"/>
        <w:bidi w:val="0"/>
        <w:adjustRightInd w:val="0"/>
        <w:spacing w:line="560" w:lineRule="exact"/>
        <w:ind w:firstLine="640" w:firstLineChars="200"/>
        <w:jc w:val="both"/>
        <w:textAlignment w:val="baseline"/>
        <w:rPr>
          <w:rFonts w:hint="eastAsia" w:ascii="Times New Roman" w:hAnsi="Times New Roman" w:eastAsia="仿宋_GB2312" w:cs="仿宋_GB2312"/>
          <w:sz w:val="32"/>
          <w:szCs w:val="36"/>
          <w:lang w:eastAsia="zh-CN"/>
        </w:rPr>
      </w:pPr>
      <w:r>
        <w:rPr>
          <w:rFonts w:hint="eastAsia" w:ascii="Times New Roman" w:hAnsi="Times New Roman" w:eastAsia="仿宋_GB2312" w:cs="仿宋_GB2312"/>
          <w:sz w:val="32"/>
          <w:szCs w:val="36"/>
          <w:lang w:val="en-US" w:eastAsia="zh-CN"/>
        </w:rPr>
        <w:t>4.</w:t>
      </w:r>
      <w:r>
        <w:rPr>
          <w:rFonts w:hint="eastAsia" w:ascii="Times New Roman" w:hAnsi="Times New Roman" w:eastAsia="仿宋_GB2312" w:cs="仿宋_GB2312"/>
          <w:sz w:val="32"/>
          <w:szCs w:val="36"/>
          <w:lang w:eastAsia="zh-CN"/>
        </w:rPr>
        <w:t>若夫妻双方均为我校引进的高层次人才，双方的安家费分别按上述条件标准计算和发放。安家费等均为税前金额。</w:t>
      </w:r>
    </w:p>
    <w:p w14:paraId="72EDBF6F">
      <w:pPr>
        <w:pStyle w:val="81"/>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黑体" w:hAnsi="黑体" w:eastAsia="黑体" w:cs="黑体"/>
          <w:sz w:val="32"/>
          <w:szCs w:val="32"/>
          <w:shd w:val="clear" w:color="auto" w:fill="FFFFFF"/>
          <w:lang w:val="en-US" w:eastAsia="zh-CN"/>
        </w:rPr>
      </w:pPr>
      <w:r>
        <w:rPr>
          <w:rFonts w:hint="eastAsia" w:ascii="黑体" w:hAnsi="黑体" w:eastAsia="黑体" w:cs="黑体"/>
          <w:sz w:val="32"/>
          <w:szCs w:val="32"/>
          <w:shd w:val="clear" w:color="auto" w:fill="FFFFFF"/>
          <w:lang w:val="en-US" w:eastAsia="zh-CN"/>
        </w:rPr>
        <w:t>三、其他</w:t>
      </w:r>
    </w:p>
    <w:p w14:paraId="6147ED50">
      <w:pPr>
        <w:keepNext w:val="0"/>
        <w:keepLines w:val="0"/>
        <w:pageBreakBefore w:val="0"/>
        <w:kinsoku w:val="0"/>
        <w:wordWrap/>
        <w:overflowPunct/>
        <w:topLinePunct w:val="0"/>
        <w:autoSpaceDE w:val="0"/>
        <w:autoSpaceDN w:val="0"/>
        <w:bidi w:val="0"/>
        <w:adjustRightInd w:val="0"/>
        <w:spacing w:line="560" w:lineRule="exact"/>
        <w:ind w:firstLine="640" w:firstLineChars="200"/>
        <w:jc w:val="both"/>
        <w:textAlignment w:val="baseline"/>
        <w:rPr>
          <w:rFonts w:hint="default" w:ascii="Times New Roman" w:hAnsi="Times New Roman" w:eastAsia="仿宋_GB2312" w:cs="仿宋_GB2312"/>
          <w:sz w:val="32"/>
          <w:szCs w:val="36"/>
          <w:lang w:val="en-US" w:eastAsia="zh-CN"/>
        </w:rPr>
      </w:pPr>
      <w:r>
        <w:rPr>
          <w:rFonts w:hint="default" w:ascii="Times New Roman" w:hAnsi="Times New Roman" w:eastAsia="仿宋_GB2312" w:cs="仿宋_GB2312"/>
          <w:sz w:val="32"/>
          <w:szCs w:val="36"/>
          <w:lang w:val="en-US" w:eastAsia="zh-CN"/>
        </w:rPr>
        <w:t>本</w:t>
      </w:r>
      <w:r>
        <w:rPr>
          <w:rFonts w:hint="eastAsia" w:ascii="Times New Roman" w:hAnsi="Times New Roman" w:eastAsia="仿宋_GB2312" w:cs="仿宋_GB2312"/>
          <w:sz w:val="32"/>
          <w:szCs w:val="36"/>
          <w:lang w:val="en-US" w:eastAsia="zh-CN"/>
        </w:rPr>
        <w:t>附件</w:t>
      </w:r>
      <w:r>
        <w:rPr>
          <w:rFonts w:hint="default" w:ascii="Times New Roman" w:hAnsi="Times New Roman" w:eastAsia="仿宋_GB2312" w:cs="仿宋_GB2312"/>
          <w:sz w:val="32"/>
          <w:szCs w:val="36"/>
          <w:lang w:val="en-US" w:eastAsia="zh-CN"/>
        </w:rPr>
        <w:t>所称以上、以下，包括本数。</w:t>
      </w:r>
    </w:p>
    <w:sectPr>
      <w:footerReference r:id="rId3" w:type="default"/>
      <w:pgSz w:w="11906" w:h="16838"/>
      <w:pgMar w:top="1440" w:right="1800" w:bottom="1440" w:left="1800" w:header="851" w:footer="992" w:gutter="0"/>
      <w:pgNumType w:fmt="decimal" w:start="1"/>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C51A2">
    <w:pPr>
      <w:pStyle w:val="5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072BA4">
                          <w:pPr>
                            <w:pStyle w:val="5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5072BA4">
                    <w:pPr>
                      <w:pStyle w:val="5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D12158"/>
    <w:multiLevelType w:val="singleLevel"/>
    <w:tmpl w:val="90D12158"/>
    <w:lvl w:ilvl="0" w:tentative="0">
      <w:start w:val="1"/>
      <w:numFmt w:val="bullet"/>
      <w:pStyle w:val="17"/>
      <w:lvlText w:val=""/>
      <w:lvlJc w:val="left"/>
      <w:pPr>
        <w:tabs>
          <w:tab w:val="left" w:pos="1620"/>
        </w:tabs>
        <w:ind w:left="1620" w:hanging="360"/>
      </w:pPr>
      <w:rPr>
        <w:rFonts w:hint="default" w:ascii="Wingdings" w:hAnsi="Wingdings"/>
      </w:rPr>
    </w:lvl>
  </w:abstractNum>
  <w:abstractNum w:abstractNumId="1">
    <w:nsid w:val="D6FAFE41"/>
    <w:multiLevelType w:val="singleLevel"/>
    <w:tmpl w:val="D6FAFE41"/>
    <w:lvl w:ilvl="0" w:tentative="0">
      <w:start w:val="1"/>
      <w:numFmt w:val="decimal"/>
      <w:pStyle w:val="47"/>
      <w:lvlText w:val="%1."/>
      <w:lvlJc w:val="left"/>
      <w:pPr>
        <w:tabs>
          <w:tab w:val="left" w:pos="1620"/>
        </w:tabs>
        <w:ind w:left="1620" w:hanging="360"/>
      </w:pPr>
    </w:lvl>
  </w:abstractNum>
  <w:abstractNum w:abstractNumId="2">
    <w:nsid w:val="EC67CF0B"/>
    <w:multiLevelType w:val="singleLevel"/>
    <w:tmpl w:val="EC67CF0B"/>
    <w:lvl w:ilvl="0" w:tentative="0">
      <w:start w:val="1"/>
      <w:numFmt w:val="bullet"/>
      <w:pStyle w:val="46"/>
      <w:lvlText w:val=""/>
      <w:lvlJc w:val="left"/>
      <w:pPr>
        <w:tabs>
          <w:tab w:val="left" w:pos="2040"/>
        </w:tabs>
        <w:ind w:left="2040" w:hanging="360"/>
      </w:pPr>
      <w:rPr>
        <w:rFonts w:hint="default" w:ascii="Wingdings" w:hAnsi="Wingdings"/>
      </w:rPr>
    </w:lvl>
  </w:abstractNum>
  <w:abstractNum w:abstractNumId="3">
    <w:nsid w:val="12D298AE"/>
    <w:multiLevelType w:val="singleLevel"/>
    <w:tmpl w:val="12D298AE"/>
    <w:lvl w:ilvl="0" w:tentative="0">
      <w:start w:val="1"/>
      <w:numFmt w:val="decimal"/>
      <w:pStyle w:val="14"/>
      <w:lvlText w:val="%1."/>
      <w:lvlJc w:val="left"/>
      <w:pPr>
        <w:tabs>
          <w:tab w:val="left" w:pos="780"/>
        </w:tabs>
        <w:ind w:left="780" w:hanging="360"/>
      </w:pPr>
    </w:lvl>
  </w:abstractNum>
  <w:abstractNum w:abstractNumId="4">
    <w:nsid w:val="22B4D954"/>
    <w:multiLevelType w:val="singleLevel"/>
    <w:tmpl w:val="22B4D954"/>
    <w:lvl w:ilvl="0" w:tentative="0">
      <w:start w:val="1"/>
      <w:numFmt w:val="decimal"/>
      <w:pStyle w:val="20"/>
      <w:lvlText w:val="%1."/>
      <w:lvlJc w:val="left"/>
      <w:pPr>
        <w:tabs>
          <w:tab w:val="left" w:pos="360"/>
        </w:tabs>
        <w:ind w:left="360" w:hanging="360"/>
      </w:pPr>
    </w:lvl>
  </w:abstractNum>
  <w:abstractNum w:abstractNumId="5">
    <w:nsid w:val="3F3DD94F"/>
    <w:multiLevelType w:val="singleLevel"/>
    <w:tmpl w:val="3F3DD94F"/>
    <w:lvl w:ilvl="0" w:tentative="0">
      <w:start w:val="1"/>
      <w:numFmt w:val="decimal"/>
      <w:pStyle w:val="36"/>
      <w:lvlText w:val="%1."/>
      <w:lvlJc w:val="left"/>
      <w:pPr>
        <w:tabs>
          <w:tab w:val="left" w:pos="1200"/>
        </w:tabs>
        <w:ind w:left="1200" w:hanging="360"/>
      </w:pPr>
    </w:lvl>
  </w:abstractNum>
  <w:abstractNum w:abstractNumId="6">
    <w:nsid w:val="417E679F"/>
    <w:multiLevelType w:val="singleLevel"/>
    <w:tmpl w:val="417E679F"/>
    <w:lvl w:ilvl="0" w:tentative="0">
      <w:start w:val="1"/>
      <w:numFmt w:val="decimal"/>
      <w:pStyle w:val="65"/>
      <w:lvlText w:val="%1."/>
      <w:lvlJc w:val="left"/>
      <w:pPr>
        <w:tabs>
          <w:tab w:val="left" w:pos="2040"/>
        </w:tabs>
        <w:ind w:left="2040" w:hanging="360"/>
      </w:pPr>
    </w:lvl>
  </w:abstractNum>
  <w:abstractNum w:abstractNumId="7">
    <w:nsid w:val="5F4F22E9"/>
    <w:multiLevelType w:val="singleLevel"/>
    <w:tmpl w:val="5F4F22E9"/>
    <w:lvl w:ilvl="0" w:tentative="0">
      <w:start w:val="1"/>
      <w:numFmt w:val="bullet"/>
      <w:pStyle w:val="24"/>
      <w:lvlText w:val=""/>
      <w:lvlJc w:val="left"/>
      <w:pPr>
        <w:tabs>
          <w:tab w:val="left" w:pos="360"/>
        </w:tabs>
        <w:ind w:left="360" w:hanging="360"/>
      </w:pPr>
      <w:rPr>
        <w:rFonts w:hint="default" w:ascii="Wingdings" w:hAnsi="Wingdings"/>
      </w:rPr>
    </w:lvl>
  </w:abstractNum>
  <w:abstractNum w:abstractNumId="8">
    <w:nsid w:val="793FF840"/>
    <w:multiLevelType w:val="singleLevel"/>
    <w:tmpl w:val="793FF840"/>
    <w:lvl w:ilvl="0" w:tentative="0">
      <w:start w:val="1"/>
      <w:numFmt w:val="bullet"/>
      <w:pStyle w:val="40"/>
      <w:lvlText w:val=""/>
      <w:lvlJc w:val="left"/>
      <w:pPr>
        <w:tabs>
          <w:tab w:val="left" w:pos="780"/>
        </w:tabs>
        <w:ind w:left="780" w:hanging="360"/>
      </w:pPr>
      <w:rPr>
        <w:rFonts w:hint="default" w:ascii="Wingdings" w:hAnsi="Wingdings"/>
      </w:rPr>
    </w:lvl>
  </w:abstractNum>
  <w:abstractNum w:abstractNumId="9">
    <w:nsid w:val="7B9DAE66"/>
    <w:multiLevelType w:val="singleLevel"/>
    <w:tmpl w:val="7B9DAE66"/>
    <w:lvl w:ilvl="0" w:tentative="0">
      <w:start w:val="1"/>
      <w:numFmt w:val="bullet"/>
      <w:pStyle w:val="33"/>
      <w:lvlText w:val=""/>
      <w:lvlJc w:val="left"/>
      <w:pPr>
        <w:tabs>
          <w:tab w:val="left" w:pos="1200"/>
        </w:tabs>
        <w:ind w:left="1200" w:hanging="360"/>
      </w:pPr>
      <w:rPr>
        <w:rFonts w:hint="default" w:ascii="Wingdings" w:hAnsi="Wingdings"/>
      </w:rPr>
    </w:lvl>
  </w:abstractNum>
  <w:num w:numId="1">
    <w:abstractNumId w:val="3"/>
  </w:num>
  <w:num w:numId="2">
    <w:abstractNumId w:val="0"/>
  </w:num>
  <w:num w:numId="3">
    <w:abstractNumId w:val="4"/>
  </w:num>
  <w:num w:numId="4">
    <w:abstractNumId w:val="7"/>
  </w:num>
  <w:num w:numId="5">
    <w:abstractNumId w:val="9"/>
  </w:num>
  <w:num w:numId="6">
    <w:abstractNumId w:val="5"/>
  </w:num>
  <w:num w:numId="7">
    <w:abstractNumId w:val="8"/>
  </w:num>
  <w:num w:numId="8">
    <w:abstractNumId w:val="2"/>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93D11"/>
    <w:rsid w:val="027372EA"/>
    <w:rsid w:val="03D66BA6"/>
    <w:rsid w:val="04051239"/>
    <w:rsid w:val="04207B52"/>
    <w:rsid w:val="06E67100"/>
    <w:rsid w:val="072E57F1"/>
    <w:rsid w:val="08C571E9"/>
    <w:rsid w:val="08E50B53"/>
    <w:rsid w:val="09DC6EA6"/>
    <w:rsid w:val="0AB50C04"/>
    <w:rsid w:val="0E0D1416"/>
    <w:rsid w:val="0E546814"/>
    <w:rsid w:val="0F470958"/>
    <w:rsid w:val="0F892216"/>
    <w:rsid w:val="10D12BCF"/>
    <w:rsid w:val="121F796A"/>
    <w:rsid w:val="12DF647E"/>
    <w:rsid w:val="12EF558E"/>
    <w:rsid w:val="14045069"/>
    <w:rsid w:val="148166BA"/>
    <w:rsid w:val="155B3EC5"/>
    <w:rsid w:val="159348F7"/>
    <w:rsid w:val="1623586B"/>
    <w:rsid w:val="18335F1D"/>
    <w:rsid w:val="19726F19"/>
    <w:rsid w:val="1EDD6BE3"/>
    <w:rsid w:val="1EE22BF5"/>
    <w:rsid w:val="1FF370B7"/>
    <w:rsid w:val="201C7BDE"/>
    <w:rsid w:val="20476A09"/>
    <w:rsid w:val="212725D3"/>
    <w:rsid w:val="21352D06"/>
    <w:rsid w:val="2197751D"/>
    <w:rsid w:val="220D7F1E"/>
    <w:rsid w:val="243E45C7"/>
    <w:rsid w:val="278B6531"/>
    <w:rsid w:val="28213FE4"/>
    <w:rsid w:val="290F3A61"/>
    <w:rsid w:val="29F73F1A"/>
    <w:rsid w:val="2A895E70"/>
    <w:rsid w:val="2B876854"/>
    <w:rsid w:val="2C2E3173"/>
    <w:rsid w:val="2D3E15C7"/>
    <w:rsid w:val="2D776923"/>
    <w:rsid w:val="2ED9026D"/>
    <w:rsid w:val="30AD0B0B"/>
    <w:rsid w:val="31746237"/>
    <w:rsid w:val="324A4137"/>
    <w:rsid w:val="37814CAA"/>
    <w:rsid w:val="38635F53"/>
    <w:rsid w:val="3C634773"/>
    <w:rsid w:val="3DFD26B4"/>
    <w:rsid w:val="3E240E21"/>
    <w:rsid w:val="413606A8"/>
    <w:rsid w:val="42F24988"/>
    <w:rsid w:val="433C6F7B"/>
    <w:rsid w:val="441427F7"/>
    <w:rsid w:val="441445A5"/>
    <w:rsid w:val="451231DA"/>
    <w:rsid w:val="47637029"/>
    <w:rsid w:val="496438D9"/>
    <w:rsid w:val="49644595"/>
    <w:rsid w:val="4A096D8D"/>
    <w:rsid w:val="4BCE772F"/>
    <w:rsid w:val="4DCE7307"/>
    <w:rsid w:val="4E93713A"/>
    <w:rsid w:val="4F471CD3"/>
    <w:rsid w:val="50BC3FFA"/>
    <w:rsid w:val="50C4697C"/>
    <w:rsid w:val="520420FD"/>
    <w:rsid w:val="522B1438"/>
    <w:rsid w:val="528D11FA"/>
    <w:rsid w:val="529D22FA"/>
    <w:rsid w:val="530879CB"/>
    <w:rsid w:val="53566988"/>
    <w:rsid w:val="55327694"/>
    <w:rsid w:val="56551179"/>
    <w:rsid w:val="59526FF3"/>
    <w:rsid w:val="5B690C52"/>
    <w:rsid w:val="5C4C26D6"/>
    <w:rsid w:val="5F3F4774"/>
    <w:rsid w:val="60B567BF"/>
    <w:rsid w:val="61B32C47"/>
    <w:rsid w:val="63F0603D"/>
    <w:rsid w:val="64122457"/>
    <w:rsid w:val="64287B33"/>
    <w:rsid w:val="647F0199"/>
    <w:rsid w:val="65A62486"/>
    <w:rsid w:val="65DD724F"/>
    <w:rsid w:val="65F2407F"/>
    <w:rsid w:val="668B4BF2"/>
    <w:rsid w:val="68150768"/>
    <w:rsid w:val="6AB53B3C"/>
    <w:rsid w:val="6C8934D3"/>
    <w:rsid w:val="6F7621D7"/>
    <w:rsid w:val="6FD82700"/>
    <w:rsid w:val="700E01E3"/>
    <w:rsid w:val="71777D9E"/>
    <w:rsid w:val="71AB39AA"/>
    <w:rsid w:val="72874010"/>
    <w:rsid w:val="72EC10F3"/>
    <w:rsid w:val="73020E8E"/>
    <w:rsid w:val="74161AF0"/>
    <w:rsid w:val="751A04D1"/>
    <w:rsid w:val="75306BE1"/>
    <w:rsid w:val="76251279"/>
    <w:rsid w:val="7A28257D"/>
    <w:rsid w:val="7B6F1249"/>
    <w:rsid w:val="7C6E0505"/>
    <w:rsid w:val="7D944D3F"/>
    <w:rsid w:val="7E867C70"/>
    <w:rsid w:val="7FBA07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7">
    <w:name w:val="heading 5"/>
    <w:basedOn w:val="1"/>
    <w:next w:val="1"/>
    <w:semiHidden/>
    <w:unhideWhenUsed/>
    <w:qFormat/>
    <w:uiPriority w:val="0"/>
    <w:pPr>
      <w:keepNext/>
      <w:keepLines/>
      <w:spacing w:before="280" w:beforeLines="0" w:beforeAutospacing="0" w:after="290" w:afterLines="0" w:afterAutospacing="0" w:line="372" w:lineRule="auto"/>
      <w:outlineLvl w:val="4"/>
    </w:pPr>
    <w:rPr>
      <w:b/>
      <w:sz w:val="28"/>
    </w:rPr>
  </w:style>
  <w:style w:type="paragraph" w:styleId="8">
    <w:name w:val="heading 6"/>
    <w:basedOn w:val="1"/>
    <w:next w:val="1"/>
    <w:semiHidden/>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paragraph" w:styleId="9">
    <w:name w:val="heading 7"/>
    <w:basedOn w:val="1"/>
    <w:next w:val="1"/>
    <w:semiHidden/>
    <w:unhideWhenUsed/>
    <w:qFormat/>
    <w:uiPriority w:val="0"/>
    <w:pPr>
      <w:keepNext/>
      <w:keepLines/>
      <w:spacing w:before="240" w:beforeLines="0" w:beforeAutospacing="0" w:after="64" w:afterLines="0" w:afterAutospacing="0" w:line="317" w:lineRule="auto"/>
      <w:outlineLvl w:val="6"/>
    </w:pPr>
    <w:rPr>
      <w:b/>
      <w:sz w:val="24"/>
    </w:rPr>
  </w:style>
  <w:style w:type="paragraph" w:styleId="10">
    <w:name w:val="heading 8"/>
    <w:basedOn w:val="1"/>
    <w:next w:val="1"/>
    <w:semiHidden/>
    <w:unhideWhenUsed/>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paragraph" w:styleId="11">
    <w:name w:val="heading 9"/>
    <w:basedOn w:val="1"/>
    <w:next w:val="1"/>
    <w:semiHidden/>
    <w:unhideWhenUsed/>
    <w:qFormat/>
    <w:uiPriority w:val="0"/>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89">
    <w:name w:val="Default Paragraph Font"/>
    <w:semiHidden/>
    <w:qFormat/>
    <w:uiPriority w:val="0"/>
  </w:style>
  <w:style w:type="table" w:default="1" w:styleId="88">
    <w:name w:val="Normal Table"/>
    <w:semiHidden/>
    <w:qFormat/>
    <w:uiPriority w:val="0"/>
    <w:tblPr>
      <w:tblCellMar>
        <w:top w:w="0" w:type="dxa"/>
        <w:left w:w="108" w:type="dxa"/>
        <w:bottom w:w="0" w:type="dxa"/>
        <w:right w:w="108" w:type="dxa"/>
      </w:tblCellMar>
    </w:tblPr>
  </w:style>
  <w:style w:type="paragraph" w:styleId="2">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Theme="minorEastAsia" w:cstheme="minorBidi"/>
      <w:kern w:val="2"/>
      <w:sz w:val="24"/>
      <w:lang w:val="en-US" w:eastAsia="zh-CN"/>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1"/>
      </w:numPr>
    </w:pPr>
  </w:style>
  <w:style w:type="paragraph" w:styleId="15">
    <w:name w:val="table of authorities"/>
    <w:basedOn w:val="1"/>
    <w:next w:val="1"/>
    <w:qFormat/>
    <w:uiPriority w:val="0"/>
    <w:pPr>
      <w:ind w:left="420" w:leftChars="200"/>
    </w:pPr>
  </w:style>
  <w:style w:type="paragraph" w:styleId="16">
    <w:name w:val="Note Heading"/>
    <w:basedOn w:val="1"/>
    <w:next w:val="1"/>
    <w:qFormat/>
    <w:uiPriority w:val="0"/>
    <w:pPr>
      <w:jc w:val="center"/>
    </w:pPr>
  </w:style>
  <w:style w:type="paragraph" w:styleId="17">
    <w:name w:val="List Bullet 4"/>
    <w:basedOn w:val="1"/>
    <w:qFormat/>
    <w:uiPriority w:val="0"/>
    <w:pPr>
      <w:numPr>
        <w:ilvl w:val="0"/>
        <w:numId w:val="2"/>
      </w:numPr>
    </w:pPr>
  </w:style>
  <w:style w:type="paragraph" w:styleId="18">
    <w:name w:val="index 8"/>
    <w:basedOn w:val="1"/>
    <w:next w:val="1"/>
    <w:qFormat/>
    <w:uiPriority w:val="0"/>
    <w:pPr>
      <w:ind w:left="1400" w:leftChars="1400"/>
    </w:pPr>
  </w:style>
  <w:style w:type="paragraph" w:styleId="19">
    <w:name w:val="E-mail Signature"/>
    <w:basedOn w:val="1"/>
    <w:qFormat/>
    <w:uiPriority w:val="0"/>
  </w:style>
  <w:style w:type="paragraph" w:styleId="20">
    <w:name w:val="List Number"/>
    <w:basedOn w:val="1"/>
    <w:qFormat/>
    <w:uiPriority w:val="0"/>
    <w:pPr>
      <w:numPr>
        <w:ilvl w:val="0"/>
        <w:numId w:val="3"/>
      </w:numPr>
    </w:pPr>
  </w:style>
  <w:style w:type="paragraph" w:styleId="21">
    <w:name w:val="Normal Indent"/>
    <w:basedOn w:val="1"/>
    <w:qFormat/>
    <w:uiPriority w:val="0"/>
    <w:pPr>
      <w:ind w:firstLine="420" w:firstLineChars="200"/>
    </w:pPr>
  </w:style>
  <w:style w:type="paragraph" w:styleId="22">
    <w:name w:val="caption"/>
    <w:basedOn w:val="1"/>
    <w:next w:val="1"/>
    <w:semiHidden/>
    <w:unhideWhenUsed/>
    <w:qFormat/>
    <w:uiPriority w:val="0"/>
    <w:rPr>
      <w:rFonts w:ascii="Arial" w:hAnsi="Arial" w:eastAsia="黑体"/>
      <w:sz w:val="20"/>
    </w:rPr>
  </w:style>
  <w:style w:type="paragraph" w:styleId="23">
    <w:name w:val="index 5"/>
    <w:basedOn w:val="1"/>
    <w:next w:val="1"/>
    <w:qFormat/>
    <w:uiPriority w:val="0"/>
    <w:pPr>
      <w:ind w:left="800" w:leftChars="800"/>
    </w:pPr>
  </w:style>
  <w:style w:type="paragraph" w:styleId="24">
    <w:name w:val="List Bullet"/>
    <w:basedOn w:val="1"/>
    <w:qFormat/>
    <w:uiPriority w:val="0"/>
    <w:pPr>
      <w:numPr>
        <w:ilvl w:val="0"/>
        <w:numId w:val="4"/>
      </w:numPr>
    </w:pPr>
  </w:style>
  <w:style w:type="paragraph" w:styleId="25">
    <w:name w:val="envelope address"/>
    <w:basedOn w:val="1"/>
    <w:qFormat/>
    <w:uiPriority w:val="0"/>
    <w:pPr>
      <w:snapToGrid w:val="0"/>
      <w:ind w:left="100" w:leftChars="1400"/>
    </w:pPr>
    <w:rPr>
      <w:rFonts w:ascii="Arial" w:hAnsi="Arial"/>
      <w:sz w:val="24"/>
    </w:rPr>
  </w:style>
  <w:style w:type="paragraph" w:styleId="26">
    <w:name w:val="Document Map"/>
    <w:basedOn w:val="1"/>
    <w:qFormat/>
    <w:uiPriority w:val="0"/>
    <w:pPr>
      <w:shd w:val="clear" w:color="auto" w:fill="000080"/>
    </w:pPr>
  </w:style>
  <w:style w:type="paragraph" w:styleId="27">
    <w:name w:val="toa heading"/>
    <w:basedOn w:val="1"/>
    <w:next w:val="1"/>
    <w:qFormat/>
    <w:uiPriority w:val="0"/>
    <w:pPr>
      <w:spacing w:before="120" w:beforeLines="0" w:beforeAutospacing="0"/>
    </w:pPr>
    <w:rPr>
      <w:rFonts w:ascii="Arial" w:hAnsi="Arial"/>
      <w:sz w:val="24"/>
    </w:rPr>
  </w:style>
  <w:style w:type="paragraph" w:styleId="28">
    <w:name w:val="annotation text"/>
    <w:basedOn w:val="1"/>
    <w:qFormat/>
    <w:uiPriority w:val="0"/>
    <w:pPr>
      <w:jc w:val="left"/>
    </w:pPr>
  </w:style>
  <w:style w:type="paragraph" w:styleId="29">
    <w:name w:val="index 6"/>
    <w:basedOn w:val="1"/>
    <w:next w:val="1"/>
    <w:qFormat/>
    <w:uiPriority w:val="0"/>
    <w:pPr>
      <w:ind w:left="1000" w:leftChars="1000"/>
    </w:pPr>
  </w:style>
  <w:style w:type="paragraph" w:styleId="30">
    <w:name w:val="Salutation"/>
    <w:basedOn w:val="1"/>
    <w:next w:val="1"/>
    <w:qFormat/>
    <w:uiPriority w:val="0"/>
  </w:style>
  <w:style w:type="paragraph" w:styleId="31">
    <w:name w:val="Body Text 3"/>
    <w:basedOn w:val="1"/>
    <w:qFormat/>
    <w:uiPriority w:val="0"/>
    <w:pPr>
      <w:spacing w:after="120" w:afterLines="0" w:afterAutospacing="0"/>
    </w:pPr>
    <w:rPr>
      <w:sz w:val="16"/>
    </w:rPr>
  </w:style>
  <w:style w:type="paragraph" w:styleId="32">
    <w:name w:val="Closing"/>
    <w:basedOn w:val="1"/>
    <w:qFormat/>
    <w:uiPriority w:val="0"/>
    <w:pPr>
      <w:ind w:left="100" w:leftChars="2100"/>
    </w:pPr>
  </w:style>
  <w:style w:type="paragraph" w:styleId="33">
    <w:name w:val="List Bullet 3"/>
    <w:basedOn w:val="1"/>
    <w:qFormat/>
    <w:uiPriority w:val="0"/>
    <w:pPr>
      <w:numPr>
        <w:ilvl w:val="0"/>
        <w:numId w:val="5"/>
      </w:numPr>
    </w:pPr>
  </w:style>
  <w:style w:type="paragraph" w:styleId="34">
    <w:name w:val="Body Text"/>
    <w:basedOn w:val="1"/>
    <w:qFormat/>
    <w:uiPriority w:val="0"/>
    <w:pPr>
      <w:spacing w:after="120" w:afterLines="0" w:afterAutospacing="0"/>
    </w:pPr>
  </w:style>
  <w:style w:type="paragraph" w:styleId="35">
    <w:name w:val="Body Text Indent"/>
    <w:basedOn w:val="1"/>
    <w:qFormat/>
    <w:uiPriority w:val="0"/>
    <w:pPr>
      <w:spacing w:after="120" w:afterLines="0" w:afterAutospacing="0"/>
      <w:ind w:left="420" w:leftChars="200"/>
    </w:pPr>
  </w:style>
  <w:style w:type="paragraph" w:styleId="36">
    <w:name w:val="List Number 3"/>
    <w:basedOn w:val="1"/>
    <w:qFormat/>
    <w:uiPriority w:val="0"/>
    <w:pPr>
      <w:numPr>
        <w:ilvl w:val="0"/>
        <w:numId w:val="6"/>
      </w:numPr>
    </w:pPr>
  </w:style>
  <w:style w:type="paragraph" w:styleId="37">
    <w:name w:val="List 2"/>
    <w:basedOn w:val="1"/>
    <w:qFormat/>
    <w:uiPriority w:val="0"/>
    <w:pPr>
      <w:ind w:left="100" w:leftChars="200" w:hanging="200" w:hangingChars="200"/>
    </w:pPr>
  </w:style>
  <w:style w:type="paragraph" w:styleId="38">
    <w:name w:val="List Continue"/>
    <w:basedOn w:val="1"/>
    <w:qFormat/>
    <w:uiPriority w:val="0"/>
    <w:pPr>
      <w:spacing w:after="120" w:afterLines="0" w:afterAutospacing="0"/>
      <w:ind w:left="420" w:leftChars="200"/>
    </w:pPr>
  </w:style>
  <w:style w:type="paragraph" w:styleId="39">
    <w:name w:val="Block Text"/>
    <w:basedOn w:val="1"/>
    <w:qFormat/>
    <w:uiPriority w:val="0"/>
    <w:pPr>
      <w:spacing w:after="120" w:afterLines="0" w:afterAutospacing="0"/>
      <w:ind w:left="1440" w:leftChars="700" w:rightChars="700"/>
    </w:pPr>
  </w:style>
  <w:style w:type="paragraph" w:styleId="40">
    <w:name w:val="List Bullet 2"/>
    <w:basedOn w:val="1"/>
    <w:qFormat/>
    <w:uiPriority w:val="0"/>
    <w:pPr>
      <w:numPr>
        <w:ilvl w:val="0"/>
        <w:numId w:val="7"/>
      </w:numPr>
    </w:pPr>
  </w:style>
  <w:style w:type="paragraph" w:styleId="41">
    <w:name w:val="HTML Address"/>
    <w:basedOn w:val="1"/>
    <w:qFormat/>
    <w:uiPriority w:val="0"/>
    <w:rPr>
      <w:i/>
    </w:rPr>
  </w:style>
  <w:style w:type="paragraph" w:styleId="42">
    <w:name w:val="index 4"/>
    <w:basedOn w:val="1"/>
    <w:next w:val="1"/>
    <w:qFormat/>
    <w:uiPriority w:val="0"/>
    <w:pPr>
      <w:ind w:left="600" w:leftChars="600"/>
    </w:pPr>
  </w:style>
  <w:style w:type="paragraph" w:styleId="43">
    <w:name w:val="toc 5"/>
    <w:basedOn w:val="1"/>
    <w:next w:val="1"/>
    <w:qFormat/>
    <w:uiPriority w:val="0"/>
    <w:pPr>
      <w:ind w:left="1680" w:leftChars="800"/>
    </w:pPr>
  </w:style>
  <w:style w:type="paragraph" w:styleId="44">
    <w:name w:val="toc 3"/>
    <w:basedOn w:val="1"/>
    <w:next w:val="1"/>
    <w:qFormat/>
    <w:uiPriority w:val="0"/>
    <w:pPr>
      <w:ind w:left="840" w:leftChars="400"/>
    </w:pPr>
  </w:style>
  <w:style w:type="paragraph" w:styleId="45">
    <w:name w:val="Plain Text"/>
    <w:basedOn w:val="1"/>
    <w:qFormat/>
    <w:uiPriority w:val="0"/>
    <w:rPr>
      <w:rFonts w:ascii="宋体" w:hAnsi="Courier New"/>
    </w:rPr>
  </w:style>
  <w:style w:type="paragraph" w:styleId="46">
    <w:name w:val="List Bullet 5"/>
    <w:basedOn w:val="1"/>
    <w:qFormat/>
    <w:uiPriority w:val="0"/>
    <w:pPr>
      <w:numPr>
        <w:ilvl w:val="0"/>
        <w:numId w:val="8"/>
      </w:numPr>
    </w:pPr>
  </w:style>
  <w:style w:type="paragraph" w:styleId="47">
    <w:name w:val="List Number 4"/>
    <w:basedOn w:val="1"/>
    <w:qFormat/>
    <w:uiPriority w:val="0"/>
    <w:pPr>
      <w:numPr>
        <w:ilvl w:val="0"/>
        <w:numId w:val="9"/>
      </w:numPr>
    </w:pPr>
  </w:style>
  <w:style w:type="paragraph" w:styleId="48">
    <w:name w:val="toc 8"/>
    <w:basedOn w:val="1"/>
    <w:next w:val="1"/>
    <w:qFormat/>
    <w:uiPriority w:val="0"/>
    <w:pPr>
      <w:ind w:left="2940" w:leftChars="1400"/>
    </w:pPr>
  </w:style>
  <w:style w:type="paragraph" w:styleId="49">
    <w:name w:val="index 3"/>
    <w:basedOn w:val="1"/>
    <w:next w:val="1"/>
    <w:qFormat/>
    <w:uiPriority w:val="0"/>
    <w:pPr>
      <w:ind w:left="400" w:leftChars="400"/>
    </w:pPr>
  </w:style>
  <w:style w:type="paragraph" w:styleId="50">
    <w:name w:val="Date"/>
    <w:basedOn w:val="1"/>
    <w:next w:val="1"/>
    <w:qFormat/>
    <w:uiPriority w:val="0"/>
    <w:pPr>
      <w:ind w:left="100" w:leftChars="2500"/>
    </w:pPr>
  </w:style>
  <w:style w:type="paragraph" w:styleId="51">
    <w:name w:val="Body Text Indent 2"/>
    <w:basedOn w:val="1"/>
    <w:qFormat/>
    <w:uiPriority w:val="0"/>
    <w:pPr>
      <w:spacing w:after="120" w:afterLines="0" w:afterAutospacing="0" w:line="480" w:lineRule="auto"/>
      <w:ind w:left="420" w:leftChars="200"/>
    </w:pPr>
  </w:style>
  <w:style w:type="paragraph" w:styleId="52">
    <w:name w:val="endnote text"/>
    <w:basedOn w:val="1"/>
    <w:qFormat/>
    <w:uiPriority w:val="0"/>
    <w:pPr>
      <w:snapToGrid w:val="0"/>
      <w:jc w:val="left"/>
    </w:pPr>
  </w:style>
  <w:style w:type="paragraph" w:styleId="53">
    <w:name w:val="List Continue 5"/>
    <w:basedOn w:val="1"/>
    <w:qFormat/>
    <w:uiPriority w:val="0"/>
    <w:pPr>
      <w:spacing w:after="120" w:afterLines="0" w:afterAutospacing="0"/>
      <w:ind w:left="2100" w:leftChars="1000"/>
    </w:pPr>
  </w:style>
  <w:style w:type="paragraph" w:styleId="54">
    <w:name w:val="Balloon Text"/>
    <w:basedOn w:val="1"/>
    <w:qFormat/>
    <w:uiPriority w:val="0"/>
    <w:rPr>
      <w:sz w:val="18"/>
    </w:rPr>
  </w:style>
  <w:style w:type="paragraph" w:styleId="55">
    <w:name w:val="footer"/>
    <w:basedOn w:val="1"/>
    <w:qFormat/>
    <w:uiPriority w:val="0"/>
    <w:pPr>
      <w:tabs>
        <w:tab w:val="center" w:pos="4153"/>
        <w:tab w:val="right" w:pos="8306"/>
      </w:tabs>
      <w:snapToGrid w:val="0"/>
      <w:jc w:val="left"/>
    </w:pPr>
    <w:rPr>
      <w:sz w:val="18"/>
    </w:rPr>
  </w:style>
  <w:style w:type="paragraph" w:styleId="56">
    <w:name w:val="envelope return"/>
    <w:basedOn w:val="1"/>
    <w:qFormat/>
    <w:uiPriority w:val="0"/>
    <w:pPr>
      <w:snapToGrid w:val="0"/>
    </w:pPr>
    <w:rPr>
      <w:rFonts w:ascii="Arial" w:hAnsi="Arial"/>
    </w:rPr>
  </w:style>
  <w:style w:type="paragraph" w:styleId="5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8">
    <w:name w:val="Signature"/>
    <w:basedOn w:val="1"/>
    <w:qFormat/>
    <w:uiPriority w:val="0"/>
    <w:pPr>
      <w:ind w:left="100" w:leftChars="2100"/>
    </w:pPr>
  </w:style>
  <w:style w:type="paragraph" w:styleId="59">
    <w:name w:val="toc 1"/>
    <w:basedOn w:val="1"/>
    <w:next w:val="1"/>
    <w:qFormat/>
    <w:uiPriority w:val="0"/>
  </w:style>
  <w:style w:type="paragraph" w:styleId="60">
    <w:name w:val="List Continue 4"/>
    <w:basedOn w:val="1"/>
    <w:qFormat/>
    <w:uiPriority w:val="0"/>
    <w:pPr>
      <w:spacing w:after="120" w:afterLines="0" w:afterAutospacing="0"/>
      <w:ind w:left="1680" w:leftChars="800"/>
    </w:pPr>
  </w:style>
  <w:style w:type="paragraph" w:styleId="61">
    <w:name w:val="toc 4"/>
    <w:basedOn w:val="1"/>
    <w:next w:val="1"/>
    <w:qFormat/>
    <w:uiPriority w:val="0"/>
    <w:pPr>
      <w:ind w:left="1260" w:leftChars="600"/>
    </w:pPr>
  </w:style>
  <w:style w:type="paragraph" w:styleId="62">
    <w:name w:val="index heading"/>
    <w:basedOn w:val="1"/>
    <w:next w:val="63"/>
    <w:qFormat/>
    <w:uiPriority w:val="0"/>
    <w:rPr>
      <w:rFonts w:ascii="Arial" w:hAnsi="Arial"/>
      <w:b/>
    </w:rPr>
  </w:style>
  <w:style w:type="paragraph" w:styleId="63">
    <w:name w:val="index 1"/>
    <w:basedOn w:val="1"/>
    <w:next w:val="1"/>
    <w:qFormat/>
    <w:uiPriority w:val="0"/>
  </w:style>
  <w:style w:type="paragraph" w:styleId="64">
    <w:name w:val="Subtitle"/>
    <w:basedOn w:val="1"/>
    <w:qFormat/>
    <w:uiPriority w:val="0"/>
    <w:pPr>
      <w:spacing w:before="240" w:beforeLines="0" w:beforeAutospacing="0" w:after="60" w:afterLines="0" w:afterAutospacing="0" w:line="312" w:lineRule="auto"/>
      <w:jc w:val="center"/>
      <w:outlineLvl w:val="1"/>
    </w:pPr>
    <w:rPr>
      <w:rFonts w:ascii="Arial" w:hAnsi="Arial"/>
      <w:b/>
      <w:kern w:val="28"/>
      <w:sz w:val="32"/>
    </w:rPr>
  </w:style>
  <w:style w:type="paragraph" w:styleId="65">
    <w:name w:val="List Number 5"/>
    <w:basedOn w:val="1"/>
    <w:qFormat/>
    <w:uiPriority w:val="0"/>
    <w:pPr>
      <w:numPr>
        <w:ilvl w:val="0"/>
        <w:numId w:val="10"/>
      </w:numPr>
    </w:pPr>
  </w:style>
  <w:style w:type="paragraph" w:styleId="66">
    <w:name w:val="List"/>
    <w:basedOn w:val="1"/>
    <w:qFormat/>
    <w:uiPriority w:val="0"/>
    <w:pPr>
      <w:ind w:left="200" w:hanging="200" w:hangingChars="200"/>
    </w:pPr>
  </w:style>
  <w:style w:type="paragraph" w:styleId="67">
    <w:name w:val="footnote text"/>
    <w:basedOn w:val="1"/>
    <w:qFormat/>
    <w:uiPriority w:val="0"/>
    <w:pPr>
      <w:snapToGrid w:val="0"/>
      <w:jc w:val="left"/>
    </w:pPr>
    <w:rPr>
      <w:sz w:val="18"/>
    </w:rPr>
  </w:style>
  <w:style w:type="paragraph" w:styleId="68">
    <w:name w:val="toc 6"/>
    <w:basedOn w:val="1"/>
    <w:next w:val="1"/>
    <w:qFormat/>
    <w:uiPriority w:val="0"/>
    <w:pPr>
      <w:ind w:left="2100" w:leftChars="1000"/>
    </w:pPr>
  </w:style>
  <w:style w:type="paragraph" w:styleId="69">
    <w:name w:val="List 5"/>
    <w:basedOn w:val="1"/>
    <w:qFormat/>
    <w:uiPriority w:val="0"/>
    <w:pPr>
      <w:ind w:left="100" w:leftChars="800" w:hanging="200" w:hangingChars="200"/>
    </w:pPr>
  </w:style>
  <w:style w:type="paragraph" w:styleId="70">
    <w:name w:val="Body Text Indent 3"/>
    <w:basedOn w:val="1"/>
    <w:qFormat/>
    <w:uiPriority w:val="0"/>
    <w:pPr>
      <w:spacing w:after="120" w:afterLines="0" w:afterAutospacing="0"/>
      <w:ind w:left="420" w:leftChars="200"/>
    </w:pPr>
    <w:rPr>
      <w:sz w:val="16"/>
    </w:rPr>
  </w:style>
  <w:style w:type="paragraph" w:styleId="71">
    <w:name w:val="index 7"/>
    <w:basedOn w:val="1"/>
    <w:next w:val="1"/>
    <w:qFormat/>
    <w:uiPriority w:val="0"/>
    <w:pPr>
      <w:ind w:left="1200" w:leftChars="1200"/>
    </w:pPr>
  </w:style>
  <w:style w:type="paragraph" w:styleId="72">
    <w:name w:val="index 9"/>
    <w:basedOn w:val="1"/>
    <w:next w:val="1"/>
    <w:qFormat/>
    <w:uiPriority w:val="0"/>
    <w:pPr>
      <w:ind w:left="1600" w:leftChars="1600"/>
    </w:pPr>
  </w:style>
  <w:style w:type="paragraph" w:styleId="73">
    <w:name w:val="table of figures"/>
    <w:basedOn w:val="1"/>
    <w:next w:val="1"/>
    <w:qFormat/>
    <w:uiPriority w:val="0"/>
    <w:pPr>
      <w:ind w:leftChars="200" w:hanging="200" w:hangingChars="200"/>
    </w:pPr>
  </w:style>
  <w:style w:type="paragraph" w:styleId="74">
    <w:name w:val="toc 2"/>
    <w:basedOn w:val="1"/>
    <w:next w:val="1"/>
    <w:qFormat/>
    <w:uiPriority w:val="0"/>
    <w:pPr>
      <w:ind w:left="420" w:leftChars="200"/>
    </w:pPr>
  </w:style>
  <w:style w:type="paragraph" w:styleId="75">
    <w:name w:val="toc 9"/>
    <w:basedOn w:val="1"/>
    <w:next w:val="1"/>
    <w:qFormat/>
    <w:uiPriority w:val="0"/>
    <w:pPr>
      <w:ind w:left="3360" w:leftChars="1600"/>
    </w:pPr>
  </w:style>
  <w:style w:type="paragraph" w:styleId="76">
    <w:name w:val="Body Text 2"/>
    <w:basedOn w:val="1"/>
    <w:qFormat/>
    <w:uiPriority w:val="0"/>
    <w:pPr>
      <w:spacing w:after="120" w:afterLines="0" w:afterAutospacing="0" w:line="480" w:lineRule="auto"/>
    </w:pPr>
  </w:style>
  <w:style w:type="paragraph" w:styleId="77">
    <w:name w:val="List 4"/>
    <w:basedOn w:val="1"/>
    <w:qFormat/>
    <w:uiPriority w:val="0"/>
    <w:pPr>
      <w:ind w:left="100" w:leftChars="600" w:hanging="200" w:hangingChars="200"/>
    </w:pPr>
  </w:style>
  <w:style w:type="paragraph" w:styleId="78">
    <w:name w:val="List Continue 2"/>
    <w:basedOn w:val="1"/>
    <w:qFormat/>
    <w:uiPriority w:val="0"/>
    <w:pPr>
      <w:spacing w:after="120" w:afterLines="0" w:afterAutospacing="0"/>
      <w:ind w:left="840" w:leftChars="400"/>
    </w:pPr>
  </w:style>
  <w:style w:type="paragraph" w:styleId="79">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80">
    <w:name w:val="HTML Preformatted"/>
    <w:basedOn w:val="1"/>
    <w:qFormat/>
    <w:uiPriority w:val="0"/>
    <w:rPr>
      <w:rFonts w:ascii="Courier New" w:hAnsi="Courier New"/>
      <w:sz w:val="20"/>
    </w:rPr>
  </w:style>
  <w:style w:type="paragraph" w:styleId="81">
    <w:name w:val="Normal (Web)"/>
    <w:basedOn w:val="1"/>
    <w:qFormat/>
    <w:uiPriority w:val="0"/>
    <w:rPr>
      <w:sz w:val="24"/>
    </w:rPr>
  </w:style>
  <w:style w:type="paragraph" w:styleId="82">
    <w:name w:val="List Continue 3"/>
    <w:basedOn w:val="1"/>
    <w:qFormat/>
    <w:uiPriority w:val="0"/>
    <w:pPr>
      <w:spacing w:after="120" w:afterLines="0" w:afterAutospacing="0"/>
      <w:ind w:left="1260" w:leftChars="600"/>
    </w:pPr>
  </w:style>
  <w:style w:type="paragraph" w:styleId="83">
    <w:name w:val="index 2"/>
    <w:basedOn w:val="1"/>
    <w:next w:val="1"/>
    <w:qFormat/>
    <w:uiPriority w:val="0"/>
    <w:pPr>
      <w:ind w:left="200" w:leftChars="200"/>
    </w:pPr>
  </w:style>
  <w:style w:type="paragraph" w:styleId="84">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85">
    <w:name w:val="annotation subject"/>
    <w:basedOn w:val="28"/>
    <w:next w:val="28"/>
    <w:qFormat/>
    <w:uiPriority w:val="0"/>
    <w:rPr>
      <w:b/>
    </w:rPr>
  </w:style>
  <w:style w:type="paragraph" w:styleId="86">
    <w:name w:val="Body Text First Indent"/>
    <w:basedOn w:val="34"/>
    <w:qFormat/>
    <w:uiPriority w:val="0"/>
    <w:pPr>
      <w:ind w:firstLine="420" w:firstLineChars="100"/>
    </w:pPr>
  </w:style>
  <w:style w:type="paragraph" w:styleId="87">
    <w:name w:val="Body Text First Indent 2"/>
    <w:basedOn w:val="35"/>
    <w:qFormat/>
    <w:uiPriority w:val="0"/>
    <w:pPr>
      <w:ind w:firstLine="420" w:firstLineChars="200"/>
    </w:pPr>
  </w:style>
  <w:style w:type="character" w:styleId="90">
    <w:name w:val="Strong"/>
    <w:basedOn w:val="89"/>
    <w:qFormat/>
    <w:uiPriority w:val="0"/>
    <w:rPr>
      <w:b/>
    </w:rPr>
  </w:style>
  <w:style w:type="paragraph" w:customStyle="1" w:styleId="91">
    <w:name w:val="公文正文"/>
    <w:basedOn w:val="1"/>
    <w:qFormat/>
    <w:uiPriority w:val="0"/>
    <w:pPr>
      <w:spacing w:line="560" w:lineRule="exact"/>
      <w:ind w:firstLine="420" w:firstLineChars="200"/>
      <w:jc w:val="left"/>
    </w:pPr>
    <w:rPr>
      <w:rFonts w:ascii="仿宋_GB2312" w:hAnsi="仿宋_GB2312" w:eastAsia="仿宋_GB2312" w:cs="仿宋_GB2312"/>
      <w:sz w:val="32"/>
      <w:szCs w:val="32"/>
    </w:rPr>
  </w:style>
  <w:style w:type="paragraph" w:customStyle="1" w:styleId="92">
    <w:name w:val="全文大标题"/>
    <w:basedOn w:val="1"/>
    <w:next w:val="1"/>
    <w:qFormat/>
    <w:uiPriority w:val="0"/>
    <w:pPr>
      <w:keepNext/>
      <w:keepLines/>
      <w:spacing w:before="100" w:beforeLines="100" w:after="100" w:afterLines="100" w:line="600" w:lineRule="exact"/>
      <w:ind w:firstLine="0" w:firstLineChars="0"/>
      <w:jc w:val="center"/>
      <w:outlineLvl w:val="7"/>
    </w:pPr>
    <w:rPr>
      <w:rFonts w:ascii="方正小标宋简体" w:hAnsi="方正小标宋简体" w:eastAsia="方正小标宋简体" w:cs="方正小标宋简体"/>
      <w:sz w:val="44"/>
    </w:rPr>
  </w:style>
  <w:style w:type="character" w:customStyle="1" w:styleId="93">
    <w:name w:val="font11"/>
    <w:basedOn w:val="89"/>
    <w:qFormat/>
    <w:uiPriority w:val="0"/>
    <w:rPr>
      <w:rFonts w:hint="eastAsia" w:ascii="宋体" w:hAnsi="宋体" w:eastAsia="宋体" w:cs="宋体"/>
      <w:color w:val="000000"/>
      <w:sz w:val="28"/>
      <w:szCs w:val="28"/>
      <w:u w:val="none"/>
    </w:rPr>
  </w:style>
  <w:style w:type="character" w:customStyle="1" w:styleId="94">
    <w:name w:val="font21"/>
    <w:basedOn w:val="89"/>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98aa92f6-d95f-4982-84ed-ec010826a375</errorID>
      <errorWord>中科院</errorWord>
      <group>L1_Knowledge</group>
      <groupName>知识性问题</groupName>
      <ability>L2_Knowledge</ability>
      <abilityName>其他知识</abilityName>
      <candidateList>
        <item>中国科学院</item>
      </candidateList>
      <explain/>
      <paraID>1E72CB4C</paraID>
      <start>172</start>
      <end>175</end>
      <status>unmodified</status>
      <modifiedWord/>
      <trackRevisions>false</trackRevisions>
    </reviewItem>
    <reviewItem>
      <errorID>94d6f08d-0bc1-4e87-a25e-19d8076631d1</errorID>
      <errorWord>(</errorWord>
      <group>L1_Format</group>
      <groupName>格式问题</groupName>
      <ability>L2_HalfPunc_CN</ability>
      <abilityName/>
      <candidateList>
        <item>（</item>
      </candidateList>
      <explain>文本全半角错误。</explain>
      <paraID>1E72CB4C</paraID>
      <start>184</start>
      <end>185</end>
      <status>unmodified</status>
      <modifiedWord/>
      <trackRevisions>false</trackRevisions>
    </reviewItem>
    <reviewItem>
      <errorID>4e4f1624-efd5-4a23-ad3e-06028f8221a0</errorID>
      <errorWord>)</errorWord>
      <group>L1_Format</group>
      <groupName>格式问题</groupName>
      <ability>L2_HalfPunc_CN</ability>
      <abilityName/>
      <candidateList>
        <item>）</item>
      </candidateList>
      <explain>文本全半角错误。</explain>
      <paraID>1E72CB4C</paraID>
      <start>193</start>
      <end>194</end>
      <status>unmodified</status>
      <modifiedWord/>
      <trackRevisions>false</trackRevisions>
    </reviewItem>
    <reviewItem>
      <errorID>9615f78b-1600-442a-aa88-7993b489af9f</errorID>
      <errorWord>中科院</errorWord>
      <group>L1_Knowledge</group>
      <groupName>知识性问题</groupName>
      <ability>L2_Knowledge</ability>
      <abilityName>其他知识</abilityName>
      <candidateList>
        <item>中国科学院</item>
      </candidateList>
      <explain/>
      <paraID>792DAC77</paraID>
      <start>213</start>
      <end>216</end>
      <status>unmodified</status>
      <modifiedWord/>
      <trackRevisions>false</trackRevisions>
    </reviewItem>
    <reviewItem>
      <errorID>0b27877f-6c47-47e2-af77-3a1bc6a8572c</errorID>
      <errorWord>(</errorWord>
      <group>L1_Format</group>
      <groupName>格式问题</groupName>
      <ability>L2_HalfPunc_CN</ability>
      <abilityName/>
      <candidateList>
        <item>（</item>
      </candidateList>
      <explain>文本全半角错误。</explain>
      <paraID>792DAC77</paraID>
      <start>222</start>
      <end>223</end>
      <status>unmodified</status>
      <modifiedWord/>
      <trackRevisions>false</trackRevisions>
    </reviewItem>
    <reviewItem>
      <errorID>955db56f-fb91-4851-a752-2829dce56c99</errorID>
      <errorWord>)</errorWord>
      <group>L1_Format</group>
      <groupName>格式问题</groupName>
      <ability>L2_HalfPunc_CN</ability>
      <abilityName/>
      <candidateList>
        <item>）</item>
      </candidateList>
      <explain>文本全半角错误。</explain>
      <paraID>792DAC77</paraID>
      <start>231</start>
      <end>232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ae9d2f-6511-46d1-8d42-4a57ae0659bb}">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1429</Words>
  <Characters>1488</Characters>
  <Lines>0</Lines>
  <Paragraphs>0</Paragraphs>
  <TotalTime>45</TotalTime>
  <ScaleCrop>false</ScaleCrop>
  <LinksUpToDate>false</LinksUpToDate>
  <CharactersWithSpaces>1488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2025-02-25T04:10:00Z</dcterms:created>
  <dc:creator>27205</dc:creator>
  <cp:lastModifiedBy>Emily</cp:lastModifiedBy>
  <cp:lastPrinted>2026-05-26T02:29:35Z</cp:lastPrinted>
  <dcterms:modified xsi:type="dcterms:W3CDTF">2026-05-26T02:29:51Z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D034F99A1E894788BDB4DE0D51B340A2_12</vt:lpwstr>
  </property>
  <property fmtid="{D5CDD505-2E9C-101B-9397-08002B2CF9AE}" pid="4" name="KSOTemplateDocerSaveRecord">
    <vt:lpwstr>eyJoZGlkIjoiMzIwNDRjMTg0MzcxOWU3MjQ5NWFkMDU0NTFiNjM1MWMiLCJ1c2VySWQiOiIxMDEwMzIzMTk0In0=</vt:lpwstr>
  </property>
</Properties>
</file>