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FDD93">
      <w:pPr>
        <w:ind w:firstLine="229" w:firstLineChars="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55920" cy="3005455"/>
            <wp:effectExtent l="0" t="0" r="0" b="12065"/>
            <wp:docPr id="1" name="图片 1" descr="龙凤区公益岗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龙凤区公益岗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35406"/>
    <w:rsid w:val="49B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2026-05-25T07:48:00Z</dcterms:created>
  <dc:creator>Administrator</dc:creator>
  <cp:lastModifiedBy>旸旸</cp:lastModifiedBy>
  <dcterms:modified xsi:type="dcterms:W3CDTF">2026-05-26T08:25:03Z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eyJoZGlkIjoiMTgwYmIwOWFmY2MzM2JmZWJiM2JkN2NlZWI3NzQxNjgiLCJ1c2VySWQiOiIxNTk4MjgxNTA1In0=</vt:lpwstr>
  </property>
  <property fmtid="{D5CDD505-2E9C-101B-9397-08002B2CF9AE}" pid="4" name="ICV">
    <vt:lpwstr>99DCF235A1ED4641BA32D9BEEE884B32_12</vt:lpwstr>
  </property>
</Properties>
</file>