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86981">
      <w:pPr>
        <w:widowControl/>
        <w:spacing w:line="560" w:lineRule="exact"/>
        <w:jc w:val="left"/>
        <w:rPr>
          <w:rFonts w:hint="eastAsia" w:ascii="仿宋" w:hAnsi="仿宋" w:eastAsia="仿宋" w:cs="方正仿宋_GBK"/>
          <w:u w:val="none"/>
        </w:rPr>
      </w:pPr>
      <w:r>
        <w:rPr>
          <w:rFonts w:hint="eastAsia" w:ascii="仿宋" w:hAnsi="仿宋" w:eastAsia="仿宋" w:cs="方正仿宋_GBK"/>
          <w:u w:val="none"/>
        </w:rPr>
        <w:t>附件</w:t>
      </w:r>
      <w:r>
        <w:rPr>
          <w:rFonts w:hint="eastAsia" w:ascii="仿宋" w:hAnsi="仿宋" w:eastAsia="仿宋" w:cs="方正仿宋_GBK"/>
          <w:u w:val="none"/>
          <w:lang w:val="en-US" w:eastAsia="zh-CN"/>
        </w:rPr>
        <w:t>1</w:t>
      </w:r>
      <w:r>
        <w:rPr>
          <w:rFonts w:hint="eastAsia" w:ascii="仿宋" w:hAnsi="仿宋" w:eastAsia="仿宋" w:cs="方正仿宋_GBK"/>
          <w:u w:val="none"/>
        </w:rPr>
        <w:t>：</w:t>
      </w:r>
    </w:p>
    <w:p w14:paraId="55DA8869">
      <w:pPr>
        <w:jc w:val="center"/>
        <w:rPr>
          <w:rFonts w:hint="eastAsia" w:ascii="方正小标宋简体" w:hAnsi="方正小标宋简体" w:eastAsia="方正小标宋简体" w:cs="方正小标宋简体"/>
          <w:u w:val="none"/>
        </w:rPr>
      </w:pPr>
      <w:r>
        <w:rPr>
          <w:rFonts w:hint="eastAsia" w:ascii="方正小标宋简体" w:hAnsi="方正小标宋简体" w:eastAsia="方正小标宋简体" w:cs="方正小标宋简体"/>
          <w:u w:val="none"/>
        </w:rPr>
        <w:t>富源园区开发投资有限公司202</w:t>
      </w:r>
      <w:r>
        <w:rPr>
          <w:rFonts w:hint="eastAsia" w:ascii="方正小标宋简体" w:hAnsi="方正小标宋简体" w:eastAsia="方正小标宋简体" w:cs="方正小标宋简体"/>
          <w:u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u w:val="none"/>
        </w:rPr>
        <w:t>年</w:t>
      </w:r>
      <w:r>
        <w:rPr>
          <w:rFonts w:hint="eastAsia" w:ascii="方正小标宋简体" w:hAnsi="方正小标宋简体" w:eastAsia="方正小标宋简体" w:cs="方正小标宋简体"/>
          <w:u w:val="none"/>
          <w:lang w:val="en-US"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u w:val="none"/>
        </w:rPr>
        <w:t>公开引进</w:t>
      </w:r>
      <w:r>
        <w:rPr>
          <w:rFonts w:hint="eastAsia" w:ascii="方正小标宋简体" w:hAnsi="方正小标宋简体" w:eastAsia="方正小标宋简体" w:cs="方正小标宋简体"/>
          <w:u w:val="none"/>
          <w:lang w:eastAsia="zh-CN"/>
        </w:rPr>
        <w:t>高层次</w:t>
      </w:r>
      <w:r>
        <w:rPr>
          <w:rFonts w:hint="eastAsia" w:ascii="方正小标宋简体" w:hAnsi="方正小标宋简体" w:eastAsia="方正小标宋简体" w:cs="方正小标宋简体"/>
          <w:u w:val="none"/>
        </w:rPr>
        <w:t>人</w:t>
      </w:r>
      <w:r>
        <w:rPr>
          <w:rFonts w:hint="eastAsia" w:ascii="方正小标宋简体" w:hAnsi="方正小标宋简体" w:eastAsia="方正小标宋简体" w:cs="方正小标宋简体"/>
          <w:u w:val="none"/>
          <w:lang w:val="en-US" w:eastAsia="zh-CN"/>
        </w:rPr>
        <w:t>才</w:t>
      </w:r>
      <w:r>
        <w:rPr>
          <w:rFonts w:hint="eastAsia" w:ascii="方正小标宋简体" w:hAnsi="方正小标宋简体" w:eastAsia="方正小标宋简体" w:cs="方正小标宋简体"/>
          <w:u w:val="none"/>
        </w:rPr>
        <w:t>岗位</w:t>
      </w:r>
      <w:r>
        <w:rPr>
          <w:rFonts w:hint="eastAsia" w:ascii="方正小标宋简体" w:hAnsi="方正小标宋简体" w:eastAsia="方正小标宋简体" w:cs="方正小标宋简体"/>
          <w:u w:val="none"/>
          <w:lang w:val="en-US" w:eastAsia="zh-CN"/>
        </w:rPr>
        <w:t>设置</w:t>
      </w:r>
      <w:r>
        <w:rPr>
          <w:rFonts w:hint="eastAsia" w:ascii="方正小标宋简体" w:hAnsi="方正小标宋简体" w:eastAsia="方正小标宋简体" w:cs="方正小标宋简体"/>
          <w:u w:val="none"/>
        </w:rPr>
        <w:t>及要求一览表</w:t>
      </w:r>
    </w:p>
    <w:tbl>
      <w:tblPr>
        <w:tblStyle w:val="6"/>
        <w:tblW w:w="13759" w:type="dxa"/>
        <w:tblInd w:w="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702"/>
        <w:gridCol w:w="702"/>
        <w:gridCol w:w="868"/>
        <w:gridCol w:w="975"/>
        <w:gridCol w:w="1156"/>
        <w:gridCol w:w="5267"/>
        <w:gridCol w:w="582"/>
        <w:gridCol w:w="795"/>
        <w:gridCol w:w="705"/>
        <w:gridCol w:w="825"/>
        <w:gridCol w:w="679"/>
      </w:tblGrid>
      <w:tr w14:paraId="5E024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03" w:type="dxa"/>
            <w:vAlign w:val="center"/>
          </w:tcPr>
          <w:p w14:paraId="557C7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</w:rPr>
              <w:t>序号</w:t>
            </w:r>
          </w:p>
        </w:tc>
        <w:tc>
          <w:tcPr>
            <w:tcW w:w="702" w:type="dxa"/>
            <w:vAlign w:val="center"/>
          </w:tcPr>
          <w:p w14:paraId="6ADCE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  <w:lang w:val="en-US" w:eastAsia="zh-CN"/>
              </w:rPr>
              <w:t>岗位代码</w:t>
            </w:r>
          </w:p>
        </w:tc>
        <w:tc>
          <w:tcPr>
            <w:tcW w:w="702" w:type="dxa"/>
            <w:vAlign w:val="center"/>
          </w:tcPr>
          <w:p w14:paraId="23C1E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</w:rPr>
              <w:t>招聘岗位</w:t>
            </w:r>
          </w:p>
        </w:tc>
        <w:tc>
          <w:tcPr>
            <w:tcW w:w="868" w:type="dxa"/>
            <w:vAlign w:val="center"/>
          </w:tcPr>
          <w:p w14:paraId="01D93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</w:rPr>
              <w:t>计划招聘人数</w:t>
            </w:r>
          </w:p>
        </w:tc>
        <w:tc>
          <w:tcPr>
            <w:tcW w:w="975" w:type="dxa"/>
            <w:vAlign w:val="center"/>
          </w:tcPr>
          <w:p w14:paraId="03BEF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</w:rPr>
              <w:t>学历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  <w:lang w:val="en-US" w:eastAsia="zh-CN"/>
              </w:rPr>
              <w:t>学位要求</w:t>
            </w:r>
          </w:p>
        </w:tc>
        <w:tc>
          <w:tcPr>
            <w:tcW w:w="1156" w:type="dxa"/>
            <w:vAlign w:val="center"/>
          </w:tcPr>
          <w:p w14:paraId="24DB7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</w:rPr>
              <w:t>专业要求</w:t>
            </w:r>
          </w:p>
        </w:tc>
        <w:tc>
          <w:tcPr>
            <w:tcW w:w="5267" w:type="dxa"/>
            <w:vAlign w:val="center"/>
          </w:tcPr>
          <w:p w14:paraId="53305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</w:rPr>
              <w:t>主要任职条件</w:t>
            </w:r>
          </w:p>
        </w:tc>
        <w:tc>
          <w:tcPr>
            <w:tcW w:w="582" w:type="dxa"/>
            <w:vAlign w:val="center"/>
          </w:tcPr>
          <w:p w14:paraId="4806F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  <w:lang w:val="en-US" w:eastAsia="zh-CN"/>
              </w:rPr>
              <w:t>性别</w:t>
            </w:r>
          </w:p>
        </w:tc>
        <w:tc>
          <w:tcPr>
            <w:tcW w:w="795" w:type="dxa"/>
            <w:vAlign w:val="center"/>
          </w:tcPr>
          <w:p w14:paraId="55A74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</w:rPr>
              <w:t>是否笔试</w:t>
            </w:r>
          </w:p>
        </w:tc>
        <w:tc>
          <w:tcPr>
            <w:tcW w:w="705" w:type="dxa"/>
            <w:vAlign w:val="center"/>
          </w:tcPr>
          <w:p w14:paraId="02F35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</w:rPr>
              <w:t>是否面试</w:t>
            </w:r>
          </w:p>
        </w:tc>
        <w:tc>
          <w:tcPr>
            <w:tcW w:w="825" w:type="dxa"/>
            <w:vAlign w:val="center"/>
          </w:tcPr>
          <w:p w14:paraId="49EBC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  <w:lang w:val="en-US" w:eastAsia="zh-CN"/>
              </w:rPr>
              <w:t>面试科目</w:t>
            </w:r>
          </w:p>
        </w:tc>
        <w:tc>
          <w:tcPr>
            <w:tcW w:w="679" w:type="dxa"/>
            <w:vAlign w:val="center"/>
          </w:tcPr>
          <w:p w14:paraId="6CBD0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1"/>
                <w:szCs w:val="21"/>
                <w:u w:val="none"/>
              </w:rPr>
              <w:t>备注</w:t>
            </w:r>
          </w:p>
        </w:tc>
      </w:tr>
      <w:tr w14:paraId="77478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1" w:hRule="atLeast"/>
        </w:trPr>
        <w:tc>
          <w:tcPr>
            <w:tcW w:w="503" w:type="dxa"/>
            <w:vAlign w:val="center"/>
          </w:tcPr>
          <w:p w14:paraId="127D24B9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1</w:t>
            </w:r>
          </w:p>
        </w:tc>
        <w:tc>
          <w:tcPr>
            <w:tcW w:w="702" w:type="dxa"/>
            <w:vAlign w:val="center"/>
          </w:tcPr>
          <w:p w14:paraId="6C6D004E"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01</w:t>
            </w:r>
          </w:p>
        </w:tc>
        <w:tc>
          <w:tcPr>
            <w:tcW w:w="702" w:type="dxa"/>
            <w:vAlign w:val="center"/>
          </w:tcPr>
          <w:p w14:paraId="55E96F14"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财务管理岗</w:t>
            </w:r>
          </w:p>
        </w:tc>
        <w:tc>
          <w:tcPr>
            <w:tcW w:w="868" w:type="dxa"/>
            <w:vAlign w:val="center"/>
          </w:tcPr>
          <w:p w14:paraId="31216661">
            <w:pPr>
              <w:spacing w:line="320" w:lineRule="exact"/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1</w:t>
            </w:r>
          </w:p>
        </w:tc>
        <w:tc>
          <w:tcPr>
            <w:tcW w:w="975" w:type="dxa"/>
            <w:vAlign w:val="center"/>
          </w:tcPr>
          <w:p w14:paraId="2A9CFDB4">
            <w:pPr>
              <w:spacing w:line="320" w:lineRule="exact"/>
              <w:jc w:val="center"/>
              <w:rPr>
                <w:rFonts w:hint="eastAsia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国民教育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本科及以上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1156" w:type="dxa"/>
            <w:vAlign w:val="center"/>
          </w:tcPr>
          <w:p w14:paraId="6DD95CCA">
            <w:pPr>
              <w:spacing w:line="320" w:lineRule="exact"/>
              <w:jc w:val="center"/>
              <w:rPr>
                <w:rFonts w:hint="eastAsia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会计学、财务管理、审计学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金融学、经济学</w:t>
            </w:r>
            <w:r>
              <w:rPr>
                <w:rFonts w:hint="eastAsia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eastAsia="zh-CN"/>
              </w:rPr>
              <w:t>。</w:t>
            </w:r>
          </w:p>
        </w:tc>
        <w:tc>
          <w:tcPr>
            <w:tcW w:w="5267" w:type="dxa"/>
            <w:vAlign w:val="center"/>
          </w:tcPr>
          <w:p w14:paraId="0E1A2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政治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立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场坚定，拥护中国共产党的领导，认真贯彻执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行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党的路线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方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针政策，严守政治纪律和政治规矩，具有较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高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的政治素养和职业道德。</w:t>
            </w:r>
          </w:p>
          <w:p w14:paraId="19CC3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熟悉国家财经法律法规、税收政策及企业财务管理相关制度，具备扎实的财务专业知识和丰富的财务管理经验，能够熟练运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用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财务软件及办公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自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动化设备。</w:t>
            </w:r>
          </w:p>
          <w:p w14:paraId="59C436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具有较强的组织协调能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力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、决策判断能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力</w:t>
            </w:r>
            <w:bookmarkStart w:id="1" w:name="_GoBack"/>
            <w:bookmarkEnd w:id="1"/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、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风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险防控能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力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和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文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字综合能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力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，</w:t>
            </w:r>
            <w:bookmarkStart w:id="0" w:name="OLE_LINK5"/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能有效带领队开展财务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工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作，提升财务管理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水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平。</w:t>
            </w:r>
            <w:bookmarkEnd w:id="0"/>
          </w:p>
          <w:p w14:paraId="16094C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持有中级会计师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以上职称、注册会计师、税务师证书。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三项中任意一项均可）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 xml:space="preserve"> </w:t>
            </w:r>
          </w:p>
          <w:p w14:paraId="710BD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5.4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5周岁及以下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具有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年以上财务相关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工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 xml:space="preserve">作经历。 </w:t>
            </w:r>
          </w:p>
          <w:p w14:paraId="241E07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jc w:val="left"/>
              <w:textAlignment w:val="auto"/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身体健康，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无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不良征信记录及违法违纪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行</w:t>
            </w: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为。</w:t>
            </w:r>
          </w:p>
        </w:tc>
        <w:tc>
          <w:tcPr>
            <w:tcW w:w="582" w:type="dxa"/>
            <w:vAlign w:val="center"/>
          </w:tcPr>
          <w:p w14:paraId="47C1D3B5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795" w:type="dxa"/>
            <w:vAlign w:val="center"/>
          </w:tcPr>
          <w:p w14:paraId="0D41782B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否</w:t>
            </w:r>
          </w:p>
        </w:tc>
        <w:tc>
          <w:tcPr>
            <w:tcW w:w="705" w:type="dxa"/>
            <w:vAlign w:val="center"/>
          </w:tcPr>
          <w:p w14:paraId="3D20B2B9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  <w:t>是</w:t>
            </w:r>
          </w:p>
        </w:tc>
        <w:tc>
          <w:tcPr>
            <w:tcW w:w="825" w:type="dxa"/>
            <w:vAlign w:val="center"/>
          </w:tcPr>
          <w:p w14:paraId="21245B9A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  <w:lang w:val="en-US" w:eastAsia="zh-CN"/>
              </w:rPr>
              <w:t>专业理论知识及综合素质</w:t>
            </w:r>
          </w:p>
        </w:tc>
        <w:tc>
          <w:tcPr>
            <w:tcW w:w="679" w:type="dxa"/>
            <w:vAlign w:val="center"/>
          </w:tcPr>
          <w:p w14:paraId="4AF962A3">
            <w:pPr>
              <w:jc w:val="center"/>
              <w:rPr>
                <w:rFonts w:hint="default" w:ascii="Times New Roman" w:hAnsi="Times New Roman" w:eastAsia="方正仿宋_GB2312" w:cs="Times New Roman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1ECF7312">
      <w:pPr>
        <w:pStyle w:val="2"/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ind w:firstLine="241" w:firstLineChars="100"/>
        <w:jc w:val="both"/>
        <w:textAlignment w:val="auto"/>
        <w:rPr>
          <w:rFonts w:hint="default" w:ascii="Times New Roman" w:hAnsi="Times New Roman" w:eastAsia="方正仿宋_GB2312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_GB2312" w:cs="Times New Roman"/>
          <w:b/>
          <w:bCs/>
          <w:sz w:val="24"/>
          <w:szCs w:val="24"/>
          <w:highlight w:val="none"/>
          <w:u w:val="none"/>
          <w:lang w:val="en-US" w:eastAsia="zh-CN"/>
        </w:rPr>
        <w:t>备注：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年龄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要求45周岁</w:t>
      </w:r>
      <w:r>
        <w:rPr>
          <w:rFonts w:hint="eastAsia" w:asci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及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以下的，指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在18周岁及以上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200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8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年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月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25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日前出生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4</w:t>
      </w:r>
      <w:r>
        <w:rPr>
          <w:rFonts w:hint="eastAsia" w:asci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周岁及以下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19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8</w:t>
      </w:r>
      <w:r>
        <w:rPr>
          <w:rFonts w:hint="eastAsia" w:asci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年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月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val="en-US" w:eastAsia="zh-CN"/>
        </w:rPr>
        <w:t>25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</w:rPr>
        <w:t>日后出生</w:t>
      </w:r>
      <w:r>
        <w:rPr>
          <w:rFonts w:hint="default" w:ascii="Times New Roman" w:hAnsi="Times New Roman" w:eastAsia="方正仿宋_GB2312" w:cs="Times New Roman"/>
          <w:sz w:val="24"/>
          <w:szCs w:val="24"/>
          <w:highlight w:val="none"/>
          <w:u w:val="none"/>
          <w:lang w:eastAsia="zh-CN"/>
        </w:rPr>
        <w:t>）。</w:t>
      </w:r>
    </w:p>
    <w:p w14:paraId="6FCB7EA3">
      <w:pPr>
        <w:rPr>
          <w:rFonts w:hint="default" w:ascii="Times New Roman" w:hAnsi="Times New Roman" w:eastAsia="方正仿宋_GB2312" w:cs="Times New Roman"/>
          <w:highlight w:val="none"/>
          <w:u w:val="none"/>
        </w:rPr>
      </w:pPr>
    </w:p>
    <w:p w14:paraId="04F0AB07">
      <w:pPr>
        <w:widowControl/>
        <w:jc w:val="left"/>
        <w:rPr>
          <w:rFonts w:hint="eastAsia" w:ascii="仿宋" w:hAnsi="仿宋" w:eastAsia="仿宋" w:cs="方正仿宋_GBK"/>
          <w:u w:val="none"/>
        </w:rPr>
      </w:pPr>
    </w:p>
    <w:p w14:paraId="2F64F52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C050356-E19E-48F8-8577-550B6093EA8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B0BD401-60CC-4901-8434-A4080C735259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F7A04DC1-1E66-469F-95D2-4561F2178A7E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70410DDD-E40C-4ED7-A48D-500A614F73A1}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37E8F"/>
    <w:rsid w:val="009306B3"/>
    <w:rsid w:val="09737E8F"/>
    <w:rsid w:val="0C535597"/>
    <w:rsid w:val="260A23B5"/>
    <w:rsid w:val="3B8F38EA"/>
    <w:rsid w:val="41853614"/>
    <w:rsid w:val="441C0974"/>
    <w:rsid w:val="529E01D6"/>
    <w:rsid w:val="54D44278"/>
    <w:rsid w:val="586475A6"/>
    <w:rsid w:val="652C0A83"/>
    <w:rsid w:val="653B198C"/>
    <w:rsid w:val="6A0E129E"/>
    <w:rsid w:val="6AA9060C"/>
    <w:rsid w:val="756D1ACA"/>
    <w:rsid w:val="75AE491A"/>
    <w:rsid w:val="7D0B7ECF"/>
    <w:rsid w:val="7F523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32"/>
      <w:u w:val="single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宋体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480</Characters>
  <Lines>0</Lines>
  <Paragraphs>0</Paragraphs>
  <TotalTime>1</TotalTime>
  <ScaleCrop>false</ScaleCrop>
  <LinksUpToDate>false</LinksUpToDate>
  <CharactersWithSpaces>482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2026-05-21T02:13:00Z</dcterms:created>
  <dc:creator>茜</dc:creator>
  <cp:lastModifiedBy>持之以恒</cp:lastModifiedBy>
  <dcterms:modified xsi:type="dcterms:W3CDTF">2026-05-25T10:09:34Z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B29D926AF0A84C86B74EEE02251A8925</vt:lpwstr>
  </property>
  <property fmtid="{D5CDD505-2E9C-101B-9397-08002B2CF9AE}" pid="4" name="KSOTemplateDocerSaveRecord">
    <vt:lpwstr>eyJoZGlkIjoiZTMyN2VjZjM5MDE3MTFjN2E5ODg2NTZkOThkODUxNWQiLCJ1c2VySWQiOiI1NTY4MDM4MjUifQ==</vt:lpwstr>
  </property>
</Properties>
</file>