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0497F">
      <w:pPr>
        <w:spacing w:line="500" w:lineRule="exact"/>
        <w:rPr>
          <w:rFonts w:hint="eastAsia"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pacing w:val="-6"/>
          <w:sz w:val="32"/>
          <w:szCs w:val="32"/>
        </w:rPr>
        <w:t>附件2</w:t>
      </w:r>
    </w:p>
    <w:p w14:paraId="46DD107B">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报考须知</w:t>
      </w:r>
    </w:p>
    <w:p w14:paraId="470545A3">
      <w:pPr>
        <w:spacing w:line="500" w:lineRule="exact"/>
        <w:jc w:val="center"/>
        <w:rPr>
          <w:rFonts w:hint="default" w:ascii="Times New Roman" w:hAnsi="Times New Roman" w:eastAsia="方正小标宋简体" w:cs="Times New Roman"/>
          <w:sz w:val="32"/>
          <w:szCs w:val="32"/>
        </w:rPr>
      </w:pPr>
    </w:p>
    <w:p w14:paraId="1CC886BF">
      <w:pPr>
        <w:spacing w:line="500" w:lineRule="exact"/>
        <w:ind w:firstLine="640" w:firstLineChars="200"/>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一、网上填写报名信息时应注意什么？</w:t>
      </w:r>
    </w:p>
    <w:p w14:paraId="2D46F6A1">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报名时，</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要认真阅读网上报名系统有关提示说明和诚信承诺书，提交的报名申请材料必须真实、准确、完整，能够体现</w:t>
      </w:r>
      <w:r>
        <w:rPr>
          <w:rFonts w:hint="default" w:ascii="Times New Roman" w:hAnsi="Times New Roman" w:eastAsia="仿宋_GB2312" w:cs="Times New Roman"/>
          <w:color w:val="auto"/>
          <w:sz w:val="32"/>
          <w:szCs w:val="32"/>
          <w:lang w:eastAsia="zh-CN"/>
        </w:rPr>
        <w:t>报考</w:t>
      </w:r>
      <w:r>
        <w:rPr>
          <w:rFonts w:hint="default" w:ascii="Times New Roman" w:hAnsi="Times New Roman" w:eastAsia="仿宋_GB2312" w:cs="Times New Roman"/>
          <w:color w:val="auto"/>
          <w:sz w:val="32"/>
          <w:szCs w:val="32"/>
        </w:rPr>
        <w:t>岗位的要求。因提交报名申请材料不准确、不完整、不符合要求，影响网上报名的，由</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本人承担相应后果。</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的申请材料、信息不实或者不符合报名条件的，一经查实，即取消</w:t>
      </w:r>
      <w:r>
        <w:rPr>
          <w:rFonts w:hint="default" w:ascii="Times New Roman" w:hAnsi="Times New Roman" w:eastAsia="仿宋_GB2312" w:cs="Times New Roman"/>
          <w:color w:val="auto"/>
          <w:sz w:val="32"/>
          <w:szCs w:val="32"/>
          <w:lang w:eastAsia="zh-CN"/>
        </w:rPr>
        <w:t>报考</w:t>
      </w:r>
      <w:r>
        <w:rPr>
          <w:rFonts w:hint="default" w:ascii="Times New Roman" w:hAnsi="Times New Roman" w:eastAsia="仿宋_GB2312" w:cs="Times New Roman"/>
          <w:color w:val="auto"/>
          <w:sz w:val="32"/>
          <w:szCs w:val="32"/>
        </w:rPr>
        <w:t>资格。对伪造、变造有关证件、材料、信息，骗取</w:t>
      </w:r>
      <w:r>
        <w:rPr>
          <w:rFonts w:hint="default" w:ascii="Times New Roman" w:hAnsi="Times New Roman" w:eastAsia="仿宋_GB2312" w:cs="Times New Roman"/>
          <w:color w:val="auto"/>
          <w:sz w:val="32"/>
          <w:szCs w:val="32"/>
          <w:lang w:eastAsia="zh-CN"/>
        </w:rPr>
        <w:t>报考</w:t>
      </w:r>
      <w:r>
        <w:rPr>
          <w:rFonts w:hint="default" w:ascii="Times New Roman" w:hAnsi="Times New Roman" w:eastAsia="仿宋_GB2312" w:cs="Times New Roman"/>
          <w:color w:val="auto"/>
          <w:sz w:val="32"/>
          <w:szCs w:val="32"/>
        </w:rPr>
        <w:t>资格的，按照有关规定处理。</w:t>
      </w:r>
    </w:p>
    <w:p w14:paraId="602C540F">
      <w:pPr>
        <w:spacing w:line="500" w:lineRule="exact"/>
        <w:ind w:firstLine="640" w:firstLineChars="200"/>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网上报名系统的表项中未能涵盖</w:t>
      </w:r>
      <w:r>
        <w:rPr>
          <w:rFonts w:hint="default" w:ascii="Times New Roman" w:hAnsi="Times New Roman" w:eastAsia="仿宋_GB2312" w:cs="Times New Roman"/>
          <w:color w:val="auto"/>
          <w:sz w:val="32"/>
          <w:szCs w:val="32"/>
          <w:lang w:eastAsia="zh-CN"/>
        </w:rPr>
        <w:t>报考</w:t>
      </w:r>
      <w:r>
        <w:rPr>
          <w:rFonts w:hint="default" w:ascii="Times New Roman" w:hAnsi="Times New Roman" w:eastAsia="仿宋_GB2312" w:cs="Times New Roman"/>
          <w:color w:val="auto"/>
          <w:sz w:val="32"/>
          <w:szCs w:val="32"/>
        </w:rPr>
        <w:t>岗位要求资格条件的，务必在“备注栏”中如实填写。未在“备注栏”中注明的，视同不符合相应条件。其中，岗位其他条件要求相关证书的，应当注明取得证书的级别、编号和取得时间</w:t>
      </w:r>
      <w:r>
        <w:rPr>
          <w:rFonts w:hint="default" w:ascii="Times New Roman" w:hAnsi="Times New Roman" w:eastAsia="仿宋_GB2312" w:cs="Times New Roman"/>
          <w:color w:val="auto"/>
          <w:sz w:val="32"/>
          <w:szCs w:val="32"/>
          <w:lang w:eastAsia="zh-CN"/>
        </w:rPr>
        <w:t>。</w:t>
      </w:r>
    </w:p>
    <w:p w14:paraId="6F22766D">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家庭成员及其主要社会关系，须填写姓名、工作单位及职务。学习和工作（待业）经历</w:t>
      </w:r>
      <w:r>
        <w:rPr>
          <w:rFonts w:hint="default" w:ascii="Times New Roman" w:hAnsi="Times New Roman" w:eastAsia="仿宋_GB2312" w:cs="Times New Roman"/>
          <w:color w:val="auto"/>
          <w:sz w:val="32"/>
          <w:szCs w:val="32"/>
          <w:lang w:eastAsia="zh-CN"/>
        </w:rPr>
        <w:t>至少从大学</w:t>
      </w:r>
      <w:r>
        <w:rPr>
          <w:rFonts w:hint="default" w:ascii="Times New Roman" w:hAnsi="Times New Roman" w:eastAsia="仿宋_GB2312" w:cs="Times New Roman"/>
          <w:color w:val="auto"/>
          <w:sz w:val="32"/>
          <w:szCs w:val="32"/>
        </w:rPr>
        <w:t>阶段起填写至报名时止，不得间断。</w:t>
      </w:r>
    </w:p>
    <w:p w14:paraId="3E4BE1BD">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参考往年情况，一般报名初始阶段人数较少，后期尤其是最后两天报名比较集中，可能影响资格审查进度。建议</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合理安排报名时间，根据本人的专业、意愿和职业规划等尽早报名，尽量在网速较快的环境</w:t>
      </w:r>
      <w:r>
        <w:rPr>
          <w:rFonts w:hint="default" w:ascii="Times New Roman" w:hAnsi="Times New Roman" w:eastAsia="仿宋_GB2312" w:cs="Times New Roman"/>
          <w:color w:val="auto"/>
          <w:sz w:val="32"/>
          <w:szCs w:val="32"/>
          <w:lang w:eastAsia="zh-CN"/>
        </w:rPr>
        <w:t>下</w:t>
      </w:r>
      <w:r>
        <w:rPr>
          <w:rFonts w:hint="default" w:ascii="Times New Roman" w:hAnsi="Times New Roman" w:eastAsia="仿宋_GB2312" w:cs="Times New Roman"/>
          <w:color w:val="auto"/>
          <w:sz w:val="32"/>
          <w:szCs w:val="32"/>
        </w:rPr>
        <w:t>报名，避免后期集中报名，以免错失报名机会。</w:t>
      </w:r>
    </w:p>
    <w:p w14:paraId="616C5D65">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二、专业如何认定？</w:t>
      </w:r>
    </w:p>
    <w:p w14:paraId="21C286D2">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的学历、学位以其所获毕业证或国家承认的学历教育证书上注明的专业为准。其中，</w:t>
      </w: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单位或者其主管部门（单位）在岗位汇总表中未明确说明的，</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在普通全日制高等学历教育阶段取得国家承认的辅修专业证书、双学位证书、第二学士学位证书的，可与相应的毕业证书配合使用，依据辅修专业证书、双学位证书、第二学士学位证书注明的专业</w:t>
      </w:r>
      <w:r>
        <w:rPr>
          <w:rFonts w:hint="default" w:ascii="Times New Roman" w:hAnsi="Times New Roman" w:eastAsia="仿宋_GB2312" w:cs="Times New Roman"/>
          <w:color w:val="auto"/>
          <w:sz w:val="32"/>
          <w:szCs w:val="32"/>
          <w:lang w:eastAsia="zh-CN"/>
        </w:rPr>
        <w:t>报考</w:t>
      </w:r>
      <w:r>
        <w:rPr>
          <w:rFonts w:hint="default" w:ascii="Times New Roman" w:hAnsi="Times New Roman" w:eastAsia="仿宋_GB2312" w:cs="Times New Roman"/>
          <w:color w:val="auto"/>
          <w:sz w:val="32"/>
          <w:szCs w:val="32"/>
        </w:rPr>
        <w:t>。</w:t>
      </w:r>
    </w:p>
    <w:p w14:paraId="23D7EDAB">
      <w:pPr>
        <w:spacing w:line="50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岗位在大学本科、研究生</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个教育层次分别明确了学科专业（类）名称。</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符合其中一个教育层次的专业要求即可</w:t>
      </w:r>
      <w:r>
        <w:rPr>
          <w:rFonts w:hint="default" w:ascii="Times New Roman" w:hAnsi="Times New Roman" w:eastAsia="仿宋_GB2312" w:cs="Times New Roman"/>
          <w:color w:val="auto"/>
          <w:sz w:val="32"/>
          <w:szCs w:val="32"/>
          <w:lang w:eastAsia="zh-CN"/>
        </w:rPr>
        <w:t>报考</w:t>
      </w:r>
      <w:r>
        <w:rPr>
          <w:rFonts w:hint="default" w:ascii="Times New Roman" w:hAnsi="Times New Roman" w:eastAsia="仿宋_GB2312" w:cs="Times New Roman"/>
          <w:color w:val="auto"/>
          <w:sz w:val="32"/>
          <w:szCs w:val="32"/>
        </w:rPr>
        <w:t>该岗位，</w:t>
      </w: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岗位另有要求的，须符合其要求。岗位专业要求为“不限”的，即</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在该教育层次的任何专业均符合要求；专业要求为学科</w:t>
      </w:r>
      <w:r>
        <w:rPr>
          <w:rFonts w:hint="default" w:ascii="Times New Roman" w:hAnsi="Times New Roman" w:eastAsia="仿宋_GB2312" w:cs="Times New Roman"/>
          <w:color w:val="auto"/>
          <w:sz w:val="32"/>
          <w:szCs w:val="32"/>
          <w:lang w:eastAsia="zh-CN"/>
        </w:rPr>
        <w:t>门</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或一级学科</w:t>
      </w:r>
      <w:r>
        <w:rPr>
          <w:rFonts w:hint="default" w:ascii="Times New Roman" w:hAnsi="Times New Roman" w:eastAsia="仿宋_GB2312" w:cs="Times New Roman"/>
          <w:color w:val="auto"/>
          <w:sz w:val="32"/>
          <w:szCs w:val="32"/>
        </w:rPr>
        <w:t>的，即该</w:t>
      </w:r>
      <w:r>
        <w:rPr>
          <w:rFonts w:hint="default" w:ascii="Times New Roman" w:hAnsi="Times New Roman" w:eastAsia="仿宋_GB2312" w:cs="Times New Roman"/>
          <w:color w:val="auto"/>
          <w:sz w:val="32"/>
          <w:szCs w:val="32"/>
          <w:lang w:eastAsia="zh-CN"/>
        </w:rPr>
        <w:t>门</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或一级学科</w:t>
      </w:r>
      <w:r>
        <w:rPr>
          <w:rFonts w:hint="default" w:ascii="Times New Roman" w:hAnsi="Times New Roman" w:eastAsia="仿宋_GB2312" w:cs="Times New Roman"/>
          <w:color w:val="auto"/>
          <w:sz w:val="32"/>
          <w:szCs w:val="32"/>
        </w:rPr>
        <w:t>所包含的专业均符合要求。</w:t>
      </w:r>
      <w:r>
        <w:rPr>
          <w:rFonts w:hint="default" w:ascii="Times New Roman" w:hAnsi="Times New Roman" w:eastAsia="仿宋_GB2312" w:cs="Times New Roman"/>
          <w:color w:val="auto"/>
          <w:sz w:val="32"/>
          <w:szCs w:val="32"/>
          <w:lang w:val="en-US" w:eastAsia="zh-CN"/>
        </w:rPr>
        <w:t>如果报考人员毕业证或学位证上的专业名称是一级学科（专业类）,而选调公告设置的专业条件是二级学科（专业）的,则以报考人员所在高校出具的证明材料进行综合认定。</w:t>
      </w:r>
    </w:p>
    <w:p w14:paraId="57210926">
      <w:pPr>
        <w:spacing w:line="500" w:lineRule="exact"/>
        <w:ind w:firstLine="640" w:firstLineChars="200"/>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专业要求中的大学本科、研究生专业参考目录</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为教育部印发的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职业教育专业目录（2021年）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《国家普通高等学校本科专业目录（2024年）》《研究生教育学科专业目录（2022年）》</w:t>
      </w:r>
      <w:r>
        <w:rPr>
          <w:rFonts w:hint="default" w:ascii="Times New Roman" w:hAnsi="Times New Roman" w:eastAsia="仿宋_GB2312" w:cs="Times New Roman"/>
          <w:color w:val="auto"/>
          <w:sz w:val="32"/>
          <w:szCs w:val="32"/>
          <w:lang w:eastAsia="zh-CN"/>
        </w:rPr>
        <w:t>，并结合国内高校实际开设的专业合理设置。</w:t>
      </w:r>
    </w:p>
    <w:p w14:paraId="1ED3F76A">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对于专业目录中没有的国（境）外专业，</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在报名时需在备注栏中注明主要课程、研究方向和学习内容等情况，必要时可主动联系</w:t>
      </w: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单位介绍有关情况，</w:t>
      </w: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单位或者其主管部门（单位）</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通过相关高校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相关科研机构</w:t>
      </w:r>
      <w:r>
        <w:rPr>
          <w:rFonts w:hint="default" w:ascii="Times New Roman" w:hAnsi="Times New Roman" w:eastAsia="仿宋_GB2312" w:cs="Times New Roman"/>
          <w:color w:val="auto"/>
          <w:sz w:val="32"/>
          <w:szCs w:val="32"/>
          <w:lang w:eastAsia="zh-CN"/>
        </w:rPr>
        <w:t>、专家</w:t>
      </w:r>
      <w:r>
        <w:rPr>
          <w:rFonts w:hint="default" w:ascii="Times New Roman" w:hAnsi="Times New Roman" w:eastAsia="仿宋_GB2312" w:cs="Times New Roman"/>
          <w:color w:val="auto"/>
          <w:sz w:val="32"/>
          <w:szCs w:val="32"/>
        </w:rPr>
        <w:t>等第三方，结合所学课程、研究方向等对其留学所学专业进行认定，认定为相似专业的视为专业条件</w:t>
      </w:r>
      <w:r>
        <w:rPr>
          <w:rFonts w:hint="default" w:ascii="Times New Roman" w:hAnsi="Times New Roman" w:eastAsia="仿宋_GB2312" w:cs="Times New Roman"/>
          <w:color w:val="auto"/>
          <w:sz w:val="32"/>
          <w:szCs w:val="32"/>
          <w:lang w:eastAsia="zh-CN"/>
        </w:rPr>
        <w:t>符合</w:t>
      </w:r>
      <w:r>
        <w:rPr>
          <w:rFonts w:hint="default" w:ascii="Times New Roman" w:hAnsi="Times New Roman" w:eastAsia="仿宋_GB2312" w:cs="Times New Roman"/>
          <w:color w:val="auto"/>
          <w:sz w:val="32"/>
          <w:szCs w:val="32"/>
        </w:rPr>
        <w:t>。</w:t>
      </w:r>
    </w:p>
    <w:p w14:paraId="52DD75B9">
      <w:pPr>
        <w:widowControl/>
        <w:spacing w:line="500" w:lineRule="exact"/>
        <w:ind w:firstLine="640" w:firstLineChars="200"/>
        <w:jc w:val="left"/>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在符合专业等其他条件的前提下，技工院校预备技师（技师）班毕业生可报考学历要求为大学本科的岗位。专业设置以</w:t>
      </w:r>
      <w:r>
        <w:rPr>
          <w:rFonts w:hint="default" w:ascii="Times New Roman" w:hAnsi="Times New Roman" w:eastAsia="仿宋_GB2312" w:cs="Times New Roman"/>
          <w:color w:val="auto"/>
          <w:sz w:val="32"/>
          <w:szCs w:val="32"/>
        </w:rPr>
        <w:t>人力资源社会保障部制定的全国技工院校专业目录</w:t>
      </w:r>
      <w:r>
        <w:rPr>
          <w:rFonts w:hint="default" w:ascii="Times New Roman" w:hAnsi="Times New Roman" w:eastAsia="仿宋_GB2312" w:cs="Times New Roman"/>
          <w:color w:val="auto"/>
          <w:sz w:val="32"/>
          <w:szCs w:val="32"/>
          <w:lang w:eastAsia="zh-CN"/>
        </w:rPr>
        <w:t>为准。</w:t>
      </w:r>
    </w:p>
    <w:p w14:paraId="4033B311">
      <w:pPr>
        <w:widowControl/>
        <w:spacing w:line="500" w:lineRule="exact"/>
        <w:ind w:firstLine="640" w:firstLineChars="200"/>
        <w:jc w:val="left"/>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国内非普通高等学历教育的其他国民教育形式（自学考试、成人教育、网络教育、夜大、电大等）毕业生取得毕业证（学位证），符合岗位要求资格条件的，均可报考。</w:t>
      </w:r>
    </w:p>
    <w:p w14:paraId="6A8A59BF">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个别涉及专业名称及代码等</w:t>
      </w:r>
      <w:r>
        <w:rPr>
          <w:rFonts w:hint="default" w:ascii="Times New Roman" w:hAnsi="Times New Roman" w:eastAsia="仿宋_GB2312" w:cs="Times New Roman"/>
          <w:color w:val="auto"/>
          <w:sz w:val="32"/>
          <w:szCs w:val="32"/>
        </w:rPr>
        <w:t>调整的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以国家教育部门发文为</w:t>
      </w:r>
      <w:r>
        <w:rPr>
          <w:rFonts w:hint="default" w:ascii="Times New Roman" w:hAnsi="Times New Roman" w:eastAsia="仿宋_GB2312" w:cs="Times New Roman"/>
          <w:color w:val="auto"/>
          <w:sz w:val="32"/>
          <w:szCs w:val="32"/>
          <w:lang w:eastAsia="zh-CN"/>
        </w:rPr>
        <w:t>依据进行认定</w:t>
      </w:r>
      <w:r>
        <w:rPr>
          <w:rFonts w:hint="default" w:ascii="Times New Roman" w:hAnsi="Times New Roman" w:eastAsia="仿宋_GB2312" w:cs="Times New Roman"/>
          <w:color w:val="auto"/>
          <w:sz w:val="32"/>
          <w:szCs w:val="32"/>
        </w:rPr>
        <w:t>。出现新旧专业比对认定争议时,原则上以</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就读高等学校依据教育部下发的关于新旧学科专业调整的有效文件或</w:t>
      </w:r>
      <w:r>
        <w:rPr>
          <w:rFonts w:hint="default" w:ascii="Times New Roman" w:hAnsi="Times New Roman" w:eastAsia="仿宋_GB2312" w:cs="Times New Roman"/>
          <w:color w:val="auto"/>
          <w:sz w:val="32"/>
          <w:szCs w:val="32"/>
          <w:lang w:eastAsia="zh-CN"/>
        </w:rPr>
        <w:t>报考人员</w:t>
      </w:r>
      <w:r>
        <w:rPr>
          <w:rFonts w:hint="default" w:ascii="Times New Roman" w:hAnsi="Times New Roman" w:eastAsia="仿宋_GB2312" w:cs="Times New Roman"/>
          <w:color w:val="auto"/>
          <w:sz w:val="32"/>
          <w:szCs w:val="32"/>
        </w:rPr>
        <w:t>就读的高等学校依据省级以上教育部门有关文件</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有关规定出具的有效专业证明材料进行</w:t>
      </w:r>
      <w:r>
        <w:rPr>
          <w:rFonts w:hint="default" w:ascii="Times New Roman" w:hAnsi="Times New Roman" w:eastAsia="仿宋_GB2312" w:cs="Times New Roman"/>
          <w:color w:val="auto"/>
          <w:sz w:val="32"/>
          <w:szCs w:val="32"/>
          <w:lang w:eastAsia="zh-CN"/>
        </w:rPr>
        <w:t>综合认定，选调单位及其主管部门不得简单以学科专业不在参考目录为由不予通过审查</w:t>
      </w:r>
      <w:r>
        <w:rPr>
          <w:rFonts w:hint="default" w:ascii="Times New Roman" w:hAnsi="Times New Roman" w:eastAsia="仿宋_GB2312" w:cs="Times New Roman"/>
          <w:color w:val="auto"/>
          <w:sz w:val="32"/>
          <w:szCs w:val="32"/>
        </w:rPr>
        <w:t>。</w:t>
      </w:r>
    </w:p>
    <w:p w14:paraId="363AFBBE">
      <w:pPr>
        <w:spacing w:line="500" w:lineRule="exact"/>
        <w:ind w:firstLine="640" w:firstLineChars="200"/>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三、基层工作经历相关情况</w:t>
      </w:r>
    </w:p>
    <w:p w14:paraId="77405F68">
      <w:pPr>
        <w:spacing w:line="500" w:lineRule="exact"/>
        <w:ind w:firstLine="643" w:firstLineChars="200"/>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一</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什么是基层工作经历？</w:t>
      </w:r>
    </w:p>
    <w:p w14:paraId="52C64F07">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9260C97">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高校毕业生在校读书期间的社会实践经历，不能视为基层工作经历。</w:t>
      </w:r>
    </w:p>
    <w:p w14:paraId="5915B226">
      <w:pPr>
        <w:spacing w:line="500" w:lineRule="exact"/>
        <w:ind w:firstLine="643" w:firstLineChars="200"/>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rPr>
        <w:t>基层工作经历起始时间如何界定？</w:t>
      </w:r>
    </w:p>
    <w:p w14:paraId="763570A1">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在基层党政机关、事业单位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国有企业工作的人员，基层工作经历时间自报到之日算起。</w:t>
      </w:r>
    </w:p>
    <w:p w14:paraId="28E76E6C">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参加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大学生村官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三支一扶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大学生志愿服务西部计划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农村义务教育阶段学校教师特设岗位计划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等中央和地方基层就业项目人员，基层工作经历时间自报到之日算起。</w:t>
      </w:r>
    </w:p>
    <w:p w14:paraId="75787F10">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到基层特定公益岗位（社会管理和公共服务）初次就业的人员，基层工作经历时间从工作协议约定的起始时间算起。</w:t>
      </w:r>
    </w:p>
    <w:p w14:paraId="7886B90A">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离校未就业高校毕业生到高校毕业生实习见习基地（该基地为基层单位）参加见习或者到企事业单位参与项目研究的，自报到之日算起。</w:t>
      </w:r>
    </w:p>
    <w:p w14:paraId="0F51E2B3">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在其他经济组织、社会组织等单位工作的人员，基层工作经历时间以劳动合同约定的起始时间算起。</w:t>
      </w:r>
    </w:p>
    <w:p w14:paraId="0DF28D4F">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自主创业并办理工商注册手续的人员，其基层工作经历时间自营业执照颁发之日算起。</w:t>
      </w:r>
    </w:p>
    <w:p w14:paraId="78B94C88">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以灵活就业形式初次就业人员，其基层工作经历时间从登记灵活就业并经审批确认的起始时间算起。</w:t>
      </w:r>
    </w:p>
    <w:p w14:paraId="611EB82D">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在各级机关事业单位工作的编外人员，其基层工作经历时间自报到之日算起。</w:t>
      </w:r>
    </w:p>
    <w:p w14:paraId="02D06EB3">
      <w:pPr>
        <w:spacing w:line="500" w:lineRule="exact"/>
        <w:ind w:firstLine="643" w:firstLineChars="200"/>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基层工作经历截止时间如何界定？</w:t>
      </w:r>
    </w:p>
    <w:p w14:paraId="4221BE17">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基层工作经历计算时间截止本次公开招聘报名</w:t>
      </w:r>
      <w:r>
        <w:rPr>
          <w:rFonts w:hint="default" w:ascii="Times New Roman" w:hAnsi="Times New Roman" w:eastAsia="仿宋_GB2312" w:cs="Times New Roman"/>
          <w:color w:val="auto"/>
          <w:sz w:val="32"/>
          <w:szCs w:val="32"/>
          <w:lang w:eastAsia="zh-CN"/>
        </w:rPr>
        <w:t>最后</w:t>
      </w:r>
      <w:r>
        <w:rPr>
          <w:rFonts w:hint="default" w:ascii="Times New Roman" w:hAnsi="Times New Roman" w:eastAsia="仿宋_GB2312" w:cs="Times New Roman"/>
          <w:color w:val="auto"/>
          <w:sz w:val="32"/>
          <w:szCs w:val="32"/>
        </w:rPr>
        <w:t>一日。</w:t>
      </w:r>
    </w:p>
    <w:p w14:paraId="4C94C6E0">
      <w:pPr>
        <w:spacing w:line="500" w:lineRule="exact"/>
        <w:ind w:firstLine="643" w:firstLineChars="200"/>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基层工作经历认定的操作原则？</w:t>
      </w:r>
    </w:p>
    <w:p w14:paraId="651B18F5">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基层工作经历的证明材料由报考人员自行申报提交。</w:t>
      </w:r>
    </w:p>
    <w:p w14:paraId="58B5E3C4">
      <w:pPr>
        <w:spacing w:line="5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报考人员对提交的证明材料真实性负责，凡被举报查实证明材料弄虚作假的，按规定取消本次</w:t>
      </w:r>
      <w:r>
        <w:rPr>
          <w:rFonts w:hint="default" w:ascii="Times New Roman" w:hAnsi="Times New Roman" w:eastAsia="仿宋_GB2312" w:cs="Times New Roman"/>
          <w:color w:val="auto"/>
          <w:sz w:val="32"/>
          <w:szCs w:val="32"/>
          <w:lang w:eastAsia="zh-CN"/>
        </w:rPr>
        <w:t>报考</w:t>
      </w:r>
      <w:r>
        <w:rPr>
          <w:rFonts w:hint="default" w:ascii="Times New Roman" w:hAnsi="Times New Roman" w:eastAsia="仿宋_GB2312" w:cs="Times New Roman"/>
          <w:color w:val="auto"/>
          <w:sz w:val="32"/>
          <w:szCs w:val="32"/>
        </w:rPr>
        <w:t>资格或予以辞聘、清退。</w:t>
      </w:r>
    </w:p>
    <w:p w14:paraId="3DA47B0E">
      <w:pPr>
        <w:spacing w:line="500" w:lineRule="exact"/>
        <w:ind w:firstLine="640" w:firstLineChars="200"/>
        <w:outlineLvl w:val="9"/>
        <w:rPr>
          <w:rFonts w:hint="default" w:ascii="Times New Roman" w:hAnsi="Times New Roman" w:cs="Times New Roman"/>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基层工作经历的时间可按月累计，合计服务时间满24个月，视为具有两年基层工作经历。</w:t>
      </w:r>
    </w:p>
    <w:p w14:paraId="2599791C">
      <w:pPr>
        <w:spacing w:line="5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、最低服务期如何把握？</w:t>
      </w:r>
    </w:p>
    <w:p w14:paraId="4897D257">
      <w:pPr>
        <w:spacing w:line="50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3FF06905">
      <w:pPr>
        <w:spacing w:line="50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对公费师范生和公费医学生等特定群体规定的最低服务期；对</w:t>
      </w:r>
      <w:r>
        <w:rPr>
          <w:rFonts w:hint="default" w:ascii="Times New Roman" w:hAnsi="Times New Roman" w:eastAsia="仿宋_GB2312" w:cs="Times New Roman"/>
          <w:sz w:val="32"/>
          <w:szCs w:val="32"/>
          <w:lang w:eastAsia="zh-CN"/>
        </w:rPr>
        <w:t>我州各级各类事业单位工作人员规定</w:t>
      </w:r>
      <w:r>
        <w:rPr>
          <w:rFonts w:hint="default" w:ascii="Times New Roman" w:hAnsi="Times New Roman" w:eastAsia="仿宋_GB2312" w:cs="Times New Roman"/>
          <w:sz w:val="32"/>
          <w:szCs w:val="32"/>
        </w:rPr>
        <w:t>的最低服务期</w:t>
      </w:r>
      <w:r>
        <w:rPr>
          <w:rFonts w:hint="default" w:ascii="Times New Roman" w:hAnsi="Times New Roman" w:eastAsia="仿宋_GB2312" w:cs="Times New Roman"/>
          <w:sz w:val="32"/>
          <w:szCs w:val="32"/>
          <w:lang w:eastAsia="zh-CN"/>
        </w:rPr>
        <w:t>以聘用文件规定的最低期限为准。</w:t>
      </w:r>
      <w:r>
        <w:rPr>
          <w:rFonts w:hint="default" w:ascii="Times New Roman" w:hAnsi="Times New Roman" w:eastAsia="仿宋_GB2312" w:cs="Times New Roman"/>
          <w:sz w:val="32"/>
          <w:szCs w:val="32"/>
        </w:rPr>
        <w:t>以上人员在最低服务期内不得报考。</w:t>
      </w:r>
    </w:p>
    <w:p w14:paraId="008099A6">
      <w:pPr>
        <w:spacing w:line="500" w:lineRule="exact"/>
        <w:ind w:firstLine="640" w:firstLineChars="200"/>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年度考核如何把握？</w:t>
      </w:r>
    </w:p>
    <w:p w14:paraId="538CDF4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eastAsia="zh-CN" w:bidi="ar-SA"/>
        </w:rPr>
        <w:t>如要求</w:t>
      </w:r>
      <w:r>
        <w:rPr>
          <w:rFonts w:hint="default" w:ascii="Times New Roman" w:hAnsi="Times New Roman" w:eastAsia="仿宋_GB2312" w:cs="Times New Roman"/>
          <w:b w:val="0"/>
          <w:bCs/>
          <w:sz w:val="32"/>
          <w:szCs w:val="32"/>
          <w:lang w:bidi="ar-SA"/>
        </w:rPr>
        <w:t>“近</w:t>
      </w:r>
      <w:r>
        <w:rPr>
          <w:rFonts w:hint="default" w:ascii="Times New Roman" w:hAnsi="Times New Roman" w:eastAsia="仿宋_GB2312" w:cs="Times New Roman"/>
          <w:b w:val="0"/>
          <w:bCs/>
          <w:sz w:val="32"/>
          <w:szCs w:val="32"/>
          <w:lang w:val="en-US" w:eastAsia="zh-CN" w:bidi="ar-SA"/>
        </w:rPr>
        <w:t>3</w:t>
      </w:r>
      <w:r>
        <w:rPr>
          <w:rFonts w:hint="default" w:ascii="Times New Roman" w:hAnsi="Times New Roman" w:eastAsia="仿宋_GB2312" w:cs="Times New Roman"/>
          <w:b w:val="0"/>
          <w:bCs/>
          <w:sz w:val="32"/>
          <w:szCs w:val="32"/>
          <w:lang w:bidi="ar-SA"/>
        </w:rPr>
        <w:t>年</w:t>
      </w:r>
      <w:r>
        <w:rPr>
          <w:rFonts w:hint="default" w:ascii="Times New Roman" w:hAnsi="Times New Roman" w:eastAsia="仿宋_GB2312" w:cs="Times New Roman"/>
          <w:b w:val="0"/>
          <w:bCs/>
          <w:sz w:val="32"/>
          <w:szCs w:val="32"/>
          <w:lang w:eastAsia="zh-CN" w:bidi="ar-SA"/>
        </w:rPr>
        <w:t>内</w:t>
      </w:r>
      <w:r>
        <w:rPr>
          <w:rFonts w:hint="default" w:ascii="Times New Roman" w:hAnsi="Times New Roman" w:eastAsia="仿宋_GB2312" w:cs="Times New Roman"/>
          <w:b w:val="0"/>
          <w:bCs/>
          <w:sz w:val="32"/>
          <w:szCs w:val="32"/>
        </w:rPr>
        <w:t>年度考核均为称职（合格）及以上等次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bidi="ar-SA"/>
        </w:rPr>
        <w:t>是指2023、2024、2025年的年度考核，如截至目前尚未完成2025年年度考核工作的，可暂按称职</w:t>
      </w:r>
      <w:r>
        <w:rPr>
          <w:rFonts w:hint="default" w:ascii="Times New Roman" w:hAnsi="Times New Roman" w:eastAsia="仿宋_GB2312" w:cs="Times New Roman"/>
          <w:b w:val="0"/>
          <w:bCs/>
          <w:sz w:val="32"/>
          <w:szCs w:val="32"/>
          <w:lang w:eastAsia="zh-CN" w:bidi="ar-SA"/>
        </w:rPr>
        <w:t>（合格）</w:t>
      </w:r>
      <w:r>
        <w:rPr>
          <w:rFonts w:hint="default" w:ascii="Times New Roman" w:hAnsi="Times New Roman" w:eastAsia="仿宋_GB2312" w:cs="Times New Roman"/>
          <w:b w:val="0"/>
          <w:bCs/>
          <w:sz w:val="32"/>
          <w:szCs w:val="32"/>
          <w:lang w:bidi="ar-SA"/>
        </w:rPr>
        <w:t>来把握，最终以实际考核结果为准。新录</w:t>
      </w:r>
      <w:r>
        <w:rPr>
          <w:rFonts w:hint="default" w:ascii="Times New Roman" w:hAnsi="Times New Roman" w:eastAsia="仿宋_GB2312" w:cs="Times New Roman"/>
          <w:b w:val="0"/>
          <w:bCs/>
          <w:sz w:val="32"/>
          <w:szCs w:val="32"/>
          <w:lang w:eastAsia="zh-CN" w:bidi="ar-SA"/>
        </w:rPr>
        <w:t>（聘）</w:t>
      </w:r>
      <w:r>
        <w:rPr>
          <w:rFonts w:hint="default" w:ascii="Times New Roman" w:hAnsi="Times New Roman" w:eastAsia="仿宋_GB2312" w:cs="Times New Roman"/>
          <w:b w:val="0"/>
          <w:bCs/>
          <w:sz w:val="32"/>
          <w:szCs w:val="32"/>
          <w:lang w:bidi="ar-SA"/>
        </w:rPr>
        <w:t>用</w:t>
      </w:r>
      <w:r>
        <w:rPr>
          <w:rFonts w:hint="default" w:ascii="Times New Roman" w:hAnsi="Times New Roman" w:eastAsia="仿宋_GB2312" w:cs="Times New Roman"/>
          <w:b w:val="0"/>
          <w:bCs/>
          <w:sz w:val="32"/>
          <w:szCs w:val="32"/>
          <w:lang w:eastAsia="zh-CN" w:bidi="ar-SA"/>
        </w:rPr>
        <w:t>的</w:t>
      </w:r>
      <w:r>
        <w:rPr>
          <w:rFonts w:hint="default" w:ascii="Times New Roman" w:hAnsi="Times New Roman" w:eastAsia="仿宋_GB2312" w:cs="Times New Roman"/>
          <w:b w:val="0"/>
          <w:bCs/>
          <w:sz w:val="32"/>
          <w:szCs w:val="32"/>
          <w:lang w:bidi="ar-SA"/>
        </w:rPr>
        <w:t>公务员</w:t>
      </w:r>
      <w:r>
        <w:rPr>
          <w:rFonts w:hint="default" w:ascii="Times New Roman" w:hAnsi="Times New Roman" w:eastAsia="仿宋_GB2312" w:cs="Times New Roman"/>
          <w:b w:val="0"/>
          <w:bCs/>
          <w:sz w:val="32"/>
          <w:szCs w:val="32"/>
          <w:lang w:eastAsia="zh-CN" w:bidi="ar-SA"/>
        </w:rPr>
        <w:t>和事业工作人员</w:t>
      </w:r>
      <w:r>
        <w:rPr>
          <w:rFonts w:hint="default" w:ascii="Times New Roman" w:hAnsi="Times New Roman" w:eastAsia="仿宋_GB2312" w:cs="Times New Roman"/>
          <w:b w:val="0"/>
          <w:bCs/>
          <w:sz w:val="32"/>
          <w:szCs w:val="32"/>
          <w:lang w:bidi="ar-SA"/>
        </w:rPr>
        <w:t>试用期年度考核不确定等次的，该年度考核结果符合要求。因受处分</w:t>
      </w:r>
      <w:r>
        <w:rPr>
          <w:rFonts w:hint="default" w:ascii="Times New Roman" w:hAnsi="Times New Roman" w:eastAsia="仿宋_GB2312" w:cs="Times New Roman"/>
          <w:b w:val="0"/>
          <w:bCs/>
          <w:sz w:val="32"/>
          <w:szCs w:val="32"/>
          <w:lang w:eastAsia="zh-CN" w:bidi="ar-SA"/>
        </w:rPr>
        <w:t>、病假、事假</w:t>
      </w:r>
      <w:r>
        <w:rPr>
          <w:rFonts w:hint="default" w:ascii="Times New Roman" w:hAnsi="Times New Roman" w:eastAsia="仿宋_GB2312" w:cs="Times New Roman"/>
          <w:b w:val="0"/>
          <w:bCs/>
          <w:sz w:val="32"/>
          <w:szCs w:val="32"/>
          <w:lang w:bidi="ar-SA"/>
        </w:rPr>
        <w:t>等</w:t>
      </w:r>
      <w:r>
        <w:rPr>
          <w:rFonts w:hint="default" w:ascii="Times New Roman" w:hAnsi="Times New Roman" w:eastAsia="仿宋_GB2312" w:cs="Times New Roman"/>
          <w:b w:val="0"/>
          <w:bCs/>
          <w:sz w:val="32"/>
          <w:szCs w:val="32"/>
          <w:lang w:eastAsia="zh-CN" w:bidi="ar-SA"/>
        </w:rPr>
        <w:t>原因</w:t>
      </w:r>
      <w:r>
        <w:rPr>
          <w:rFonts w:hint="default" w:ascii="Times New Roman" w:hAnsi="Times New Roman" w:eastAsia="仿宋_GB2312" w:cs="Times New Roman"/>
          <w:b w:val="0"/>
          <w:bCs/>
          <w:sz w:val="32"/>
          <w:szCs w:val="32"/>
          <w:lang w:bidi="ar-SA"/>
        </w:rPr>
        <w:t>导致年度考核不确定等次的，该年度考核结果不符合要求。</w:t>
      </w:r>
    </w:p>
    <w:p w14:paraId="647F7E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六、本次选调中</w:t>
      </w:r>
      <w:r>
        <w:rPr>
          <w:rFonts w:hint="default" w:ascii="Times New Roman" w:hAnsi="Times New Roman" w:eastAsia="黑体" w:cs="Times New Roman"/>
          <w:color w:val="auto"/>
          <w:sz w:val="32"/>
          <w:szCs w:val="32"/>
        </w:rPr>
        <w:t>需提供哪些面试资格审查材料？</w:t>
      </w:r>
    </w:p>
    <w:p w14:paraId="15A4C2E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《报考信息表》2份（请在</w:t>
      </w:r>
      <w:r>
        <w:rPr>
          <w:rFonts w:hint="eastAsia" w:ascii="Times New Roman" w:hAnsi="Times New Roman" w:eastAsia="仿宋_GB2312" w:cs="Times New Roman"/>
          <w:sz w:val="32"/>
          <w:szCs w:val="32"/>
        </w:rPr>
        <w:t>甘孜人事考试网（https://www.gzzrsks.com.cn/）</w:t>
      </w:r>
      <w:r>
        <w:rPr>
          <w:rFonts w:hint="default" w:ascii="Times New Roman" w:hAnsi="Times New Roman" w:eastAsia="仿宋_GB2312" w:cs="Times New Roman"/>
          <w:sz w:val="32"/>
          <w:szCs w:val="32"/>
        </w:rPr>
        <w:t>自行打印并按要求张贴近期2寸免冠证件照片）</w:t>
      </w:r>
      <w:r>
        <w:rPr>
          <w:rFonts w:hint="default" w:ascii="Times New Roman" w:hAnsi="Times New Roman" w:eastAsia="仿宋_GB2312" w:cs="Times New Roman"/>
          <w:sz w:val="32"/>
          <w:szCs w:val="32"/>
          <w:lang w:eastAsia="zh-CN"/>
        </w:rPr>
        <w:t>。</w:t>
      </w:r>
    </w:p>
    <w:p w14:paraId="71686C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rPr>
      </w:pPr>
      <w:r>
        <w:rPr>
          <w:rFonts w:hint="eastAsia" w:ascii="Times New Roman" w:hAnsi="Times New Roman" w:eastAsia="仿宋_GB2312" w:cs="Times New Roman"/>
          <w:i w:val="0"/>
          <w:iCs w:val="0"/>
          <w:caps w:val="0"/>
          <w:spacing w:val="0"/>
          <w:sz w:val="32"/>
          <w:szCs w:val="32"/>
          <w:shd w:val="clear" w:color="auto" w:fill="FFFFFF"/>
          <w:lang w:val="en-US" w:eastAsia="zh-CN"/>
        </w:rPr>
        <w:t>2.</w:t>
      </w:r>
      <w:r>
        <w:rPr>
          <w:rFonts w:hint="default" w:ascii="Times New Roman" w:hAnsi="Times New Roman" w:eastAsia="仿宋_GB2312" w:cs="Times New Roman"/>
          <w:i w:val="0"/>
          <w:iCs w:val="0"/>
          <w:caps w:val="0"/>
          <w:spacing w:val="0"/>
          <w:sz w:val="32"/>
          <w:szCs w:val="32"/>
          <w:shd w:val="clear" w:color="auto" w:fill="FFFFFF"/>
          <w:lang w:val="en-US" w:eastAsia="zh-CN"/>
        </w:rPr>
        <w:t>有效身份证原件及复印件1份。</w:t>
      </w:r>
    </w:p>
    <w:p w14:paraId="5DDF80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lang w:val="en-US" w:eastAsia="zh-CN"/>
        </w:rPr>
      </w:pPr>
      <w:r>
        <w:rPr>
          <w:rFonts w:hint="eastAsia" w:ascii="Times New Roman" w:hAnsi="Times New Roman" w:eastAsia="仿宋_GB2312" w:cs="Times New Roman"/>
          <w:i w:val="0"/>
          <w:iCs w:val="0"/>
          <w:caps w:val="0"/>
          <w:spacing w:val="0"/>
          <w:sz w:val="32"/>
          <w:szCs w:val="32"/>
          <w:shd w:val="clear" w:color="auto" w:fill="FFFFFF"/>
          <w:lang w:val="en-US" w:eastAsia="zh-CN"/>
        </w:rPr>
        <w:t>3.</w:t>
      </w:r>
      <w:r>
        <w:rPr>
          <w:rFonts w:hint="default" w:ascii="Times New Roman" w:hAnsi="Times New Roman" w:eastAsia="仿宋_GB2312" w:cs="Times New Roman"/>
          <w:i w:val="0"/>
          <w:iCs w:val="0"/>
          <w:caps w:val="0"/>
          <w:spacing w:val="0"/>
          <w:sz w:val="32"/>
          <w:szCs w:val="32"/>
          <w:shd w:val="clear" w:color="auto" w:fill="FFFFFF"/>
          <w:lang w:val="en-US" w:eastAsia="zh-CN"/>
        </w:rPr>
        <w:t>有效的毕业证、学位证（有学位要求的，下同）原件和复印件1份。</w:t>
      </w:r>
    </w:p>
    <w:p w14:paraId="00108D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rPr>
      </w:pPr>
      <w:r>
        <w:rPr>
          <w:rFonts w:hint="eastAsia" w:ascii="Times New Roman" w:hAnsi="Times New Roman" w:eastAsia="仿宋_GB2312" w:cs="Times New Roman"/>
          <w:i w:val="0"/>
          <w:iCs w:val="0"/>
          <w:caps w:val="0"/>
          <w:spacing w:val="0"/>
          <w:sz w:val="32"/>
          <w:szCs w:val="32"/>
          <w:shd w:val="clear" w:color="auto" w:fill="FFFFFF"/>
          <w:lang w:val="en-US" w:eastAsia="zh-CN"/>
        </w:rPr>
        <w:t>4.</w:t>
      </w:r>
      <w:r>
        <w:rPr>
          <w:rFonts w:hint="default" w:ascii="Times New Roman" w:hAnsi="Times New Roman" w:eastAsia="仿宋_GB2312" w:cs="Times New Roman"/>
          <w:i w:val="0"/>
          <w:iCs w:val="0"/>
          <w:caps w:val="0"/>
          <w:spacing w:val="0"/>
          <w:sz w:val="32"/>
          <w:szCs w:val="32"/>
          <w:shd w:val="clear" w:color="auto" w:fill="FFFFFF"/>
          <w:lang w:val="en-US" w:eastAsia="zh-CN"/>
        </w:rPr>
        <w:t>近3年年度考核登记表复印件（需单位和主管部门盖鲜章证明真实性）1份。</w:t>
      </w:r>
    </w:p>
    <w:p w14:paraId="50387B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rPr>
      </w:pPr>
      <w:r>
        <w:rPr>
          <w:rFonts w:hint="eastAsia" w:ascii="Times New Roman" w:hAnsi="Times New Roman" w:eastAsia="仿宋_GB2312" w:cs="Times New Roman"/>
          <w:i w:val="0"/>
          <w:iCs w:val="0"/>
          <w:caps w:val="0"/>
          <w:spacing w:val="0"/>
          <w:sz w:val="32"/>
          <w:szCs w:val="32"/>
          <w:shd w:val="clear" w:color="auto" w:fill="FFFFFF"/>
          <w:lang w:val="en-US" w:eastAsia="zh-CN"/>
        </w:rPr>
        <w:t>5.</w:t>
      </w:r>
      <w:r>
        <w:rPr>
          <w:rFonts w:hint="default" w:ascii="Times New Roman" w:hAnsi="Times New Roman" w:eastAsia="仿宋_GB2312" w:cs="Times New Roman"/>
          <w:i w:val="0"/>
          <w:iCs w:val="0"/>
          <w:caps w:val="0"/>
          <w:spacing w:val="0"/>
          <w:sz w:val="32"/>
          <w:szCs w:val="32"/>
          <w:shd w:val="clear" w:color="auto" w:fill="FFFFFF"/>
          <w:lang w:val="en-US" w:eastAsia="zh-CN"/>
        </w:rPr>
        <w:t>现任职务（职称）任职（聘用）文件复印件（需任免机关和主管部门盖鲜章证明真实性）1份。</w:t>
      </w:r>
    </w:p>
    <w:p w14:paraId="41A092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rPr>
      </w:pPr>
      <w:r>
        <w:rPr>
          <w:rFonts w:hint="eastAsia" w:ascii="Times New Roman" w:hAnsi="Times New Roman" w:eastAsia="仿宋_GB2312" w:cs="Times New Roman"/>
          <w:i w:val="0"/>
          <w:iCs w:val="0"/>
          <w:caps w:val="0"/>
          <w:spacing w:val="0"/>
          <w:sz w:val="32"/>
          <w:szCs w:val="32"/>
          <w:shd w:val="clear" w:color="auto" w:fill="FFFFFF"/>
          <w:lang w:val="en-US" w:eastAsia="zh-CN"/>
        </w:rPr>
        <w:t>6.</w:t>
      </w:r>
      <w:r>
        <w:rPr>
          <w:rFonts w:hint="default" w:ascii="Times New Roman" w:hAnsi="Times New Roman" w:eastAsia="仿宋_GB2312" w:cs="Times New Roman"/>
          <w:i w:val="0"/>
          <w:iCs w:val="0"/>
          <w:caps w:val="0"/>
          <w:spacing w:val="0"/>
          <w:sz w:val="32"/>
          <w:szCs w:val="32"/>
          <w:shd w:val="clear" w:color="auto" w:fill="FFFFFF"/>
          <w:lang w:val="en-US" w:eastAsia="zh-CN"/>
        </w:rPr>
        <w:t>近期2寸免冠彩色证件照片2张及本人近期免冠彩色数码证件照1张（JPG格式、16KB-32KB）。</w:t>
      </w:r>
    </w:p>
    <w:p w14:paraId="087B47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lang w:val="en-US" w:eastAsia="zh-CN"/>
        </w:rPr>
      </w:pPr>
      <w:r>
        <w:rPr>
          <w:rFonts w:hint="eastAsia" w:ascii="Times New Roman" w:hAnsi="Times New Roman" w:eastAsia="仿宋_GB2312" w:cs="Times New Roman"/>
          <w:i w:val="0"/>
          <w:iCs w:val="0"/>
          <w:caps w:val="0"/>
          <w:spacing w:val="0"/>
          <w:sz w:val="32"/>
          <w:szCs w:val="32"/>
          <w:shd w:val="clear" w:color="auto" w:fill="FFFFFF"/>
          <w:lang w:val="en-US" w:eastAsia="zh-CN"/>
        </w:rPr>
        <w:t>7.</w:t>
      </w:r>
      <w:r>
        <w:rPr>
          <w:rFonts w:hint="default" w:ascii="Times New Roman" w:hAnsi="Times New Roman" w:eastAsia="仿宋_GB2312" w:cs="Times New Roman"/>
          <w:i w:val="0"/>
          <w:iCs w:val="0"/>
          <w:caps w:val="0"/>
          <w:spacing w:val="0"/>
          <w:sz w:val="32"/>
          <w:szCs w:val="32"/>
          <w:shd w:val="clear" w:color="auto" w:fill="FFFFFF"/>
          <w:lang w:val="en-US" w:eastAsia="zh-CN"/>
        </w:rPr>
        <w:t>从中国高等教育学生信息网（https://my.chsi.com.cn/archive/index.jsp）打印的教育部学籍（学历）在线验证报告（带二维码）1份，其中留学归国人员应持国家教育部留学服务中心核查认定的国外学历、学位认证书参加资格审查。</w:t>
      </w:r>
    </w:p>
    <w:p w14:paraId="1031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rPr>
      </w:pPr>
      <w:r>
        <w:rPr>
          <w:rFonts w:hint="eastAsia" w:ascii="Times New Roman" w:hAnsi="Times New Roman" w:eastAsia="仿宋_GB2312" w:cs="Times New Roman"/>
          <w:i w:val="0"/>
          <w:iCs w:val="0"/>
          <w:caps w:val="0"/>
          <w:spacing w:val="0"/>
          <w:sz w:val="32"/>
          <w:szCs w:val="32"/>
          <w:shd w:val="clear" w:color="auto" w:fill="FFFFFF"/>
          <w:lang w:val="en-US" w:eastAsia="zh-CN"/>
        </w:rPr>
        <w:t>8.</w:t>
      </w:r>
      <w:r>
        <w:rPr>
          <w:rFonts w:hint="default" w:ascii="Times New Roman" w:hAnsi="Times New Roman" w:eastAsia="仿宋_GB2312" w:cs="Times New Roman"/>
          <w:i w:val="0"/>
          <w:iCs w:val="0"/>
          <w:caps w:val="0"/>
          <w:spacing w:val="0"/>
          <w:sz w:val="32"/>
          <w:szCs w:val="32"/>
          <w:shd w:val="clear" w:color="auto" w:fill="FFFFFF"/>
        </w:rPr>
        <w:t>公务员登记表</w:t>
      </w:r>
      <w:r>
        <w:rPr>
          <w:rFonts w:hint="default" w:ascii="Times New Roman" w:hAnsi="Times New Roman" w:eastAsia="仿宋_GB2312" w:cs="Times New Roman"/>
          <w:i w:val="0"/>
          <w:iCs w:val="0"/>
          <w:caps w:val="0"/>
          <w:spacing w:val="0"/>
          <w:sz w:val="32"/>
          <w:szCs w:val="32"/>
          <w:shd w:val="clear" w:color="auto" w:fill="FFFFFF"/>
          <w:lang w:eastAsia="zh-CN"/>
        </w:rPr>
        <w:t>（</w:t>
      </w:r>
      <w:r>
        <w:rPr>
          <w:rFonts w:hint="default" w:ascii="Times New Roman" w:hAnsi="Times New Roman" w:eastAsia="仿宋_GB2312" w:cs="Times New Roman"/>
          <w:i w:val="0"/>
          <w:iCs w:val="0"/>
          <w:caps w:val="0"/>
          <w:spacing w:val="0"/>
          <w:sz w:val="32"/>
          <w:szCs w:val="32"/>
          <w:shd w:val="clear" w:color="auto" w:fill="FFFFFF"/>
        </w:rPr>
        <w:t>参照公务员法管理机关〈单位〉工作人员登记表</w:t>
      </w:r>
      <w:r>
        <w:rPr>
          <w:rFonts w:hint="default" w:ascii="Times New Roman" w:hAnsi="Times New Roman" w:eastAsia="仿宋_GB2312" w:cs="Times New Roman"/>
          <w:i w:val="0"/>
          <w:iCs w:val="0"/>
          <w:caps w:val="0"/>
          <w:spacing w:val="0"/>
          <w:sz w:val="32"/>
          <w:szCs w:val="32"/>
          <w:shd w:val="clear" w:color="auto" w:fill="FFFFFF"/>
          <w:lang w:eastAsia="zh-CN"/>
        </w:rPr>
        <w:t>）</w:t>
      </w:r>
      <w:r>
        <w:rPr>
          <w:rFonts w:hint="default" w:ascii="Times New Roman" w:hAnsi="Times New Roman" w:eastAsia="仿宋_GB2312" w:cs="Times New Roman"/>
          <w:i w:val="0"/>
          <w:iCs w:val="0"/>
          <w:caps w:val="0"/>
          <w:spacing w:val="0"/>
          <w:sz w:val="32"/>
          <w:szCs w:val="32"/>
          <w:shd w:val="clear" w:color="auto" w:fill="FFFFFF"/>
        </w:rPr>
        <w:t>、事业单位聘用工作人员审批表</w:t>
      </w:r>
      <w:r>
        <w:rPr>
          <w:rFonts w:hint="default" w:ascii="Times New Roman" w:hAnsi="Times New Roman" w:eastAsia="仿宋_GB2312" w:cs="Times New Roman"/>
          <w:i w:val="0"/>
          <w:iCs w:val="0"/>
          <w:caps w:val="0"/>
          <w:spacing w:val="0"/>
          <w:sz w:val="32"/>
          <w:szCs w:val="32"/>
          <w:shd w:val="clear" w:color="auto" w:fill="FFFFFF"/>
          <w:lang w:eastAsia="zh-CN"/>
        </w:rPr>
        <w:t>（四川省事业单位公开招聘工作人员登记表）</w:t>
      </w:r>
      <w:r>
        <w:rPr>
          <w:rFonts w:hint="default" w:ascii="Times New Roman" w:hAnsi="Times New Roman" w:eastAsia="仿宋_GB2312" w:cs="Times New Roman"/>
          <w:i w:val="0"/>
          <w:iCs w:val="0"/>
          <w:caps w:val="0"/>
          <w:spacing w:val="0"/>
          <w:sz w:val="32"/>
          <w:szCs w:val="32"/>
          <w:shd w:val="clear" w:color="auto" w:fill="FFFFFF"/>
        </w:rPr>
        <w:t>复印件（须加盖组织人</w:t>
      </w:r>
      <w:r>
        <w:rPr>
          <w:rFonts w:hint="default" w:ascii="Times New Roman" w:hAnsi="Times New Roman" w:eastAsia="仿宋_GB2312" w:cs="Times New Roman"/>
          <w:i w:val="0"/>
          <w:iCs w:val="0"/>
          <w:caps w:val="0"/>
          <w:spacing w:val="0"/>
          <w:sz w:val="32"/>
          <w:szCs w:val="32"/>
          <w:shd w:val="clear" w:color="auto" w:fill="FFFFFF"/>
          <w:lang w:eastAsia="zh-CN"/>
        </w:rPr>
        <w:t>社</w:t>
      </w:r>
      <w:r>
        <w:rPr>
          <w:rFonts w:hint="default" w:ascii="Times New Roman" w:hAnsi="Times New Roman" w:eastAsia="仿宋_GB2312" w:cs="Times New Roman"/>
          <w:i w:val="0"/>
          <w:iCs w:val="0"/>
          <w:caps w:val="0"/>
          <w:spacing w:val="0"/>
          <w:sz w:val="32"/>
          <w:szCs w:val="32"/>
          <w:shd w:val="clear" w:color="auto" w:fill="FFFFFF"/>
        </w:rPr>
        <w:t>部门公章</w:t>
      </w:r>
      <w:r>
        <w:rPr>
          <w:rFonts w:hint="default" w:ascii="Times New Roman" w:hAnsi="Times New Roman" w:eastAsia="仿宋_GB2312" w:cs="Times New Roman"/>
          <w:i w:val="0"/>
          <w:iCs w:val="0"/>
          <w:caps w:val="0"/>
          <w:spacing w:val="0"/>
          <w:sz w:val="32"/>
          <w:szCs w:val="32"/>
          <w:shd w:val="clear" w:color="auto" w:fill="FFFFFF"/>
          <w:lang w:eastAsia="zh-CN"/>
        </w:rPr>
        <w:t>）</w:t>
      </w:r>
      <w:r>
        <w:rPr>
          <w:rFonts w:hint="default" w:ascii="Times New Roman" w:hAnsi="Times New Roman" w:eastAsia="仿宋_GB2312" w:cs="Times New Roman"/>
          <w:i w:val="0"/>
          <w:iCs w:val="0"/>
          <w:caps w:val="0"/>
          <w:spacing w:val="0"/>
          <w:sz w:val="32"/>
          <w:szCs w:val="32"/>
          <w:shd w:val="clear" w:color="auto" w:fill="FFFFFF"/>
          <w:lang w:val="en-US" w:eastAsia="zh-CN"/>
        </w:rPr>
        <w:t>1份</w:t>
      </w:r>
      <w:r>
        <w:rPr>
          <w:rFonts w:hint="default" w:ascii="Times New Roman" w:hAnsi="Times New Roman" w:eastAsia="仿宋_GB2312" w:cs="Times New Roman"/>
          <w:i w:val="0"/>
          <w:iCs w:val="0"/>
          <w:caps w:val="0"/>
          <w:spacing w:val="0"/>
          <w:sz w:val="32"/>
          <w:szCs w:val="32"/>
          <w:shd w:val="clear" w:color="auto" w:fill="FFFFFF"/>
        </w:rPr>
        <w:t>。</w:t>
      </w:r>
    </w:p>
    <w:p w14:paraId="6E0B5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spacing w:val="0"/>
          <w:sz w:val="32"/>
          <w:szCs w:val="32"/>
          <w:shd w:val="clear" w:color="auto" w:fill="FFFFFF"/>
          <w:lang w:eastAsia="zh-CN"/>
        </w:rPr>
      </w:pPr>
      <w:r>
        <w:rPr>
          <w:rFonts w:hint="eastAsia" w:ascii="Times New Roman" w:hAnsi="Times New Roman" w:eastAsia="仿宋_GB2312" w:cs="Times New Roman"/>
          <w:i w:val="0"/>
          <w:iCs w:val="0"/>
          <w:caps w:val="0"/>
          <w:spacing w:val="0"/>
          <w:sz w:val="32"/>
          <w:szCs w:val="32"/>
          <w:shd w:val="clear" w:color="auto" w:fill="FFFFFF"/>
          <w:lang w:val="en-US" w:eastAsia="zh-CN"/>
        </w:rPr>
        <w:t>9.</w:t>
      </w:r>
      <w:r>
        <w:rPr>
          <w:rFonts w:hint="default" w:ascii="Times New Roman" w:hAnsi="Times New Roman" w:eastAsia="仿宋_GB2312" w:cs="Times New Roman"/>
          <w:i w:val="0"/>
          <w:iCs w:val="0"/>
          <w:caps w:val="0"/>
          <w:spacing w:val="0"/>
          <w:sz w:val="32"/>
          <w:szCs w:val="32"/>
          <w:shd w:val="clear" w:color="auto" w:fill="FFFFFF"/>
        </w:rPr>
        <w:t>报考岗位有资格、经历（验）要求的，还应携带相应的资格证书、经历（验）证明原件及复印件1份</w:t>
      </w:r>
      <w:r>
        <w:rPr>
          <w:rFonts w:hint="default" w:ascii="Times New Roman" w:hAnsi="Times New Roman" w:eastAsia="仿宋_GB2312" w:cs="Times New Roman"/>
          <w:i w:val="0"/>
          <w:iCs w:val="0"/>
          <w:caps w:val="0"/>
          <w:spacing w:val="0"/>
          <w:sz w:val="32"/>
          <w:szCs w:val="32"/>
          <w:shd w:val="clear" w:color="auto" w:fill="FFFFFF"/>
          <w:lang w:eastAsia="zh-CN"/>
        </w:rPr>
        <w:t>。</w:t>
      </w:r>
    </w:p>
    <w:p w14:paraId="51FC33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cs="Times New Roman"/>
          <w:sz w:val="32"/>
          <w:szCs w:val="32"/>
        </w:rPr>
      </w:pPr>
      <w:r>
        <w:rPr>
          <w:rFonts w:hint="eastAsia" w:ascii="Times New Roman" w:hAnsi="Times New Roman" w:eastAsia="仿宋_GB2312" w:cs="Times New Roman"/>
          <w:i w:val="0"/>
          <w:iCs w:val="0"/>
          <w:caps w:val="0"/>
          <w:spacing w:val="0"/>
          <w:sz w:val="32"/>
          <w:szCs w:val="32"/>
          <w:shd w:val="clear" w:color="auto" w:fill="FFFFFF"/>
          <w:lang w:val="en-US" w:eastAsia="zh-CN"/>
        </w:rPr>
        <w:t>10.</w:t>
      </w:r>
      <w:r>
        <w:rPr>
          <w:rFonts w:hint="default" w:ascii="Times New Roman" w:hAnsi="Times New Roman" w:eastAsia="仿宋_GB2312" w:cs="Times New Roman"/>
          <w:i w:val="0"/>
          <w:iCs w:val="0"/>
          <w:caps w:val="0"/>
          <w:spacing w:val="0"/>
          <w:sz w:val="32"/>
          <w:szCs w:val="32"/>
          <w:shd w:val="clear" w:color="auto" w:fill="FFFFFF"/>
        </w:rPr>
        <w:t>报考岗位要求为中共党员（含中共预备党员）的，应提供党组织关系所在党支部出具的中共党员或中共预备党员情况说明</w:t>
      </w:r>
      <w:r>
        <w:rPr>
          <w:rFonts w:hint="default" w:ascii="Times New Roman" w:hAnsi="Times New Roman" w:eastAsia="仿宋_GB2312" w:cs="Times New Roman"/>
          <w:i w:val="0"/>
          <w:iCs w:val="0"/>
          <w:caps w:val="0"/>
          <w:spacing w:val="0"/>
          <w:sz w:val="32"/>
          <w:szCs w:val="32"/>
          <w:shd w:val="clear" w:color="auto" w:fill="FFFFFF"/>
          <w:lang w:eastAsia="zh-CN"/>
        </w:rPr>
        <w:t>材料</w:t>
      </w:r>
      <w:r>
        <w:rPr>
          <w:rFonts w:hint="default" w:ascii="Times New Roman" w:hAnsi="Times New Roman" w:eastAsia="仿宋_GB2312" w:cs="Times New Roman"/>
          <w:i w:val="0"/>
          <w:iCs w:val="0"/>
          <w:caps w:val="0"/>
          <w:spacing w:val="0"/>
          <w:sz w:val="32"/>
          <w:szCs w:val="32"/>
          <w:shd w:val="clear" w:color="auto" w:fill="FFFFFF"/>
          <w:lang w:val="en-US" w:eastAsia="zh-CN"/>
        </w:rPr>
        <w:t>1份</w:t>
      </w:r>
      <w:r>
        <w:rPr>
          <w:rFonts w:hint="default" w:ascii="Times New Roman" w:hAnsi="Times New Roman" w:eastAsia="仿宋_GB2312" w:cs="Times New Roman"/>
          <w:i w:val="0"/>
          <w:iCs w:val="0"/>
          <w:caps w:val="0"/>
          <w:spacing w:val="0"/>
          <w:sz w:val="32"/>
          <w:szCs w:val="32"/>
          <w:shd w:val="clear" w:color="auto" w:fill="FFFFFF"/>
        </w:rPr>
        <w:t>。</w:t>
      </w:r>
    </w:p>
    <w:p w14:paraId="2F6A5257">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、本次选调中要求的有效身份证件指的是什么？</w:t>
      </w:r>
    </w:p>
    <w:p w14:paraId="0BFE1417">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3357AD39">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、违纪违规及存在不诚信情形的报考人员如何处理？</w:t>
      </w:r>
    </w:p>
    <w:p w14:paraId="0B20E061">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报考人员要严格遵守公开选调的相关政策规定，遵从事业单位人事综合管理部门、人事考试机构和选调单位或其主管部门的统一安排，其在参加选调期间的表现，将作为公开选调考察的重要内容之一。</w:t>
      </w:r>
    </w:p>
    <w:p w14:paraId="76E5B827">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对违反公开选调纪律的报考人员，由主管部门将违纪情况反馈原工作单位。</w:t>
      </w:r>
    </w:p>
    <w:p w14:paraId="4709AD12">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九</w:t>
      </w:r>
      <w:r>
        <w:rPr>
          <w:rFonts w:hint="default" w:ascii="Times New Roman" w:hAnsi="Times New Roman" w:eastAsia="黑体" w:cs="Times New Roman"/>
          <w:sz w:val="28"/>
          <w:szCs w:val="28"/>
        </w:rPr>
        <w:t>、其他</w:t>
      </w:r>
    </w:p>
    <w:p w14:paraId="6EBCD0AE">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本次选调公告中所指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均包含本级（数），以此类推；选调公告中涉及的时间节点，除公告中有明确规定外，均以公告报名最后一天为截止时间。</w:t>
      </w:r>
    </w:p>
    <w:p w14:paraId="7FFD3599">
      <w:pPr>
        <w:spacing w:line="500" w:lineRule="exact"/>
        <w:ind w:firstLine="420" w:firstLineChars="200"/>
        <w:rPr>
          <w:rFonts w:hint="default" w:ascii="Times New Roman" w:hAnsi="Times New Roman" w:cs="Times New Roman"/>
        </w:rPr>
      </w:pPr>
    </w:p>
    <w:p w14:paraId="31DAA81B">
      <w:pPr>
        <w:rPr>
          <w:rFonts w:hint="default" w:ascii="Times New Roman" w:hAnsi="Times New Roman"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D4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BDDE5">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BDDE5">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651C3"/>
    <w:rsid w:val="13C86280"/>
    <w:rsid w:val="1D2C40BC"/>
    <w:rsid w:val="1D4D0F54"/>
    <w:rsid w:val="21055868"/>
    <w:rsid w:val="21355CBD"/>
    <w:rsid w:val="215651C3"/>
    <w:rsid w:val="252B2FF9"/>
    <w:rsid w:val="270C21CD"/>
    <w:rsid w:val="2FC965EB"/>
    <w:rsid w:val="4A94773A"/>
    <w:rsid w:val="537D2167"/>
    <w:rsid w:val="5BF65125"/>
    <w:rsid w:val="5CFB10BC"/>
    <w:rsid w:val="5F5E2336"/>
    <w:rsid w:val="60CD2602"/>
    <w:rsid w:val="6A81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3736</Words>
  <Characters>3867</Characters>
  <Lines>0</Lines>
  <Paragraphs>0</Paragraphs>
  <TotalTime>0</TotalTime>
  <ScaleCrop>false</ScaleCrop>
  <LinksUpToDate>false</LinksUpToDate>
  <CharactersWithSpaces>3867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2026-05-18T02:30:00Z</dcterms:created>
  <dc:creator>晏冬</dc:creator>
  <cp:lastModifiedBy>晏冬</cp:lastModifiedBy>
  <dcterms:modified xsi:type="dcterms:W3CDTF">2026-05-22T01:59:09Z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A1EB8DE6C3A14FDF8DFF13FE45AB089E_11</vt:lpwstr>
  </property>
  <property fmtid="{D5CDD505-2E9C-101B-9397-08002B2CF9AE}" pid="4" name="KSOTemplateDocerSaveRecord">
    <vt:lpwstr>eyJoZGlkIjoiODRlNTRmMzM5MDk5MDlmZjE0NTRlOWIzOWFkYTYyNDMiLCJ1c2VySWQiOiIxNTg4NjA2ODQ3In0=</vt:lpwstr>
  </property>
</Properties>
</file>