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F72BC6">
      <w:pPr>
        <w:spacing w:line="500" w:lineRule="exact"/>
        <w:rPr>
          <w:rFonts w:ascii="Times New Roman" w:hAnsi="Times New Roman" w:eastAsia="方正黑体_GBK" w:cs="Times New Roman"/>
          <w:color w:val="auto"/>
          <w:spacing w:val="-6"/>
          <w:sz w:val="32"/>
          <w:szCs w:val="32"/>
        </w:rPr>
      </w:pPr>
      <w:bookmarkStart w:id="0" w:name="_GoBack"/>
      <w:bookmarkEnd w:id="0"/>
      <w:r>
        <w:rPr>
          <w:rFonts w:ascii="Times New Roman" w:hAnsi="Times New Roman" w:eastAsia="方正黑体_GBK" w:cs="Times New Roman"/>
          <w:color w:val="auto"/>
          <w:spacing w:val="-6"/>
          <w:sz w:val="32"/>
          <w:szCs w:val="32"/>
        </w:rPr>
        <w:t>附件2</w:t>
      </w:r>
    </w:p>
    <w:p w14:paraId="6DB8924B">
      <w:pPr>
        <w:pStyle w:val="2"/>
        <w:spacing w:line="240" w:lineRule="exact"/>
        <w:rPr>
          <w:rFonts w:ascii="Times New Roman" w:hAnsi="Times New Roman"/>
          <w:color w:val="auto"/>
        </w:rPr>
      </w:pPr>
    </w:p>
    <w:p w14:paraId="5F6CC5AD">
      <w:pPr>
        <w:spacing w:line="0" w:lineRule="atLeast"/>
        <w:jc w:val="center"/>
        <w:rPr>
          <w:rFonts w:ascii="Times New Roman" w:hAnsi="Times New Roman" w:eastAsia="方正小标宋_GBK" w:cs="Times New Roman"/>
          <w:b/>
          <w:color w:val="auto"/>
          <w:sz w:val="32"/>
          <w:szCs w:val="32"/>
        </w:rPr>
      </w:pPr>
      <w:r>
        <w:rPr>
          <w:rFonts w:ascii="Times New Roman" w:hAnsi="Times New Roman" w:eastAsia="方正小标宋_GBK" w:cs="Times New Roman"/>
          <w:b/>
          <w:color w:val="auto"/>
          <w:sz w:val="44"/>
          <w:szCs w:val="44"/>
        </w:rPr>
        <w:t>报考须知</w:t>
      </w:r>
    </w:p>
    <w:p w14:paraId="218FDBD2">
      <w:pPr>
        <w:spacing w:line="590" w:lineRule="exact"/>
        <w:ind w:firstLine="640" w:firstLineChars="200"/>
        <w:rPr>
          <w:rFonts w:ascii="Times New Roman" w:hAnsi="Times New Roman" w:eastAsia="方正仿宋_GBK" w:cs="Times New Roman"/>
          <w:color w:val="auto"/>
          <w:sz w:val="32"/>
          <w:szCs w:val="32"/>
        </w:rPr>
      </w:pPr>
    </w:p>
    <w:p w14:paraId="20B8683A">
      <w:pPr>
        <w:spacing w:line="590" w:lineRule="exact"/>
        <w:ind w:firstLine="640" w:firstLineChars="200"/>
        <w:rPr>
          <w:rFonts w:ascii="Times New Roman" w:hAnsi="Times New Roman" w:eastAsia="方正黑体_GBK" w:cs="Times New Roman"/>
          <w:color w:val="auto"/>
          <w:sz w:val="32"/>
          <w:szCs w:val="32"/>
        </w:rPr>
      </w:pPr>
      <w:r>
        <w:rPr>
          <w:rFonts w:ascii="Times New Roman" w:hAnsi="Times New Roman" w:eastAsia="方正黑体_GBK" w:cs="Times New Roman"/>
          <w:color w:val="auto"/>
          <w:sz w:val="32"/>
          <w:szCs w:val="32"/>
        </w:rPr>
        <w:t>一、网上填写报名信息时应注意什么？</w:t>
      </w:r>
    </w:p>
    <w:p w14:paraId="76B5AF4E">
      <w:pPr>
        <w:spacing w:line="59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00C5830E">
      <w:pPr>
        <w:spacing w:line="59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在面试资格审查前取得证书的承诺，未如期取得，本人承担相应后果。</w:t>
      </w:r>
    </w:p>
    <w:p w14:paraId="18E85A2E">
      <w:pPr>
        <w:spacing w:line="59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家庭成员及其主要社会关系，须填写姓名、工作单位及职务。学习和工作（待业）经历至少从大学阶段起填写至报名时止，不得间断。</w:t>
      </w:r>
    </w:p>
    <w:p w14:paraId="5F2EF75F">
      <w:pPr>
        <w:spacing w:line="59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参考往年情况，一般报名初始阶段人数较少，后期尤其是最后两天报名比较集中，可能影响资格审查进度。建议应聘人员合理安排报名时间，根据本人的专业、意愿和职业规划等尽早报名，避免后期集中报名因网络拥堵而错失报名机会</w:t>
      </w:r>
      <w:r>
        <w:rPr>
          <w:rFonts w:hint="eastAsia" w:ascii="Times New Roman" w:hAnsi="Times New Roman" w:eastAsia="方正仿宋_GBK" w:cs="Times New Roman"/>
          <w:color w:val="auto"/>
          <w:sz w:val="32"/>
          <w:szCs w:val="32"/>
          <w:lang w:eastAsia="zh-CN"/>
        </w:rPr>
        <w:t>或</w:t>
      </w:r>
      <w:r>
        <w:rPr>
          <w:rFonts w:ascii="Times New Roman" w:hAnsi="Times New Roman" w:eastAsia="方正仿宋_GBK" w:cs="Times New Roman"/>
          <w:color w:val="auto"/>
          <w:sz w:val="32"/>
          <w:szCs w:val="32"/>
        </w:rPr>
        <w:t>因资格审查没有通过而又过了报名时间不能改报其他岗位。</w:t>
      </w:r>
    </w:p>
    <w:p w14:paraId="6723694B">
      <w:pPr>
        <w:spacing w:line="590" w:lineRule="exact"/>
        <w:ind w:firstLine="640" w:firstLineChars="200"/>
        <w:rPr>
          <w:rFonts w:ascii="Times New Roman" w:hAnsi="Times New Roman" w:eastAsia="方正黑体_GBK" w:cs="Times New Roman"/>
          <w:color w:val="auto"/>
          <w:sz w:val="32"/>
          <w:szCs w:val="32"/>
        </w:rPr>
      </w:pPr>
      <w:r>
        <w:rPr>
          <w:rFonts w:ascii="Times New Roman" w:hAnsi="Times New Roman" w:eastAsia="方正黑体_GBK" w:cs="Times New Roman"/>
          <w:color w:val="auto"/>
          <w:sz w:val="32"/>
          <w:szCs w:val="32"/>
        </w:rPr>
        <w:t>二、专业如何认定？</w:t>
      </w:r>
    </w:p>
    <w:p w14:paraId="787FD596">
      <w:pPr>
        <w:spacing w:line="59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应聘人员的学历、学位以其所获毕业证或国家承认的学历教育证书上注明的专业为准。其中，选调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16EB85C3">
      <w:pPr>
        <w:spacing w:line="59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选调岗位在大学专科、大学本科、研究生3个教育层次分别明确了学科专业（类）名称。应聘人员符合其中一个教育层次的专业要求即可应聘该岗位，选调岗位另有要求的，须符合其要求。岗位专业要求为“不限”的，即应聘人员在该教育层次的任何专业均符合要求；专业要求为学科门类、专业类或一级学科的，即该门类、专业类或一级学科所包含的专业均符合要求。如果考生毕业证或学位证上的专业名称是一级学科（专业类）</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而选调公告设置的专业条件是二级学科（专业）的</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则以考生所在高校出具的证明材料进行综合认定。</w:t>
      </w:r>
    </w:p>
    <w:p w14:paraId="2A714E61">
      <w:pPr>
        <w:spacing w:line="59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专业要求中的大学专科、本科、研究生专业参考目录主要为教育部印发的《职业教育专业目录（2021年）》《国家普通高等学校本科专业目录（2024年）》《研究生教育学科专业目录（2022年）》，并结合国内高校实际开设的专业合理设置。</w:t>
      </w:r>
    </w:p>
    <w:p w14:paraId="1C51A569">
      <w:pPr>
        <w:spacing w:line="59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对于专业目录中没有的国（境）外专业，应聘人员在报名时需在备注栏中注明主要课程、研究方向和学习内容等情况，必要时可主动联系招聘单位介绍有关情况，选调单位或者其主管部门（单位）可通过相关高校、相关科研机构、专家等第三方，结合所学课程、研究方向等对其留学所学专业进行认定，认定为相似专业的视为专业条件合格。</w:t>
      </w:r>
    </w:p>
    <w:p w14:paraId="28935D05">
      <w:pPr>
        <w:widowControl/>
        <w:spacing w:line="59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在符合专业等其他条件前提下，技工院校高级工班毕业生可报名应聘学历要求为专科的岗位，预备技师（技师）班毕业生可报名应聘学历要求为大学本科的岗位。专业设置以人力资源社会保障部制定的全国技工院校专业目录为准。</w:t>
      </w:r>
    </w:p>
    <w:p w14:paraId="46C293F7">
      <w:pPr>
        <w:widowControl/>
        <w:spacing w:line="59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国内非普通高等学历教育的其他国民教育形式（自学考试、成人教育、网络教育、夜大、电大等）毕业生取得毕业证（学位证），符合岗位要求资格条件的，均可应聘。</w:t>
      </w:r>
    </w:p>
    <w:p w14:paraId="5DA2D95E">
      <w:pPr>
        <w:spacing w:line="59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对个别涉及专业名称及代码等调整的，以国家教育部门发文为依据进行认定。出现新旧专业比对认定争议时</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原则上以应聘人员就读高等学校依据教育部下发的关于新旧学科专业调整的有效文件或应聘人员就读的高等学校依据省级以上教育部门有关文件或有关规定出具的有效专业证明材料进行综合认定，招聘单位及其主管部门不得简单以学科专业不在参考目录为由不予通过审查。</w:t>
      </w:r>
    </w:p>
    <w:p w14:paraId="61776613">
      <w:pPr>
        <w:spacing w:line="590" w:lineRule="exact"/>
        <w:ind w:firstLine="640" w:firstLineChars="200"/>
        <w:rPr>
          <w:rFonts w:ascii="Times New Roman" w:hAnsi="Times New Roman" w:eastAsia="方正黑体_GBK" w:cs="Times New Roman"/>
          <w:color w:val="auto"/>
          <w:sz w:val="32"/>
          <w:szCs w:val="32"/>
        </w:rPr>
      </w:pPr>
      <w:r>
        <w:rPr>
          <w:rFonts w:ascii="Times New Roman" w:hAnsi="Times New Roman" w:eastAsia="方正黑体_GBK" w:cs="Times New Roman"/>
          <w:color w:val="auto"/>
          <w:sz w:val="32"/>
          <w:szCs w:val="32"/>
        </w:rPr>
        <w:t>三、最低服务期如何把握？</w:t>
      </w:r>
    </w:p>
    <w:p w14:paraId="7CEB7BBA">
      <w:pPr>
        <w:spacing w:line="59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1.按照《中华人民共和国公务员法》《新录用公务员任职定级规定》《关于加强乡镇干部队伍建设的实施意见》（川委办〔2014〕30号）等规定，新录用公务员在机关最低服务年限为5年（含试用期），新录用乡镇公务员在乡镇最低服务年限为5年（含试用期），其中通过定向考录等优惠政策新录用的乡镇公务员在乡镇最低服务年限为8年（含试用期），服务期未满的，不得报考。</w:t>
      </w:r>
    </w:p>
    <w:p w14:paraId="7596D4E6">
      <w:pPr>
        <w:spacing w:line="59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2.按照我省《关于加强乡镇干部队伍建设的实施意见》（川委办〔2014〕30号）《关于加强基层专业技术人才队伍建设的实施意见》（川人社发〔2017〕24号）等规定，对新聘用的乡镇事业单位工作人员设置5年的最低服务期（含试用期）；对通过省级及以上事业单位人事综合管理部门规定的降低条件考核招聘进入事业单位的急需紧缺专业人员，设定的最低服务期；对公费师范生和公费医学生等特定群体规定的最低服务期；以上人员在最低服务期内不得报考。</w:t>
      </w:r>
    </w:p>
    <w:p w14:paraId="7CF47C3C">
      <w:pPr>
        <w:spacing w:line="59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3.对各地或用人单位自行约定的最低服务期，以各地有干部管理权限的主管部门或用人单位意见为准。</w:t>
      </w:r>
    </w:p>
    <w:p w14:paraId="53F01B6E">
      <w:pPr>
        <w:spacing w:line="590" w:lineRule="exact"/>
        <w:ind w:firstLine="640" w:firstLineChars="200"/>
        <w:rPr>
          <w:rFonts w:ascii="Times New Roman" w:hAnsi="Times New Roman" w:eastAsia="方正黑体_GBK" w:cs="Times New Roman"/>
          <w:color w:val="auto"/>
          <w:sz w:val="32"/>
          <w:szCs w:val="32"/>
        </w:rPr>
      </w:pPr>
      <w:r>
        <w:rPr>
          <w:rFonts w:ascii="Times New Roman" w:hAnsi="Times New Roman" w:eastAsia="方正黑体_GBK" w:cs="Times New Roman"/>
          <w:color w:val="auto"/>
          <w:sz w:val="32"/>
          <w:szCs w:val="32"/>
        </w:rPr>
        <w:t>四、年度考核如何把握？</w:t>
      </w:r>
    </w:p>
    <w:p w14:paraId="07AB4900">
      <w:pPr>
        <w:spacing w:line="590" w:lineRule="exact"/>
        <w:ind w:firstLine="640" w:firstLineChars="200"/>
        <w:rPr>
          <w:rFonts w:ascii="Times New Roman" w:hAnsi="Times New Roman" w:eastAsia="方正仿宋_GBK" w:cs="Times New Roman"/>
          <w:bCs/>
          <w:color w:val="auto"/>
          <w:sz w:val="32"/>
          <w:szCs w:val="32"/>
        </w:rPr>
      </w:pPr>
      <w:r>
        <w:rPr>
          <w:rFonts w:ascii="Times New Roman" w:hAnsi="Times New Roman" w:eastAsia="方正仿宋_GBK" w:cs="Times New Roman"/>
          <w:bCs/>
          <w:color w:val="auto"/>
          <w:sz w:val="32"/>
          <w:szCs w:val="32"/>
        </w:rPr>
        <w:t>如要求“近5年内年度考核均为称职（合格）及以上等次”是指2021、2022、2023、2024、2025年的年度考核，如截至目前尚未完成2025年年度考核工作的，可暂按称职（合格）来把握，最终以实际考核结果为准。如进入机关事业单位时间不足5年，但已有的年度考核结果均无基本称职（基本合格）以下等次，年度考核结果符合要求。新录（聘）用的公务员和事业工作人员试用期年度考核不确定等次的，该年度考核结果符合要求。因受处分、病假、事假等原因导致年度考核不确定等次的，该年度考核结果不符合要求。</w:t>
      </w:r>
    </w:p>
    <w:p w14:paraId="63BB869A">
      <w:pPr>
        <w:spacing w:line="590" w:lineRule="exact"/>
        <w:ind w:firstLine="640" w:firstLineChars="200"/>
        <w:rPr>
          <w:rFonts w:ascii="Times New Roman" w:hAnsi="Times New Roman" w:eastAsia="方正黑体_GBK" w:cs="Times New Roman"/>
          <w:color w:val="auto"/>
          <w:sz w:val="32"/>
          <w:szCs w:val="32"/>
        </w:rPr>
      </w:pPr>
      <w:r>
        <w:rPr>
          <w:rFonts w:ascii="Times New Roman" w:hAnsi="Times New Roman" w:eastAsia="方正黑体_GBK" w:cs="Times New Roman"/>
          <w:color w:val="auto"/>
          <w:sz w:val="32"/>
          <w:szCs w:val="32"/>
        </w:rPr>
        <w:t>五、本次选调中要求的有效身份证件指的是什么？</w:t>
      </w:r>
    </w:p>
    <w:p w14:paraId="4E9AB23A">
      <w:pPr>
        <w:spacing w:line="59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有效身份证件包括有效期限内的居民身份证、社会保障卡</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含照片</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港澳居民来往内地通行证、中华人民共和国台湾居民居住证、台湾居民来往大陆通行证。不含过期身份证、一代身份证、身份证复印件等其他证件、证明。</w:t>
      </w:r>
    </w:p>
    <w:p w14:paraId="2EF9DEEB">
      <w:pPr>
        <w:spacing w:line="59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请考生妥善保管本人有效居民身份证件，过期或丢失的，请务必在考前及时到公安机关换领或补办。</w:t>
      </w:r>
    </w:p>
    <w:p w14:paraId="5E1571F4">
      <w:pPr>
        <w:spacing w:line="590" w:lineRule="exact"/>
        <w:ind w:firstLine="640" w:firstLineChars="200"/>
        <w:rPr>
          <w:rFonts w:ascii="Times New Roman" w:hAnsi="Times New Roman" w:eastAsia="方正黑体_GBK" w:cs="Times New Roman"/>
          <w:color w:val="auto"/>
          <w:sz w:val="32"/>
          <w:szCs w:val="32"/>
        </w:rPr>
      </w:pPr>
      <w:r>
        <w:rPr>
          <w:rFonts w:ascii="Times New Roman" w:hAnsi="Times New Roman" w:eastAsia="方正黑体_GBK" w:cs="Times New Roman"/>
          <w:color w:val="auto"/>
          <w:sz w:val="32"/>
          <w:szCs w:val="32"/>
        </w:rPr>
        <w:t>六、本次选调中需提供哪些面试资格复审材料？</w:t>
      </w:r>
    </w:p>
    <w:p w14:paraId="442FAAC0">
      <w:pPr>
        <w:spacing w:line="59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1.《报考信息表》2份（请在四川省人力资源和社会保障厅官网“人事人才测评服务”专栏自行打印并按要求张贴近期2寸免冠证件照片）；</w:t>
      </w:r>
    </w:p>
    <w:p w14:paraId="6431194E">
      <w:pPr>
        <w:spacing w:line="59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2.身份证原件和复印件1份；</w:t>
      </w:r>
    </w:p>
    <w:p w14:paraId="61DAFAF9">
      <w:pPr>
        <w:spacing w:line="59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3.有效的学位证（有学位要求的，下同）、毕业证原件和复印件1份；</w:t>
      </w:r>
    </w:p>
    <w:p w14:paraId="3E8496E9">
      <w:pPr>
        <w:spacing w:line="59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4.用人单位要求的其他与报考资格相关的材料；</w:t>
      </w:r>
    </w:p>
    <w:p w14:paraId="4583E3BB">
      <w:pPr>
        <w:widowControl/>
        <w:spacing w:line="59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5.选调工作属于组织行为，需提前征得有干部管理权限的主管部门或用人单位同意。为保障各用人单</w:t>
      </w:r>
      <w:r>
        <w:rPr>
          <w:rFonts w:hint="eastAsia" w:ascii="Times New Roman" w:hAnsi="Times New Roman" w:eastAsia="方正仿宋_GBK" w:cs="Times New Roman"/>
          <w:color w:val="auto"/>
          <w:sz w:val="32"/>
          <w:szCs w:val="32"/>
          <w:lang w:eastAsia="zh-CN"/>
        </w:rPr>
        <w:t>位工</w:t>
      </w:r>
      <w:r>
        <w:rPr>
          <w:rFonts w:ascii="Times New Roman" w:hAnsi="Times New Roman" w:eastAsia="方正仿宋_GBK" w:cs="Times New Roman"/>
          <w:color w:val="auto"/>
          <w:sz w:val="32"/>
          <w:szCs w:val="32"/>
        </w:rPr>
        <w:t>作顺利开展，报考人员应如实、主动向工作单位报告参加选调工作的情况，做好相关准备。具有干部管理权限的主管部门或用人单位的书面同意意见一般应在参加面试资格复审时提交，特殊情况下经选调单位同意可不得晚于面试结束后5个工作日内提交。</w:t>
      </w:r>
    </w:p>
    <w:p w14:paraId="0A643090">
      <w:pPr>
        <w:spacing w:line="59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6.留学归国人员应持国家教育部留学服务中心认证学历、学位参加资格审查。</w:t>
      </w:r>
    </w:p>
    <w:p w14:paraId="0DF5EC83">
      <w:pPr>
        <w:spacing w:line="590" w:lineRule="exact"/>
        <w:ind w:firstLine="640" w:firstLineChars="200"/>
        <w:rPr>
          <w:rFonts w:ascii="Times New Roman" w:hAnsi="Times New Roman" w:eastAsia="方正黑体_GBK" w:cs="Times New Roman"/>
          <w:color w:val="auto"/>
          <w:sz w:val="32"/>
          <w:szCs w:val="32"/>
        </w:rPr>
      </w:pPr>
      <w:r>
        <w:rPr>
          <w:rFonts w:ascii="Times New Roman" w:hAnsi="Times New Roman" w:eastAsia="方正黑体_GBK" w:cs="Times New Roman"/>
          <w:color w:val="auto"/>
          <w:sz w:val="32"/>
          <w:szCs w:val="32"/>
        </w:rPr>
        <w:t>七、违纪违规及存在不诚信情形的报考人员如何处理？</w:t>
      </w:r>
    </w:p>
    <w:p w14:paraId="31B2D30D">
      <w:pPr>
        <w:spacing w:line="59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报考人员要严格遵守公开选调的相关政策规定，遵从事业单位人事综合管理部门、人事考试机构和选调单位或其主管部门的统一安排，其在参加选调期间的表现，将作为公开选调考察的重要内容之一。</w:t>
      </w:r>
    </w:p>
    <w:p w14:paraId="3A0C59F9">
      <w:pPr>
        <w:spacing w:line="59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对违反公开选调纪律的报考人员，由主管部门将违纪情况反馈原工作单位。</w:t>
      </w:r>
    </w:p>
    <w:p w14:paraId="6F2842F7">
      <w:pPr>
        <w:spacing w:line="590" w:lineRule="exact"/>
        <w:ind w:firstLine="640" w:firstLineChars="200"/>
        <w:rPr>
          <w:rFonts w:ascii="Times New Roman" w:hAnsi="Times New Roman" w:eastAsia="方正黑体_GBK" w:cs="Times New Roman"/>
          <w:color w:val="auto"/>
          <w:sz w:val="32"/>
          <w:szCs w:val="32"/>
        </w:rPr>
      </w:pPr>
      <w:r>
        <w:rPr>
          <w:rFonts w:ascii="Times New Roman" w:hAnsi="Times New Roman" w:eastAsia="方正黑体_GBK" w:cs="Times New Roman"/>
          <w:color w:val="auto"/>
          <w:sz w:val="32"/>
          <w:szCs w:val="32"/>
        </w:rPr>
        <w:t>八、其他</w:t>
      </w:r>
    </w:p>
    <w:p w14:paraId="71739268">
      <w:pPr>
        <w:spacing w:line="590" w:lineRule="exact"/>
        <w:ind w:firstLine="640" w:firstLineChars="200"/>
        <w:rPr>
          <w:rFonts w:ascii="Times New Roman" w:hAnsi="Times New Roman" w:cs="Times New Roman"/>
          <w:color w:val="auto"/>
        </w:rPr>
      </w:pPr>
      <w:r>
        <w:rPr>
          <w:rFonts w:ascii="Times New Roman" w:hAnsi="Times New Roman" w:eastAsia="方正仿宋_GBK" w:cs="Times New Roman"/>
          <w:color w:val="auto"/>
          <w:sz w:val="32"/>
          <w:szCs w:val="32"/>
        </w:rPr>
        <w:t>本次选调公告中所指“以上”“以下”“以前”“以后”均包含本级（数），以此类推；选调公告中涉及的时间节点，除公告中有明确规定外，均以公告报名最后一天为截止时间。</w:t>
      </w:r>
    </w:p>
    <w:sectPr>
      <w:footerReference r:id="rId3" w:type="default"/>
      <w:footerReference r:id="rId4" w:type="even"/>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797FDF08-29CD-4E23-8E45-829A8F22E2F4}"/>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embedRegular r:id="rId2" w:fontKey="{831E445D-33E6-4AF8-81B9-C93EF677E901}"/>
  </w:font>
  <w:font w:name="方正黑体_GBK">
    <w:panose1 w:val="03000509000000000000"/>
    <w:charset w:val="86"/>
    <w:family w:val="script"/>
    <w:pitch w:val="default"/>
    <w:sig w:usb0="00000001" w:usb1="080E0000" w:usb2="00000000" w:usb3="00000000" w:csb0="00040000" w:csb1="00000000"/>
    <w:embedRegular r:id="rId3" w:fontKey="{151D8295-A255-4194-9737-2ADE66927943}"/>
  </w:font>
  <w:font w:name="方正仿宋_GBK">
    <w:panose1 w:val="03000509000000000000"/>
    <w:charset w:val="86"/>
    <w:family w:val="script"/>
    <w:pitch w:val="default"/>
    <w:sig w:usb0="00000001" w:usb1="080E0000" w:usb2="00000000" w:usb3="00000000" w:csb0="00040000" w:csb1="00000000"/>
    <w:embedRegular r:id="rId4" w:fontKey="{35AE39C5-BC74-4967-934D-B21BE3A43CF1}"/>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9636786"/>
    </w:sdtPr>
    <w:sdtEndPr>
      <w:rPr>
        <w:rFonts w:ascii="宋体" w:hAnsi="宋体" w:eastAsia="宋体"/>
        <w:sz w:val="28"/>
        <w:szCs w:val="28"/>
      </w:rPr>
    </w:sdtEndPr>
    <w:sdtContent>
      <w:p w14:paraId="26A18298">
        <w:pPr>
          <w:pStyle w:val="4"/>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17 -</w:t>
        </w:r>
        <w:r>
          <w:rPr>
            <w:rFonts w:ascii="宋体" w:hAnsi="宋体" w:eastAsia="宋体"/>
            <w:sz w:val="28"/>
            <w:szCs w:val="28"/>
          </w:rPr>
          <w:fldChar w:fldCharType="end"/>
        </w:r>
      </w:p>
    </w:sdtContent>
  </w:sdt>
  <w:p w14:paraId="6A802403">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77891824"/>
    </w:sdtPr>
    <w:sdtEndPr>
      <w:rPr>
        <w:rFonts w:ascii="宋体" w:hAnsi="宋体" w:eastAsia="宋体"/>
        <w:sz w:val="28"/>
        <w:szCs w:val="28"/>
      </w:rPr>
    </w:sdtEndPr>
    <w:sdtContent>
      <w:p w14:paraId="4E6A3620">
        <w:pPr>
          <w:pStyle w:val="4"/>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16 -</w:t>
        </w:r>
        <w:r>
          <w:rPr>
            <w:rFonts w:ascii="宋体" w:hAnsi="宋体" w:eastAsia="宋体"/>
            <w:sz w:val="28"/>
            <w:szCs w:val="28"/>
          </w:rPr>
          <w:fldChar w:fldCharType="end"/>
        </w:r>
      </w:p>
    </w:sdtContent>
  </w:sdt>
  <w:p w14:paraId="6331D1B9">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M2ZWIzOTJmYmIyZGE5OWVhY2NhZWI4NjA5NzE1YTAifQ=="/>
  </w:docVars>
  <w:rsids>
    <w:rsidRoot w:val="003D210E"/>
    <w:rsid w:val="0026488A"/>
    <w:rsid w:val="002B4BDB"/>
    <w:rsid w:val="003D210E"/>
    <w:rsid w:val="007805FD"/>
    <w:rsid w:val="00957B96"/>
    <w:rsid w:val="00A276DF"/>
    <w:rsid w:val="00BF79DA"/>
    <w:rsid w:val="00C462F0"/>
    <w:rsid w:val="00CB1623"/>
    <w:rsid w:val="00D62D3B"/>
    <w:rsid w:val="00E62BB1"/>
    <w:rsid w:val="00EC25C9"/>
    <w:rsid w:val="00ED0E09"/>
    <w:rsid w:val="00FF6AE3"/>
    <w:rsid w:val="055520C4"/>
    <w:rsid w:val="06F96FDF"/>
    <w:rsid w:val="0A5F4673"/>
    <w:rsid w:val="0B91045B"/>
    <w:rsid w:val="0C264442"/>
    <w:rsid w:val="174E4C15"/>
    <w:rsid w:val="2CD61672"/>
    <w:rsid w:val="2D6F3B2A"/>
    <w:rsid w:val="2DB0397A"/>
    <w:rsid w:val="31890098"/>
    <w:rsid w:val="3334391D"/>
    <w:rsid w:val="42E82DA0"/>
    <w:rsid w:val="48391EED"/>
    <w:rsid w:val="4859388D"/>
    <w:rsid w:val="4C1D0A81"/>
    <w:rsid w:val="4F4A13A1"/>
    <w:rsid w:val="54F93A6F"/>
    <w:rsid w:val="5AD338FD"/>
    <w:rsid w:val="66C461F6"/>
    <w:rsid w:val="71AE405B"/>
    <w:rsid w:val="766F33FF"/>
    <w:rsid w:val="79C30024"/>
    <w:rsid w:val="7A5B3D8A"/>
    <w:rsid w:val="DBBD1DAF"/>
    <w:rsid w:val="FFFD74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spacing w:before="100" w:beforeAutospacing="1" w:after="100" w:afterAutospacing="1"/>
      <w:jc w:val="left"/>
      <w:outlineLvl w:val="1"/>
    </w:pPr>
    <w:rPr>
      <w:rFonts w:ascii="Cambria" w:hAnsi="Cambria" w:eastAsia="宋体" w:cs="Times New Roman"/>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FollowedHyperlink"/>
    <w:basedOn w:val="8"/>
    <w:semiHidden/>
    <w:unhideWhenUsed/>
    <w:qFormat/>
    <w:uiPriority w:val="99"/>
    <w:rPr>
      <w:color w:val="954F72" w:themeColor="followedHyperlink"/>
      <w:u w:val="single"/>
      <w14:textFill>
        <w14:solidFill>
          <w14:schemeClr w14:val="folHlink"/>
        </w14:solidFill>
      </w14:textFill>
    </w:rPr>
  </w:style>
  <w:style w:type="character" w:styleId="11">
    <w:name w:val="Hyperlink"/>
    <w:basedOn w:val="8"/>
    <w:semiHidden/>
    <w:unhideWhenUsed/>
    <w:qFormat/>
    <w:uiPriority w:val="99"/>
    <w:rPr>
      <w:color w:val="0000FF"/>
      <w:u w:val="single"/>
    </w:rPr>
  </w:style>
  <w:style w:type="character" w:customStyle="1" w:styleId="12">
    <w:name w:val="页眉 Char"/>
    <w:basedOn w:val="8"/>
    <w:link w:val="5"/>
    <w:qFormat/>
    <w:uiPriority w:val="99"/>
    <w:rPr>
      <w:sz w:val="18"/>
      <w:szCs w:val="18"/>
    </w:rPr>
  </w:style>
  <w:style w:type="character" w:customStyle="1" w:styleId="13">
    <w:name w:val="页脚 Char"/>
    <w:basedOn w:val="8"/>
    <w:link w:val="4"/>
    <w:qFormat/>
    <w:uiPriority w:val="99"/>
    <w:rPr>
      <w:sz w:val="18"/>
      <w:szCs w:val="18"/>
    </w:rPr>
  </w:style>
  <w:style w:type="character" w:customStyle="1" w:styleId="14">
    <w:name w:val="批注框文本 Char"/>
    <w:basedOn w:val="8"/>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3990be1f-ffa9-4f06-996a-ea0d9b25cfb0</errorID>
      <errorWord>法律、法规</errorWord>
      <group>L1_Word</group>
      <groupName>字词问题</groupName>
      <ability>L2_Typo</ability>
      <abilityName>字词错误</abilityName>
      <candidateList>
        <item>法律法规</item>
      </candidateList>
      <explain/>
      <paraID>4B6CB113</paraID>
      <start>4</start>
      <end>9</end>
      <status>ignored</status>
      <modifiedWord/>
      <trackRevisions>false</trackRevisions>
    </reviewItem>
    <reviewItem>
      <errorID>cc6faa66-6d64-4052-86dd-53b9ab31618e</errorID>
      <errorWord>&lt;</errorWord>
      <group>L1_Format</group>
      <groupName>格式问题</groupName>
      <ability>L2_HalfPunc_CN</ability>
      <abilityName/>
      <candidateList>
        <item>〈</item>
      </candidateList>
      <explain>文本全半角错误。</explain>
      <paraID>139112F9</paraID>
      <start>39</start>
      <end>40</end>
      <status>modified</status>
      <modifiedWord>〈</modifiedWord>
      <trackRevisions>false</trackRevisions>
    </reviewItem>
    <reviewItem>
      <errorID>62b48619-7dba-4c0e-b3c3-d8bb48103b7f</errorID>
      <errorWord>&lt;</errorWord>
      <group>L1_Format</group>
      <groupName>格式问题</groupName>
      <ability>L2_HalfPunc_CN</ability>
      <abilityName/>
      <candidateList>
        <item>〈</item>
      </candidateList>
      <explain>文本全半角错误。</explain>
      <paraID>139112F9</paraID>
      <start>42</start>
      <end>43</end>
      <status>modified</status>
      <modifiedWord>〈</modifiedWord>
      <trackRevisions>false</trackRevisions>
    </reviewItem>
    <reviewItem>
      <errorID>4696e461-8d9f-4d66-b689-c1787e03e2c5</errorID>
      <errorWord>&gt;</errorWord>
      <group>L1_Format</group>
      <groupName>格式问题</groupName>
      <ability>L2_HalfPunc_CN</ability>
      <abilityName/>
      <candidateList>
        <item>〉</item>
      </candidateList>
      <explain>文本全半角错误。</explain>
      <paraID>139112F9</paraID>
      <start>58</start>
      <end>59</end>
      <status>modified</status>
      <modifiedWord>〉</modifiedWord>
      <trackRevisions>false</trackRevisions>
    </reviewItem>
    <reviewItem>
      <errorID>adb2d97d-1592-4274-be35-4ccaab5c7606</errorID>
      <errorWord>国家人社部</errorWord>
      <group>L1_Word</group>
      <groupName>字词问题</groupName>
      <ability>L2_Typo</ability>
      <abilityName>字词错误</abilityName>
      <candidateList>
        <item>人社部</item>
      </candidateList>
      <explain/>
      <paraID>139112F9</paraID>
      <start>96</start>
      <end>101</end>
      <status>ignored</status>
      <modifiedWord/>
      <trackRevisions>false</trackRevisions>
    </reviewItem>
    <reviewItem>
      <errorID>bcf4d4be-a60c-41c3-ad11-12901aa5f2b6</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139112F9</paraID>
      <start>106</start>
      <end>109</end>
      <status>ignored</status>
      <modifiedWord/>
      <trackRevisions>false</trackRevisions>
    </reviewItem>
  </reviewItems>
  <config/>
</contractReview>
</file>

<file path=customXml/itemProps1.xml><?xml version="1.0" encoding="utf-8"?>
<ds:datastoreItem xmlns:ds="http://schemas.openxmlformats.org/officeDocument/2006/customXml" ds:itemID="{4fff0c46-f59f-42e4-bee6-33768083ed97}">
  <ds:schemaRefs/>
</ds:datastoreItem>
</file>

<file path=docProps/app.xml><?xml version="1.0" encoding="utf-8"?>
<Properties xmlns="http://schemas.openxmlformats.org/officeDocument/2006/extended-properties" xmlns:vt="http://schemas.openxmlformats.org/officeDocument/2006/docPropsVTypes">
  <Template>Normal.dotm</Template>
  <Pages>6</Pages>
  <Words>7393</Words>
  <Characters>7653</Characters>
  <Lines>57</Lines>
  <Paragraphs>16</Paragraphs>
  <TotalTime>4</TotalTime>
  <ScaleCrop>false</ScaleCrop>
  <LinksUpToDate>false</LinksUpToDate>
  <CharactersWithSpaces>7655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2026-05-18T09:25:00Z</dcterms:created>
  <dc:creator>考试中心</dc:creator>
  <cp:lastModifiedBy>65同学</cp:lastModifiedBy>
  <cp:lastPrinted>2026-05-20T09:39:00Z</cp:lastPrinted>
  <dcterms:modified xsi:type="dcterms:W3CDTF">2026-05-22T03:01:37Z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eyJoZGlkIjoiYTY3M2QxMTIyYzFhMjliOGRkYjYyM2U3NGQ0OWFlODkiLCJ1c2VySWQiOiI3NDIyMTA0MjUifQ==</vt:lpwstr>
  </property>
  <property fmtid="{D5CDD505-2E9C-101B-9397-08002B2CF9AE}" pid="3" name="KSOProductBuildVer">
    <vt:lpwstr>2052-12.1.0.20305</vt:lpwstr>
  </property>
  <property fmtid="{D5CDD505-2E9C-101B-9397-08002B2CF9AE}" pid="4" name="ICV">
    <vt:lpwstr>8C49BA7A0ABA4CE2A22944ADAE99A51B_13</vt:lpwstr>
  </property>
</Properties>
</file>