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871C">
      <w:pPr>
        <w:spacing w:after="0" w:line="560" w:lineRule="exact"/>
        <w:jc w:val="center"/>
        <w:rPr>
          <w:rFonts w:hint="eastAsia" w:ascii="方正小标宋_GBK" w:hAnsi="方正小标宋_GBK" w:eastAsia="方正小标宋_GBK" w:cs="方正小标宋_GBK"/>
          <w:spacing w:val="-10"/>
          <w:sz w:val="44"/>
          <w:szCs w:val="44"/>
          <w:lang w:val="en-US" w:eastAsia="zh-CN"/>
        </w:rPr>
      </w:pPr>
      <w:r>
        <w:rPr>
          <w:rFonts w:hint="eastAsia" w:ascii="方正小标宋_GBK" w:hAnsi="方正小标宋_GBK" w:eastAsia="方正小标宋_GBK" w:cs="方正小标宋_GBK"/>
          <w:spacing w:val="-10"/>
          <w:sz w:val="44"/>
          <w:szCs w:val="44"/>
          <w:lang w:val="en-US" w:eastAsia="zh-CN"/>
        </w:rPr>
        <w:t xml:space="preserve"> 2026</w:t>
      </w:r>
      <w:r>
        <w:rPr>
          <w:rFonts w:hint="eastAsia" w:ascii="方正小标宋_GBK" w:hAnsi="方正小标宋_GBK" w:eastAsia="方正小标宋_GBK" w:cs="方正小标宋_GBK"/>
          <w:spacing w:val="-10"/>
          <w:sz w:val="44"/>
          <w:szCs w:val="44"/>
          <w:lang w:eastAsia="zh-CN"/>
        </w:rPr>
        <w:t>年苏州市吴中区</w:t>
      </w:r>
      <w:r>
        <w:rPr>
          <w:rFonts w:hint="eastAsia" w:ascii="方正小标宋_GBK" w:hAnsi="方正小标宋_GBK" w:eastAsia="方正小标宋_GBK" w:cs="方正小标宋_GBK"/>
          <w:spacing w:val="-10"/>
          <w:sz w:val="44"/>
          <w:szCs w:val="44"/>
          <w:lang w:val="en-US" w:eastAsia="zh-CN"/>
        </w:rPr>
        <w:t>弘</w:t>
      </w:r>
      <w:r>
        <w:rPr>
          <w:rFonts w:hint="eastAsia" w:ascii="方正小标宋_GBK" w:hAnsi="方正小标宋_GBK" w:eastAsia="方正小标宋_GBK" w:cs="方正小标宋_GBK"/>
          <w:spacing w:val="-10"/>
          <w:sz w:val="44"/>
          <w:szCs w:val="44"/>
          <w:lang w:eastAsia="zh-CN"/>
        </w:rPr>
        <w:t>裕高级中学</w:t>
      </w:r>
      <w:r>
        <w:rPr>
          <w:rFonts w:hint="eastAsia" w:ascii="方正小标宋_GBK" w:hAnsi="方正小标宋_GBK" w:eastAsia="方正小标宋_GBK" w:cs="方正小标宋_GBK"/>
          <w:spacing w:val="-10"/>
          <w:sz w:val="44"/>
          <w:szCs w:val="44"/>
          <w:lang w:val="en-US" w:eastAsia="zh-CN"/>
        </w:rPr>
        <w:t xml:space="preserve"> </w:t>
      </w:r>
    </w:p>
    <w:p w14:paraId="06EA033D">
      <w:pPr>
        <w:spacing w:after="0" w:line="560" w:lineRule="exact"/>
        <w:jc w:val="center"/>
        <w:rPr>
          <w:rFonts w:hint="eastAsia" w:ascii="方正小标宋_GBK" w:hAnsi="方正小标宋_GBK" w:eastAsia="方正小标宋_GBK" w:cs="方正小标宋_GBK"/>
          <w:spacing w:val="-10"/>
          <w:sz w:val="44"/>
          <w:szCs w:val="44"/>
          <w:lang w:val="en-US" w:eastAsia="zh-CN"/>
        </w:rPr>
      </w:pPr>
      <w:r>
        <w:rPr>
          <w:rFonts w:hint="eastAsia" w:ascii="方正小标宋_GBK" w:hAnsi="方正小标宋_GBK" w:eastAsia="方正小标宋_GBK" w:cs="方正小标宋_GBK"/>
          <w:spacing w:val="-10"/>
          <w:sz w:val="44"/>
          <w:szCs w:val="44"/>
          <w:lang w:eastAsia="zh-CN"/>
        </w:rPr>
        <w:t>公开</w:t>
      </w:r>
      <w:r>
        <w:rPr>
          <w:rFonts w:hint="eastAsia" w:ascii="方正小标宋_GBK" w:hAnsi="方正小标宋_GBK" w:eastAsia="方正小标宋_GBK" w:cs="方正小标宋_GBK"/>
          <w:spacing w:val="-10"/>
          <w:sz w:val="44"/>
          <w:szCs w:val="44"/>
          <w:lang w:val="en-US" w:eastAsia="zh-CN"/>
        </w:rPr>
        <w:t>招募优秀银龄人员公告</w:t>
      </w:r>
    </w:p>
    <w:p w14:paraId="3F9E7B3B">
      <w:pPr>
        <w:pStyle w:val="2"/>
        <w:jc w:val="both"/>
        <w:rPr>
          <w:lang w:eastAsia="zh-CN"/>
        </w:rPr>
      </w:pPr>
    </w:p>
    <w:p w14:paraId="1E954A04">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苏州市吴中区弘裕高级中学是一所经教育主管部门批准设立的全日制民办普通高级中学，由吴中国企——苏州市吴中国裕资产经营集团旗下苏州市吴中人力资源开发有限公司</w:t>
      </w:r>
      <w:bookmarkStart w:id="0" w:name="_GoBack"/>
      <w:bookmarkEnd w:id="0"/>
      <w:r>
        <w:rPr>
          <w:rFonts w:hint="eastAsia" w:ascii="Times New Roman" w:hAnsi="Times New Roman" w:eastAsia="仿宋_GB2312" w:cs="Times New Roman"/>
          <w:spacing w:val="-10"/>
          <w:sz w:val="32"/>
          <w:szCs w:val="32"/>
          <w:lang w:val="en-US" w:eastAsia="zh-CN"/>
        </w:rPr>
        <w:t>出资举办。</w:t>
      </w:r>
    </w:p>
    <w:p w14:paraId="1F9358A5">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学校坐落于人文荟萃、底蕴深厚、山川秀美的中国历史文化名镇——木渎镇的核心区域（第一年暂借独墅湖实验小学办学），地铁贯通、公交密集，交通便捷畅达。参照江苏省四星级普通高中标准建设。校园内教学区、运动区、生活区布局合理，教育设施齐全，设备先进，拥有现代化智慧教室、高标准实验室、音乐美术书法舞蹈专用教室、体育馆和先进的教育办公系统；师生餐厅、学生宿舍等生活配套设施完备；校园环境优美怡人，人文空间雅致温润，以一流的办学条件为师生提供优越完善、安全温馨、现代化的工作、学习与生活环境。</w:t>
      </w:r>
    </w:p>
    <w:p w14:paraId="693657D1">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现因学校首届办学及事业发展需要，面向社会公开招募优秀银龄人员共</w:t>
      </w:r>
      <w:r>
        <w:rPr>
          <w:rFonts w:hint="eastAsia" w:ascii="Times New Roman" w:hAnsi="Times New Roman" w:eastAsia="仿宋_GB2312" w:cs="Times New Roman"/>
          <w:spacing w:val="-10"/>
          <w:sz w:val="32"/>
          <w:szCs w:val="32"/>
          <w:highlight w:val="none"/>
          <w:lang w:val="en-US" w:eastAsia="zh-CN"/>
        </w:rPr>
        <w:t>12</w:t>
      </w:r>
      <w:r>
        <w:rPr>
          <w:rFonts w:hint="eastAsia" w:ascii="Times New Roman" w:hAnsi="Times New Roman" w:eastAsia="仿宋_GB2312" w:cs="Times New Roman"/>
          <w:spacing w:val="-10"/>
          <w:sz w:val="32"/>
          <w:szCs w:val="32"/>
          <w:lang w:val="en-US" w:eastAsia="zh-CN"/>
        </w:rPr>
        <w:t>名，具体岗位及条件如下：</w:t>
      </w:r>
    </w:p>
    <w:p w14:paraId="081BA88D">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一、招募岗位和条件</w:t>
      </w:r>
    </w:p>
    <w:p w14:paraId="62394716">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招募岗位及条件等详见附件</w:t>
      </w:r>
      <w:r>
        <w:rPr>
          <w:rFonts w:hint="eastAsia" w:ascii="Times New Roman" w:hAnsi="Times New Roman" w:eastAsia="仿宋_GB2312" w:cs="Times New Roman"/>
          <w:spacing w:val="-10"/>
          <w:sz w:val="32"/>
          <w:szCs w:val="32"/>
          <w:lang w:val="en-US" w:eastAsia="zh-CN"/>
        </w:rPr>
        <w:t>1</w:t>
      </w:r>
      <w:r>
        <w:rPr>
          <w:rFonts w:hint="eastAsia" w:ascii="Times New Roman" w:hAnsi="Times New Roman" w:eastAsia="仿宋_GB2312" w:cs="Times New Roman"/>
          <w:spacing w:val="-10"/>
          <w:sz w:val="32"/>
          <w:szCs w:val="32"/>
          <w:lang w:eastAsia="zh-CN"/>
        </w:rPr>
        <w:t>《202</w:t>
      </w:r>
      <w:r>
        <w:rPr>
          <w:rFonts w:hint="eastAsia" w:ascii="Times New Roman" w:hAnsi="Times New Roman" w:eastAsia="仿宋_GB2312" w:cs="Times New Roman"/>
          <w:spacing w:val="-10"/>
          <w:sz w:val="32"/>
          <w:szCs w:val="32"/>
          <w:lang w:val="en-US" w:eastAsia="zh-CN"/>
        </w:rPr>
        <w:t>6</w:t>
      </w:r>
      <w:r>
        <w:rPr>
          <w:rFonts w:hint="eastAsia" w:ascii="Times New Roman" w:hAnsi="Times New Roman" w:eastAsia="仿宋_GB2312" w:cs="Times New Roman"/>
          <w:spacing w:val="-10"/>
          <w:sz w:val="32"/>
          <w:szCs w:val="32"/>
          <w:lang w:eastAsia="zh-CN"/>
        </w:rPr>
        <w:t>年苏州市吴</w:t>
      </w:r>
      <w:r>
        <w:rPr>
          <w:rFonts w:hint="eastAsia" w:ascii="Times New Roman" w:hAnsi="Times New Roman" w:eastAsia="仿宋_GB2312" w:cs="Times New Roman"/>
          <w:spacing w:val="-10"/>
          <w:sz w:val="32"/>
          <w:szCs w:val="32"/>
          <w:lang w:val="en-US" w:eastAsia="zh-CN"/>
        </w:rPr>
        <w:t>中区弘裕高级中学</w:t>
      </w:r>
      <w:r>
        <w:rPr>
          <w:rFonts w:hint="eastAsia" w:ascii="Times New Roman" w:hAnsi="Times New Roman" w:eastAsia="仿宋_GB2312" w:cs="Times New Roman"/>
          <w:spacing w:val="-10"/>
          <w:sz w:val="32"/>
          <w:szCs w:val="32"/>
          <w:lang w:eastAsia="zh-CN"/>
        </w:rPr>
        <w:t>公开招募优秀银龄人员岗位简介表》，也可在东吴人才热线（http://www.dwrc.cn）、吴中人力资源网站（https://wz-hr.cn）、</w:t>
      </w:r>
      <w:r>
        <w:rPr>
          <w:rFonts w:hint="eastAsia" w:ascii="Times New Roman" w:hAnsi="Times New Roman" w:eastAsia="仿宋_GB2312" w:cs="Times New Roman"/>
          <w:spacing w:val="-10"/>
          <w:sz w:val="32"/>
          <w:szCs w:val="32"/>
          <w:highlight w:val="none"/>
          <w:lang w:eastAsia="zh-CN"/>
        </w:rPr>
        <w:t>苏州人才网（http://www.szrc.cn）</w:t>
      </w:r>
      <w:r>
        <w:rPr>
          <w:rFonts w:hint="eastAsia" w:ascii="Times New Roman" w:hAnsi="Times New Roman" w:eastAsia="仿宋_GB2312" w:cs="Times New Roman"/>
          <w:spacing w:val="-10"/>
          <w:sz w:val="32"/>
          <w:szCs w:val="32"/>
          <w:lang w:eastAsia="zh-CN"/>
        </w:rPr>
        <w:t>查询。</w:t>
      </w:r>
    </w:p>
    <w:p w14:paraId="40E287E7">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（一）基本条件</w:t>
      </w:r>
    </w:p>
    <w:p w14:paraId="2861F2EA">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1.具有中华人民共和国国籍，遵守中华人民共和国宪法和法律，拥护中国共产党领导和社会主义制度，服从组织安排。</w:t>
      </w:r>
    </w:p>
    <w:p w14:paraId="60DDF573">
      <w:pPr>
        <w:spacing w:after="0" w:line="560" w:lineRule="exact"/>
        <w:ind w:firstLine="600" w:firstLineChars="200"/>
        <w:jc w:val="both"/>
        <w:rPr>
          <w:rFonts w:hint="eastAsia" w:ascii="Times New Roman" w:hAnsi="Times New Roman"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lang w:val="en-US" w:eastAsia="zh-CN"/>
        </w:rPr>
        <w:t>2</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highlight w:val="none"/>
          <w:lang w:val="en-US" w:eastAsia="zh-CN"/>
        </w:rPr>
        <w:t>身体健康，能胜任岗位工作要求，年龄一般为65周岁以下（1961年5月21日以后出生）（ 已退休且在2021年5月~2026年8月31日期间退休）。</w:t>
      </w:r>
    </w:p>
    <w:p w14:paraId="4A008CCE">
      <w:pPr>
        <w:spacing w:after="0" w:line="560" w:lineRule="exact"/>
        <w:ind w:firstLine="600" w:firstLineChars="200"/>
        <w:jc w:val="both"/>
        <w:rPr>
          <w:rFonts w:hint="default" w:ascii="Times New Roman" w:hAnsi="Times New Roman" w:eastAsia="仿宋_GB2312" w:cs="Times New Roman"/>
          <w:spacing w:val="-10"/>
          <w:sz w:val="32"/>
          <w:szCs w:val="32"/>
          <w:highlight w:val="yellow"/>
          <w:lang w:val="en-US" w:eastAsia="zh-CN"/>
        </w:rPr>
      </w:pPr>
      <w:r>
        <w:rPr>
          <w:rFonts w:hint="eastAsia" w:ascii="Times New Roman" w:hAnsi="Times New Roman" w:eastAsia="仿宋_GB2312" w:cs="Times New Roman"/>
          <w:spacing w:val="-10"/>
          <w:sz w:val="32"/>
          <w:szCs w:val="32"/>
          <w:lang w:val="en-US" w:eastAsia="zh-CN"/>
        </w:rPr>
        <w:t>3.</w:t>
      </w:r>
      <w:r>
        <w:rPr>
          <w:rFonts w:hint="eastAsia" w:ascii="Times New Roman" w:hAnsi="Times New Roman" w:eastAsia="仿宋_GB2312" w:cs="Times New Roman"/>
          <w:spacing w:val="-10"/>
          <w:sz w:val="32"/>
          <w:szCs w:val="32"/>
          <w:highlight w:val="none"/>
          <w:lang w:val="en-US" w:eastAsia="zh-CN"/>
        </w:rPr>
        <w:t>已按国家规定办理法定退休手续；政治立场坚定，品行端正，遵纪守法，无违法违纪、师德失范等不良记录。</w:t>
      </w:r>
    </w:p>
    <w:p w14:paraId="18B3FCBE">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4. 具备岗位所需专业知识、职业资格、从业经验，业务能力突出，符合岗位履职要求。</w:t>
      </w:r>
    </w:p>
    <w:p w14:paraId="75460DB4">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5. 热爱教育事业，责任心强，具备良好的沟通协调能力与团队协作意识。</w:t>
      </w:r>
    </w:p>
    <w:p w14:paraId="62E9A284">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6. 未被列入失信被执行人名单，未受到党纪政务处分或行业禁入处罚。</w:t>
      </w:r>
    </w:p>
    <w:p w14:paraId="598BB705">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（二）不得报考情形</w:t>
      </w:r>
    </w:p>
    <w:p w14:paraId="2D072D42">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有下列情形之一的人员，不得报考：</w:t>
      </w:r>
    </w:p>
    <w:p w14:paraId="39535E17">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1.曾因犯罪受过刑事处罚的；</w:t>
      </w:r>
    </w:p>
    <w:p w14:paraId="2B48F0E8">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2.曾被开除中国共产党党籍、被开除公职以及因违规违纪被解除劳动合同、聘用合同和聘任合同的；</w:t>
      </w:r>
    </w:p>
    <w:p w14:paraId="19D78F5F">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3. 被依法列为失信联合惩戒对象的；</w:t>
      </w:r>
    </w:p>
    <w:p w14:paraId="3BCF206E">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4.涉嫌违纪违法正在接受有关的专门机关审查尚未作出结论的；</w:t>
      </w:r>
    </w:p>
    <w:p w14:paraId="6E9EBA41">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5.受处分期间或者未满影响期限的；</w:t>
      </w:r>
    </w:p>
    <w:p w14:paraId="2C2198D1">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6.实行回避制度，应聘者不得报考聘用后即构成回避关系的岗位；</w:t>
      </w:r>
    </w:p>
    <w:p w14:paraId="47622124">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7. 其他不宜报考的情形。</w:t>
      </w:r>
    </w:p>
    <w:p w14:paraId="4F69E2E5">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二、招募程序和资格审核</w:t>
      </w:r>
    </w:p>
    <w:p w14:paraId="7B2BD984">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（一）招募方式、时间</w:t>
      </w:r>
    </w:p>
    <w:p w14:paraId="5947DF9B">
      <w:p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spacing w:val="-10"/>
          <w:sz w:val="32"/>
          <w:szCs w:val="32"/>
          <w:lang w:eastAsia="zh-CN"/>
        </w:rPr>
        <w:t>1.招募时间：</w:t>
      </w:r>
      <w:r>
        <w:rPr>
          <w:rFonts w:hint="eastAsia" w:ascii="Times New Roman" w:hAnsi="Times New Roman" w:eastAsia="仿宋_GB2312" w:cs="Times New Roman"/>
          <w:spacing w:val="-10"/>
          <w:sz w:val="32"/>
          <w:szCs w:val="32"/>
          <w:highlight w:val="none"/>
          <w:lang w:eastAsia="zh-CN"/>
        </w:rPr>
        <w:t>202</w:t>
      </w:r>
      <w:r>
        <w:rPr>
          <w:rFonts w:hint="eastAsia" w:ascii="Times New Roman" w:hAnsi="Times New Roman" w:eastAsia="仿宋_GB2312" w:cs="Times New Roman"/>
          <w:spacing w:val="-10"/>
          <w:sz w:val="32"/>
          <w:szCs w:val="32"/>
          <w:highlight w:val="none"/>
          <w:lang w:val="en-US" w:eastAsia="zh-CN"/>
        </w:rPr>
        <w:t>6</w:t>
      </w:r>
      <w:r>
        <w:rPr>
          <w:rFonts w:hint="eastAsia" w:ascii="Times New Roman" w:hAnsi="Times New Roman" w:eastAsia="仿宋_GB2312" w:cs="Times New Roman"/>
          <w:spacing w:val="-10"/>
          <w:sz w:val="32"/>
          <w:szCs w:val="32"/>
          <w:highlight w:val="none"/>
          <w:lang w:eastAsia="zh-CN"/>
        </w:rPr>
        <w:t>年</w:t>
      </w:r>
      <w:r>
        <w:rPr>
          <w:rFonts w:hint="eastAsia" w:ascii="Times New Roman" w:hAnsi="Times New Roman" w:eastAsia="仿宋_GB2312" w:cs="Times New Roman"/>
          <w:spacing w:val="-10"/>
          <w:sz w:val="32"/>
          <w:szCs w:val="32"/>
          <w:highlight w:val="none"/>
          <w:lang w:val="en-US" w:eastAsia="zh-CN"/>
        </w:rPr>
        <w:t>5</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21</w:t>
      </w:r>
      <w:r>
        <w:rPr>
          <w:rFonts w:hint="eastAsia" w:ascii="Times New Roman" w:hAnsi="Times New Roman" w:eastAsia="仿宋_GB2312" w:cs="Times New Roman"/>
          <w:spacing w:val="-10"/>
          <w:sz w:val="32"/>
          <w:szCs w:val="32"/>
          <w:highlight w:val="none"/>
          <w:lang w:eastAsia="zh-CN"/>
        </w:rPr>
        <w:t>日至</w:t>
      </w:r>
      <w:r>
        <w:rPr>
          <w:rFonts w:hint="eastAsia" w:ascii="Times New Roman" w:hAnsi="Times New Roman" w:eastAsia="仿宋_GB2312" w:cs="Times New Roman"/>
          <w:spacing w:val="-10"/>
          <w:sz w:val="32"/>
          <w:szCs w:val="32"/>
          <w:highlight w:val="none"/>
          <w:lang w:val="en-US" w:eastAsia="zh-CN"/>
        </w:rPr>
        <w:t>6</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3</w:t>
      </w:r>
      <w:r>
        <w:rPr>
          <w:rFonts w:hint="eastAsia" w:ascii="Times New Roman" w:hAnsi="Times New Roman" w:eastAsia="仿宋_GB2312" w:cs="Times New Roman"/>
          <w:spacing w:val="-10"/>
          <w:sz w:val="32"/>
          <w:szCs w:val="32"/>
          <w:highlight w:val="none"/>
          <w:lang w:eastAsia="zh-CN"/>
        </w:rPr>
        <w:t>日</w:t>
      </w:r>
    </w:p>
    <w:p w14:paraId="37765027">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2.招募采取投送邮箱形式，请将所有的电子档材料放置一个压缩包内或扫描至一个PDF文件内, 并发送至邮箱gy01@wzrlzy.cn，不可重复提交。邮件主题按照“姓名+岗位编号+岗位名称”的形式命名，如“张三+01高中语文老师”。</w:t>
      </w:r>
    </w:p>
    <w:p w14:paraId="291E896D">
      <w:pPr>
        <w:spacing w:after="0" w:line="560" w:lineRule="exact"/>
        <w:ind w:firstLine="600" w:firstLineChars="200"/>
        <w:jc w:val="both"/>
        <w:rPr>
          <w:rFonts w:hint="eastAsia"/>
          <w:highlight w:val="none"/>
          <w:lang w:val="en-US" w:eastAsia="zh-CN"/>
        </w:rPr>
      </w:pPr>
      <w:r>
        <w:rPr>
          <w:rFonts w:hint="eastAsia" w:ascii="Times New Roman" w:hAnsi="Times New Roman" w:eastAsia="仿宋_GB2312" w:cs="Times New Roman"/>
          <w:spacing w:val="-10"/>
          <w:sz w:val="32"/>
          <w:szCs w:val="32"/>
          <w:highlight w:val="none"/>
          <w:lang w:val="en-US" w:eastAsia="zh-CN"/>
        </w:rPr>
        <w:t>3. 招募资料：</w:t>
      </w:r>
    </w:p>
    <w:p w14:paraId="678DD9F0">
      <w:pPr>
        <w:numPr>
          <w:ilvl w:val="0"/>
          <w:numId w:val="7"/>
        </w:numPr>
        <w:spacing w:after="0" w:line="560" w:lineRule="exact"/>
        <w:ind w:firstLine="600" w:firstLineChars="200"/>
        <w:jc w:val="both"/>
        <w:rPr>
          <w:rFonts w:hint="eastAsia" w:ascii="Times New Roman" w:hAnsi="Times New Roman" w:eastAsia="仿宋_GB2312" w:cs="Times New Roman"/>
          <w:color w:val="000000"/>
          <w:spacing w:val="-10"/>
          <w:sz w:val="32"/>
          <w:szCs w:val="32"/>
          <w:highlight w:val="none"/>
          <w:lang w:val="en-US" w:eastAsia="zh-CN" w:bidi="ar-SA"/>
        </w:rPr>
      </w:pPr>
      <w:r>
        <w:rPr>
          <w:rFonts w:hint="eastAsia" w:ascii="Times New Roman" w:hAnsi="Times New Roman" w:eastAsia="仿宋_GB2312" w:cs="Times New Roman"/>
          <w:color w:val="000000"/>
          <w:spacing w:val="-10"/>
          <w:sz w:val="32"/>
          <w:szCs w:val="32"/>
          <w:highlight w:val="none"/>
          <w:lang w:val="en-US" w:eastAsia="zh-CN" w:bidi="ar-SA"/>
        </w:rPr>
        <w:t>《优秀银龄人员岗位申请书》（附件2）电子档，涉及的时间栏目需精确到年月；</w:t>
      </w:r>
    </w:p>
    <w:p w14:paraId="22A25446">
      <w:pPr>
        <w:numPr>
          <w:ilvl w:val="0"/>
          <w:numId w:val="7"/>
        </w:num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spacing w:val="-10"/>
          <w:sz w:val="32"/>
          <w:szCs w:val="32"/>
          <w:highlight w:val="none"/>
          <w:lang w:eastAsia="zh-CN"/>
        </w:rPr>
        <w:t>身份证原件（正反面）扫描件；</w:t>
      </w:r>
    </w:p>
    <w:p w14:paraId="68883026">
      <w:pPr>
        <w:numPr>
          <w:ilvl w:val="0"/>
          <w:numId w:val="7"/>
        </w:num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spacing w:val="-10"/>
          <w:sz w:val="32"/>
          <w:szCs w:val="32"/>
          <w:highlight w:val="none"/>
          <w:lang w:eastAsia="zh-CN"/>
        </w:rPr>
        <w:t>学历证书原件扫描件，国（境）外毕业的还须提供教育部留学服务中心出具的学历认证；</w:t>
      </w:r>
    </w:p>
    <w:p w14:paraId="46B363B7">
      <w:pPr>
        <w:numPr>
          <w:ilvl w:val="0"/>
          <w:numId w:val="7"/>
        </w:numPr>
        <w:spacing w:after="0" w:line="560" w:lineRule="exact"/>
        <w:ind w:firstLine="600" w:firstLineChars="200"/>
        <w:jc w:val="both"/>
        <w:rPr>
          <w:rFonts w:hint="eastAsia" w:ascii="Times New Roman" w:hAnsi="Times New Roman"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highlight w:val="none"/>
          <w:lang w:val="en-US" w:eastAsia="zh-CN"/>
        </w:rPr>
        <w:t>职称证书、相应学科高级中学教师资格证书、技能等级证书、荣誉证书等相关材料扫描件</w:t>
      </w:r>
      <w:r>
        <w:rPr>
          <w:rFonts w:hint="eastAsia" w:ascii="Times New Roman" w:hAnsi="Times New Roman" w:eastAsia="仿宋_GB2312" w:cs="Times New Roman"/>
          <w:spacing w:val="-10"/>
          <w:sz w:val="32"/>
          <w:szCs w:val="32"/>
          <w:highlight w:val="none"/>
          <w:lang w:eastAsia="zh-CN"/>
        </w:rPr>
        <w:t>；</w:t>
      </w:r>
    </w:p>
    <w:p w14:paraId="27FF5F1F">
      <w:pPr>
        <w:numPr>
          <w:ilvl w:val="0"/>
          <w:numId w:val="7"/>
        </w:numPr>
        <w:spacing w:after="0" w:line="560" w:lineRule="exact"/>
        <w:ind w:firstLine="600" w:firstLineChars="200"/>
        <w:jc w:val="both"/>
        <w:rPr>
          <w:rFonts w:hint="eastAsia" w:ascii="Times New Roman" w:hAnsi="Times New Roman"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highlight w:val="none"/>
          <w:lang w:val="en-US" w:eastAsia="zh-CN"/>
        </w:rPr>
        <w:t>退休证扫描件（已办理退休的，提供退休证扫描件；尚未办理的，须提供教育局证明材料扫描件）。</w:t>
      </w:r>
    </w:p>
    <w:p w14:paraId="64DFD136">
      <w:p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color w:val="000000"/>
          <w:spacing w:val="-10"/>
          <w:sz w:val="32"/>
          <w:szCs w:val="32"/>
          <w:highlight w:val="none"/>
          <w:lang w:val="en-US" w:eastAsia="zh-CN" w:bidi="ar-SA"/>
        </w:rPr>
        <w:t>4.资格初</w:t>
      </w:r>
      <w:r>
        <w:rPr>
          <w:rFonts w:hint="eastAsia" w:ascii="Times New Roman" w:hAnsi="Times New Roman" w:eastAsia="仿宋_GB2312" w:cs="Times New Roman"/>
          <w:spacing w:val="-10"/>
          <w:sz w:val="32"/>
          <w:szCs w:val="32"/>
          <w:highlight w:val="none"/>
          <w:lang w:eastAsia="zh-CN"/>
        </w:rPr>
        <w:t>审：</w:t>
      </w:r>
      <w:r>
        <w:rPr>
          <w:rFonts w:hint="eastAsia" w:ascii="Times New Roman" w:hAnsi="Times New Roman" w:eastAsia="仿宋_GB2312" w:cs="Times New Roman"/>
          <w:spacing w:val="-10"/>
          <w:sz w:val="32"/>
          <w:szCs w:val="32"/>
          <w:highlight w:val="none"/>
          <w:lang w:val="en-US" w:eastAsia="zh-CN"/>
        </w:rPr>
        <w:t>5</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21</w:t>
      </w:r>
      <w:r>
        <w:rPr>
          <w:rFonts w:hint="eastAsia" w:ascii="Times New Roman" w:hAnsi="Times New Roman" w:eastAsia="仿宋_GB2312" w:cs="Times New Roman"/>
          <w:spacing w:val="-10"/>
          <w:sz w:val="32"/>
          <w:szCs w:val="32"/>
          <w:highlight w:val="none"/>
          <w:lang w:eastAsia="zh-CN"/>
        </w:rPr>
        <w:t>日至</w:t>
      </w:r>
      <w:r>
        <w:rPr>
          <w:rFonts w:hint="eastAsia" w:ascii="Times New Roman" w:hAnsi="Times New Roman" w:eastAsia="仿宋_GB2312" w:cs="Times New Roman"/>
          <w:spacing w:val="-10"/>
          <w:sz w:val="32"/>
          <w:szCs w:val="32"/>
          <w:highlight w:val="none"/>
          <w:lang w:val="en-US" w:eastAsia="zh-CN"/>
        </w:rPr>
        <w:t>6</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4</w:t>
      </w:r>
      <w:r>
        <w:rPr>
          <w:rFonts w:hint="eastAsia" w:ascii="Times New Roman" w:hAnsi="Times New Roman" w:eastAsia="仿宋_GB2312" w:cs="Times New Roman"/>
          <w:spacing w:val="-10"/>
          <w:sz w:val="32"/>
          <w:szCs w:val="32"/>
          <w:highlight w:val="none"/>
          <w:lang w:eastAsia="zh-CN"/>
        </w:rPr>
        <w:t>日（工作日期间）</w:t>
      </w:r>
    </w:p>
    <w:p w14:paraId="1541DBC8">
      <w:p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spacing w:val="-10"/>
          <w:sz w:val="32"/>
          <w:szCs w:val="32"/>
          <w:highlight w:val="none"/>
          <w:lang w:val="en-US" w:eastAsia="zh-CN"/>
        </w:rPr>
        <w:t>5</w:t>
      </w:r>
      <w:r>
        <w:rPr>
          <w:rFonts w:hint="eastAsia" w:ascii="Times New Roman" w:hAnsi="Times New Roman" w:eastAsia="仿宋_GB2312" w:cs="Times New Roman"/>
          <w:spacing w:val="-10"/>
          <w:sz w:val="32"/>
          <w:szCs w:val="32"/>
          <w:highlight w:val="none"/>
          <w:lang w:eastAsia="zh-CN"/>
        </w:rPr>
        <w:t>.陈述申辩：</w:t>
      </w:r>
      <w:r>
        <w:rPr>
          <w:rFonts w:hint="eastAsia" w:ascii="Times New Roman" w:hAnsi="Times New Roman" w:eastAsia="仿宋_GB2312" w:cs="Times New Roman"/>
          <w:spacing w:val="-10"/>
          <w:sz w:val="32"/>
          <w:szCs w:val="32"/>
          <w:highlight w:val="none"/>
          <w:lang w:val="en-US" w:eastAsia="zh-CN"/>
        </w:rPr>
        <w:t>5</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21</w:t>
      </w:r>
      <w:r>
        <w:rPr>
          <w:rFonts w:hint="eastAsia" w:ascii="Times New Roman" w:hAnsi="Times New Roman" w:eastAsia="仿宋_GB2312" w:cs="Times New Roman"/>
          <w:spacing w:val="-10"/>
          <w:sz w:val="32"/>
          <w:szCs w:val="32"/>
          <w:highlight w:val="none"/>
          <w:lang w:eastAsia="zh-CN"/>
        </w:rPr>
        <w:t>日至</w:t>
      </w:r>
      <w:r>
        <w:rPr>
          <w:rFonts w:hint="eastAsia" w:ascii="Times New Roman" w:hAnsi="Times New Roman" w:eastAsia="仿宋_GB2312" w:cs="Times New Roman"/>
          <w:spacing w:val="-10"/>
          <w:sz w:val="32"/>
          <w:szCs w:val="32"/>
          <w:highlight w:val="none"/>
          <w:lang w:val="en-US" w:eastAsia="zh-CN"/>
        </w:rPr>
        <w:t>6</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5</w:t>
      </w:r>
      <w:r>
        <w:rPr>
          <w:rFonts w:hint="eastAsia" w:ascii="Times New Roman" w:hAnsi="Times New Roman" w:eastAsia="仿宋_GB2312" w:cs="Times New Roman"/>
          <w:spacing w:val="-10"/>
          <w:sz w:val="32"/>
          <w:szCs w:val="32"/>
          <w:highlight w:val="none"/>
          <w:lang w:eastAsia="zh-CN"/>
        </w:rPr>
        <w:t>日（工作日期间）</w:t>
      </w:r>
    </w:p>
    <w:p w14:paraId="3320ACAC">
      <w:p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spacing w:val="-10"/>
          <w:sz w:val="32"/>
          <w:szCs w:val="32"/>
          <w:highlight w:val="none"/>
          <w:lang w:val="en-US" w:eastAsia="zh-CN"/>
        </w:rPr>
        <w:t>6</w:t>
      </w:r>
      <w:r>
        <w:rPr>
          <w:rFonts w:hint="eastAsia" w:ascii="Times New Roman" w:hAnsi="Times New Roman" w:eastAsia="仿宋_GB2312" w:cs="Times New Roman"/>
          <w:spacing w:val="-10"/>
          <w:sz w:val="32"/>
          <w:szCs w:val="32"/>
          <w:highlight w:val="none"/>
          <w:lang w:eastAsia="zh-CN"/>
        </w:rPr>
        <w:t>.对资格初审异议的处理：</w:t>
      </w:r>
      <w:r>
        <w:rPr>
          <w:rFonts w:hint="eastAsia" w:ascii="Times New Roman" w:hAnsi="Times New Roman" w:eastAsia="仿宋_GB2312" w:cs="Times New Roman"/>
          <w:spacing w:val="-10"/>
          <w:sz w:val="32"/>
          <w:szCs w:val="32"/>
          <w:highlight w:val="none"/>
          <w:lang w:val="en-US" w:eastAsia="zh-CN"/>
        </w:rPr>
        <w:t>5</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21</w:t>
      </w:r>
      <w:r>
        <w:rPr>
          <w:rFonts w:hint="eastAsia" w:ascii="Times New Roman" w:hAnsi="Times New Roman" w:eastAsia="仿宋_GB2312" w:cs="Times New Roman"/>
          <w:spacing w:val="-10"/>
          <w:sz w:val="32"/>
          <w:szCs w:val="32"/>
          <w:highlight w:val="none"/>
          <w:lang w:eastAsia="zh-CN"/>
        </w:rPr>
        <w:t>日至</w:t>
      </w:r>
      <w:r>
        <w:rPr>
          <w:rFonts w:hint="eastAsia" w:ascii="Times New Roman" w:hAnsi="Times New Roman" w:eastAsia="仿宋_GB2312" w:cs="Times New Roman"/>
          <w:spacing w:val="-10"/>
          <w:sz w:val="32"/>
          <w:szCs w:val="32"/>
          <w:highlight w:val="none"/>
          <w:lang w:val="en-US" w:eastAsia="zh-CN"/>
        </w:rPr>
        <w:t>6</w:t>
      </w:r>
      <w:r>
        <w:rPr>
          <w:rFonts w:hint="eastAsia" w:ascii="Times New Roman" w:hAnsi="Times New Roman" w:eastAsia="仿宋_GB2312" w:cs="Times New Roman"/>
          <w:spacing w:val="-10"/>
          <w:sz w:val="32"/>
          <w:szCs w:val="32"/>
          <w:highlight w:val="none"/>
          <w:lang w:eastAsia="zh-CN"/>
        </w:rPr>
        <w:t>月</w:t>
      </w:r>
      <w:r>
        <w:rPr>
          <w:rFonts w:hint="eastAsia" w:ascii="Times New Roman" w:hAnsi="Times New Roman" w:eastAsia="仿宋_GB2312" w:cs="Times New Roman"/>
          <w:spacing w:val="-10"/>
          <w:sz w:val="32"/>
          <w:szCs w:val="32"/>
          <w:highlight w:val="none"/>
          <w:lang w:val="en-US" w:eastAsia="zh-CN"/>
        </w:rPr>
        <w:t>8</w:t>
      </w:r>
      <w:r>
        <w:rPr>
          <w:rFonts w:hint="eastAsia" w:ascii="Times New Roman" w:hAnsi="Times New Roman" w:eastAsia="仿宋_GB2312" w:cs="Times New Roman"/>
          <w:spacing w:val="-10"/>
          <w:sz w:val="32"/>
          <w:szCs w:val="32"/>
          <w:highlight w:val="none"/>
          <w:lang w:eastAsia="zh-CN"/>
        </w:rPr>
        <w:t>日（工作日期间）</w:t>
      </w:r>
    </w:p>
    <w:p w14:paraId="53BD359E">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（二）招募注意事项</w:t>
      </w:r>
    </w:p>
    <w:p w14:paraId="5CA4FC30">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1.每人只能选择一个岗位进行报名。资格初审通过后，不得更改报名信息，不能改报其他岗位。未通过资格初审的招募人员，在报名期内，可以改报符合条件的其他岗位。</w:t>
      </w:r>
    </w:p>
    <w:p w14:paraId="5263F176">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2.招募人员</w:t>
      </w:r>
      <w:r>
        <w:rPr>
          <w:rFonts w:hint="eastAsia" w:ascii="Times New Roman" w:hAnsi="Times New Roman" w:eastAsia="仿宋_GB2312" w:cs="Times New Roman"/>
          <w:spacing w:val="-10"/>
          <w:sz w:val="32"/>
          <w:szCs w:val="32"/>
          <w:lang w:val="en-US" w:eastAsia="zh-CN"/>
        </w:rPr>
        <w:t>须</w:t>
      </w:r>
      <w:r>
        <w:rPr>
          <w:rFonts w:hint="eastAsia" w:ascii="Times New Roman" w:hAnsi="Times New Roman" w:eastAsia="仿宋_GB2312" w:cs="Times New Roman"/>
          <w:spacing w:val="-10"/>
          <w:sz w:val="32"/>
          <w:szCs w:val="32"/>
          <w:lang w:eastAsia="zh-CN"/>
        </w:rPr>
        <w:t>如实填写个人信息，</w:t>
      </w:r>
      <w:r>
        <w:rPr>
          <w:rFonts w:hint="eastAsia" w:ascii="Times New Roman" w:hAnsi="Times New Roman" w:eastAsia="仿宋_GB2312" w:cs="Times New Roman"/>
          <w:spacing w:val="-10"/>
          <w:sz w:val="32"/>
          <w:szCs w:val="32"/>
          <w:lang w:val="en-US" w:eastAsia="zh-CN"/>
        </w:rPr>
        <w:t>凡弄虚作假或不符合招募条件的，一经查实，立即取消应聘资格，</w:t>
      </w:r>
      <w:r>
        <w:rPr>
          <w:rFonts w:hint="eastAsia" w:ascii="Times New Roman" w:hAnsi="Times New Roman" w:eastAsia="仿宋_GB2312" w:cs="Times New Roman"/>
          <w:spacing w:val="-10"/>
          <w:sz w:val="32"/>
          <w:szCs w:val="32"/>
          <w:lang w:eastAsia="zh-CN"/>
        </w:rPr>
        <w:t>责任由招募人员</w:t>
      </w:r>
      <w:r>
        <w:rPr>
          <w:rFonts w:hint="eastAsia" w:ascii="Times New Roman" w:hAnsi="Times New Roman" w:eastAsia="仿宋_GB2312" w:cs="Times New Roman"/>
          <w:spacing w:val="-10"/>
          <w:sz w:val="32"/>
          <w:szCs w:val="32"/>
          <w:lang w:val="en-US" w:eastAsia="zh-CN"/>
        </w:rPr>
        <w:t>本人承担</w:t>
      </w:r>
      <w:r>
        <w:rPr>
          <w:rFonts w:hint="eastAsia" w:ascii="Times New Roman" w:hAnsi="Times New Roman" w:eastAsia="仿宋_GB2312" w:cs="Times New Roman"/>
          <w:spacing w:val="-10"/>
          <w:sz w:val="32"/>
          <w:szCs w:val="32"/>
          <w:lang w:eastAsia="zh-CN"/>
        </w:rPr>
        <w:t>。</w:t>
      </w:r>
    </w:p>
    <w:p w14:paraId="4B8E3491">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3.请招募人员按要求上传相关资料，并确保资料齐全及照片清晰，资料不符合要求视为初审不合格。</w:t>
      </w:r>
    </w:p>
    <w:p w14:paraId="6FE6C405">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三、</w:t>
      </w:r>
      <w:r>
        <w:rPr>
          <w:rFonts w:hint="eastAsia" w:ascii="Times New Roman" w:hAnsi="Times New Roman" w:eastAsia="仿宋_GB2312" w:cs="Times New Roman"/>
          <w:spacing w:val="-10"/>
          <w:sz w:val="32"/>
          <w:szCs w:val="32"/>
          <w:lang w:eastAsia="zh-CN"/>
        </w:rPr>
        <w:t>资格复审</w:t>
      </w:r>
    </w:p>
    <w:p w14:paraId="75FB4228">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1. 资格复审在面试前进行，采取现场审核方式，主要核验招募人员报名材料原件。</w:t>
      </w:r>
    </w:p>
    <w:p w14:paraId="5D02D9D8">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2. 资格初审合格人员，须按要求参加现场资格复审，复审合格者方可进入面试；复审不合格或逾期未参加复审的，取消面试资格。</w:t>
      </w:r>
    </w:p>
    <w:p w14:paraId="44A3C918">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3. 请相关招募人员保持通讯畅通，因无法联系造成的后果由本人承担。</w:t>
      </w:r>
    </w:p>
    <w:p w14:paraId="2693F547">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四、面试</w:t>
      </w:r>
    </w:p>
    <w:p w14:paraId="1483B797">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1. 面试时间、地点另行通知，请招募人员保持通讯畅通。</w:t>
      </w:r>
    </w:p>
    <w:p w14:paraId="49742F34">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eastAsia="zh-CN"/>
        </w:rPr>
        <w:t>2.</w:t>
      </w:r>
      <w:r>
        <w:rPr>
          <w:rFonts w:hint="eastAsia" w:ascii="Times New Roman" w:hAnsi="Times New Roman" w:eastAsia="仿宋_GB2312" w:cs="Times New Roman"/>
          <w:spacing w:val="-10"/>
          <w:sz w:val="32"/>
          <w:szCs w:val="32"/>
          <w:lang w:val="en-US" w:eastAsia="zh-CN"/>
        </w:rPr>
        <w:t xml:space="preserve"> </w:t>
      </w:r>
      <w:r>
        <w:rPr>
          <w:rFonts w:hint="eastAsia" w:ascii="Times New Roman" w:hAnsi="Times New Roman" w:eastAsia="仿宋" w:cs="Times New Roman"/>
          <w:color w:val="000000" w:themeColor="text1"/>
          <w:sz w:val="32"/>
          <w:szCs w:val="32"/>
          <w:lang w:val="en-US" w:eastAsia="zh-CN"/>
        </w:rPr>
        <w:t>教学岗：</w:t>
      </w:r>
      <w:r>
        <w:rPr>
          <w:rFonts w:hint="eastAsia" w:ascii="Times New Roman" w:hAnsi="Times New Roman" w:eastAsia="仿宋" w:cs="Times New Roman"/>
          <w:color w:val="000000" w:themeColor="text1"/>
          <w:sz w:val="32"/>
          <w:szCs w:val="32"/>
          <w:lang w:eastAsia="zh-CN"/>
        </w:rPr>
        <w:t>面试采用</w:t>
      </w:r>
      <w:r>
        <w:rPr>
          <w:rFonts w:hint="eastAsia" w:ascii="Times New Roman" w:hAnsi="Times New Roman" w:eastAsia="仿宋" w:cs="Times New Roman"/>
          <w:color w:val="000000" w:themeColor="text1"/>
          <w:sz w:val="32"/>
          <w:szCs w:val="32"/>
          <w:highlight w:val="none"/>
          <w:lang w:val="en-US" w:eastAsia="zh-CN"/>
        </w:rPr>
        <w:t>试讲＋面谈</w:t>
      </w:r>
      <w:r>
        <w:rPr>
          <w:rFonts w:hint="eastAsia" w:ascii="Times New Roman" w:hAnsi="Times New Roman" w:eastAsia="仿宋" w:cs="Times New Roman"/>
          <w:color w:val="000000" w:themeColor="text1"/>
          <w:sz w:val="32"/>
          <w:szCs w:val="32"/>
          <w:lang w:val="en-US" w:eastAsia="zh-CN"/>
        </w:rPr>
        <w:t>相结合方式进行；管理岗：面试采用面谈形式。</w:t>
      </w:r>
      <w:r>
        <w:rPr>
          <w:rFonts w:hint="eastAsia" w:ascii="Times New Roman" w:hAnsi="Times New Roman" w:eastAsia="仿宋_GB2312" w:cs="Times New Roman"/>
          <w:spacing w:val="-10"/>
          <w:sz w:val="32"/>
          <w:szCs w:val="32"/>
          <w:lang w:val="en-US" w:eastAsia="zh-CN"/>
        </w:rPr>
        <w:t>重点考察招募人员综合素质、专业能力、教学水平及岗位匹配度。</w:t>
      </w:r>
    </w:p>
    <w:p w14:paraId="5200E029">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 xml:space="preserve">3. </w:t>
      </w:r>
      <w:r>
        <w:rPr>
          <w:rFonts w:hint="eastAsia" w:ascii="Times New Roman" w:hAnsi="Times New Roman" w:eastAsia="仿宋_GB2312" w:cs="Times New Roman"/>
          <w:spacing w:val="-10"/>
          <w:sz w:val="32"/>
          <w:szCs w:val="32"/>
          <w:lang w:eastAsia="zh-CN"/>
        </w:rPr>
        <w:t>面试成绩以百分制计算，设60分为合格线，低于60分则被淘汰，不再进入下一轮。面试分值计算保留小数点后两位数，第三位四舍五入。</w:t>
      </w:r>
    </w:p>
    <w:p w14:paraId="654FD8AF">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4</w:t>
      </w:r>
      <w:r>
        <w:rPr>
          <w:rFonts w:hint="eastAsia" w:ascii="Times New Roman" w:hAnsi="Times New Roman" w:eastAsia="仿宋_GB2312" w:cs="Times New Roman"/>
          <w:spacing w:val="-10"/>
          <w:sz w:val="32"/>
          <w:szCs w:val="32"/>
          <w:lang w:eastAsia="zh-CN"/>
        </w:rPr>
        <w:t>.按岗位招募计划人数1:1的比例根据</w:t>
      </w:r>
      <w:r>
        <w:rPr>
          <w:rFonts w:hint="eastAsia" w:ascii="Times New Roman" w:hAnsi="Times New Roman" w:eastAsia="仿宋_GB2312" w:cs="Times New Roman"/>
          <w:spacing w:val="-10"/>
          <w:sz w:val="32"/>
          <w:szCs w:val="32"/>
          <w:lang w:val="en-US" w:eastAsia="zh-CN"/>
        </w:rPr>
        <w:t>面试</w:t>
      </w:r>
      <w:r>
        <w:rPr>
          <w:rFonts w:hint="eastAsia" w:ascii="Times New Roman" w:hAnsi="Times New Roman" w:eastAsia="仿宋_GB2312" w:cs="Times New Roman"/>
          <w:spacing w:val="-10"/>
          <w:sz w:val="32"/>
          <w:szCs w:val="32"/>
          <w:lang w:eastAsia="zh-CN"/>
        </w:rPr>
        <w:t>成绩排名从高到低确定进入体检人员名单。</w:t>
      </w:r>
    </w:p>
    <w:p w14:paraId="7B9BB102">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5.面试</w:t>
      </w:r>
      <w:r>
        <w:rPr>
          <w:rFonts w:hint="eastAsia" w:ascii="Times New Roman" w:hAnsi="Times New Roman" w:eastAsia="仿宋_GB2312" w:cs="Times New Roman"/>
          <w:spacing w:val="-10"/>
          <w:sz w:val="32"/>
          <w:szCs w:val="32"/>
          <w:lang w:eastAsia="zh-CN"/>
        </w:rPr>
        <w:t>成绩及进入体检人员名单在东吴人才热线、吴中人力资源公众号公布。</w:t>
      </w:r>
    </w:p>
    <w:p w14:paraId="1ABBF58F">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五</w:t>
      </w:r>
      <w:r>
        <w:rPr>
          <w:rFonts w:hint="eastAsia" w:ascii="Times New Roman" w:hAnsi="Times New Roman" w:eastAsia="仿宋_GB2312" w:cs="Times New Roman"/>
          <w:spacing w:val="-10"/>
          <w:sz w:val="32"/>
          <w:szCs w:val="32"/>
          <w:lang w:eastAsia="zh-CN"/>
        </w:rPr>
        <w:t>、体检和考察</w:t>
      </w:r>
    </w:p>
    <w:p w14:paraId="6BC4B552">
      <w:pPr>
        <w:spacing w:after="0" w:line="560" w:lineRule="exact"/>
        <w:ind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1. 体检时间</w:t>
      </w:r>
      <w:r>
        <w:rPr>
          <w:rFonts w:hint="eastAsia" w:ascii="Times New Roman" w:hAnsi="Times New Roman" w:eastAsia="仿宋_GB2312" w:cs="Times New Roman"/>
          <w:spacing w:val="-10"/>
          <w:sz w:val="32"/>
          <w:szCs w:val="32"/>
          <w:lang w:eastAsia="zh-CN"/>
        </w:rPr>
        <w:t>、地点</w:t>
      </w:r>
      <w:r>
        <w:rPr>
          <w:rFonts w:ascii="Times New Roman" w:hAnsi="Times New Roman" w:eastAsia="仿宋_GB2312" w:cs="Times New Roman"/>
          <w:spacing w:val="-10"/>
          <w:sz w:val="32"/>
          <w:szCs w:val="32"/>
          <w:lang w:eastAsia="zh-CN"/>
        </w:rPr>
        <w:t>另行通知</w:t>
      </w:r>
      <w:r>
        <w:rPr>
          <w:rFonts w:hint="eastAsia" w:ascii="Times New Roman" w:hAnsi="Times New Roman" w:eastAsia="仿宋_GB2312" w:cs="Times New Roman"/>
          <w:spacing w:val="-10"/>
          <w:sz w:val="32"/>
          <w:szCs w:val="32"/>
          <w:lang w:eastAsia="zh-CN"/>
        </w:rPr>
        <w:t>，</w:t>
      </w:r>
      <w:r>
        <w:rPr>
          <w:rFonts w:ascii="Times New Roman" w:hAnsi="Times New Roman" w:eastAsia="仿宋_GB2312" w:cs="Times New Roman"/>
          <w:spacing w:val="-10"/>
          <w:sz w:val="32"/>
          <w:szCs w:val="32"/>
          <w:lang w:eastAsia="zh-CN"/>
        </w:rPr>
        <w:t>体检费用由</w:t>
      </w:r>
      <w:r>
        <w:rPr>
          <w:rFonts w:hint="eastAsia" w:ascii="Times New Roman" w:hAnsi="Times New Roman" w:eastAsia="仿宋_GB2312" w:cs="Times New Roman"/>
          <w:spacing w:val="-10"/>
          <w:sz w:val="32"/>
          <w:szCs w:val="32"/>
          <w:lang w:eastAsia="zh-CN"/>
        </w:rPr>
        <w:t>招募</w:t>
      </w:r>
      <w:r>
        <w:rPr>
          <w:rFonts w:ascii="Times New Roman" w:hAnsi="Times New Roman" w:eastAsia="仿宋_GB2312" w:cs="Times New Roman"/>
          <w:spacing w:val="-10"/>
          <w:sz w:val="32"/>
          <w:szCs w:val="32"/>
          <w:lang w:eastAsia="zh-CN"/>
        </w:rPr>
        <w:t>人员自理。</w:t>
      </w:r>
    </w:p>
    <w:p w14:paraId="5FDF0EF9">
      <w:pPr>
        <w:spacing w:after="0" w:line="560" w:lineRule="exact"/>
        <w:ind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2.进入体检人员需在规定日期内完成体检，逾期视为自动放弃，体检不合格者不</w:t>
      </w:r>
      <w:r>
        <w:rPr>
          <w:rFonts w:hint="eastAsia" w:ascii="Times New Roman" w:hAnsi="Times New Roman" w:eastAsia="仿宋_GB2312" w:cs="Times New Roman"/>
          <w:spacing w:val="-10"/>
          <w:sz w:val="32"/>
          <w:szCs w:val="32"/>
          <w:lang w:val="en-US" w:eastAsia="zh-CN"/>
        </w:rPr>
        <w:t>予</w:t>
      </w:r>
      <w:r>
        <w:rPr>
          <w:rFonts w:ascii="Times New Roman" w:hAnsi="Times New Roman" w:eastAsia="仿宋_GB2312" w:cs="Times New Roman"/>
          <w:spacing w:val="-10"/>
          <w:sz w:val="32"/>
          <w:szCs w:val="32"/>
          <w:lang w:eastAsia="zh-CN"/>
        </w:rPr>
        <w:t>录用。对体检合格人员进行考察</w:t>
      </w:r>
      <w:r>
        <w:rPr>
          <w:rFonts w:hint="eastAsia" w:ascii="Times New Roman" w:hAnsi="Times New Roman" w:eastAsia="仿宋_GB2312" w:cs="Times New Roman"/>
          <w:spacing w:val="-10"/>
          <w:sz w:val="32"/>
          <w:szCs w:val="32"/>
          <w:lang w:eastAsia="zh-CN"/>
        </w:rPr>
        <w:t>。</w:t>
      </w:r>
    </w:p>
    <w:p w14:paraId="72C5718F">
      <w:pPr>
        <w:spacing w:after="0" w:line="560" w:lineRule="exact"/>
        <w:ind w:firstLine="600" w:firstLineChars="200"/>
        <w:jc w:val="both"/>
        <w:rPr>
          <w:rFonts w:hint="eastAsia" w:ascii="Times New Roman" w:hAnsi="Times New Roman"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lang w:eastAsia="zh-CN"/>
        </w:rPr>
        <w:t>3</w:t>
      </w:r>
      <w:r>
        <w:rPr>
          <w:rFonts w:hint="eastAsia" w:ascii="Times New Roman" w:hAnsi="Times New Roman" w:eastAsia="仿宋_GB2312" w:cs="Times New Roman"/>
          <w:spacing w:val="-10"/>
          <w:sz w:val="32"/>
          <w:szCs w:val="32"/>
          <w:highlight w:val="none"/>
          <w:lang w:eastAsia="zh-CN"/>
        </w:rPr>
        <w:t>.因招募人员在体检、考察不合格或主动放弃出现缺额时，</w:t>
      </w:r>
      <w:r>
        <w:rPr>
          <w:rFonts w:hint="eastAsia" w:ascii="Times New Roman" w:hAnsi="Times New Roman" w:eastAsia="仿宋_GB2312" w:cs="Times New Roman"/>
          <w:spacing w:val="-10"/>
          <w:sz w:val="32"/>
          <w:szCs w:val="32"/>
          <w:highlight w:val="none"/>
          <w:lang w:val="en-US" w:eastAsia="zh-CN"/>
        </w:rPr>
        <w:t>按照面试成绩依序递补，也可不递补。</w:t>
      </w:r>
    </w:p>
    <w:p w14:paraId="6F29B32C">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六</w:t>
      </w:r>
      <w:r>
        <w:rPr>
          <w:rFonts w:hint="eastAsia" w:ascii="Times New Roman" w:hAnsi="Times New Roman" w:eastAsia="仿宋_GB2312" w:cs="Times New Roman"/>
          <w:spacing w:val="-10"/>
          <w:sz w:val="32"/>
          <w:szCs w:val="32"/>
          <w:lang w:eastAsia="zh-CN"/>
        </w:rPr>
        <w:t>、公示和录用</w:t>
      </w:r>
    </w:p>
    <w:p w14:paraId="39550D0E">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（一）公示</w:t>
      </w:r>
    </w:p>
    <w:p w14:paraId="7693D7E8">
      <w:pPr>
        <w:spacing w:after="0" w:line="560" w:lineRule="exact"/>
        <w:ind w:firstLine="600" w:firstLineChars="200"/>
        <w:jc w:val="both"/>
        <w:rPr>
          <w:rFonts w:hint="eastAsia" w:ascii="Times New Roman" w:hAnsi="Times New Roman" w:eastAsia="仿宋_GB2312" w:cs="Times New Roman"/>
          <w:spacing w:val="-10"/>
          <w:sz w:val="32"/>
          <w:szCs w:val="32"/>
          <w:highlight w:val="none"/>
          <w:lang w:eastAsia="zh-CN"/>
        </w:rPr>
      </w:pPr>
      <w:r>
        <w:rPr>
          <w:rFonts w:hint="eastAsia" w:ascii="Times New Roman" w:hAnsi="Times New Roman" w:eastAsia="仿宋_GB2312" w:cs="Times New Roman"/>
          <w:spacing w:val="-10"/>
          <w:sz w:val="32"/>
          <w:szCs w:val="32"/>
          <w:lang w:eastAsia="zh-CN"/>
        </w:rPr>
        <w:t>根据</w:t>
      </w:r>
      <w:r>
        <w:rPr>
          <w:rFonts w:hint="eastAsia" w:ascii="Times New Roman" w:hAnsi="Times New Roman" w:eastAsia="仿宋_GB2312" w:cs="Times New Roman"/>
          <w:spacing w:val="-10"/>
          <w:sz w:val="32"/>
          <w:szCs w:val="32"/>
          <w:lang w:val="en-US" w:eastAsia="zh-CN"/>
        </w:rPr>
        <w:t>面试成绩</w:t>
      </w:r>
      <w:r>
        <w:rPr>
          <w:rFonts w:hint="eastAsia" w:ascii="Times New Roman" w:hAnsi="Times New Roman" w:eastAsia="仿宋_GB2312" w:cs="Times New Roman"/>
          <w:spacing w:val="-10"/>
          <w:sz w:val="32"/>
          <w:szCs w:val="32"/>
          <w:lang w:eastAsia="zh-CN"/>
        </w:rPr>
        <w:t>、体检、考察结果确定拟录用</w:t>
      </w:r>
      <w:r>
        <w:rPr>
          <w:rFonts w:hint="eastAsia" w:ascii="Times New Roman" w:hAnsi="Times New Roman" w:eastAsia="仿宋_GB2312" w:cs="Times New Roman"/>
          <w:spacing w:val="-10"/>
          <w:sz w:val="32"/>
          <w:szCs w:val="32"/>
          <w:lang w:val="en-US" w:eastAsia="zh-CN"/>
        </w:rPr>
        <w:t>银龄</w:t>
      </w:r>
      <w:r>
        <w:rPr>
          <w:rFonts w:hint="eastAsia" w:ascii="Times New Roman" w:hAnsi="Times New Roman" w:eastAsia="仿宋_GB2312" w:cs="Times New Roman"/>
          <w:spacing w:val="-10"/>
          <w:sz w:val="32"/>
          <w:szCs w:val="32"/>
          <w:lang w:eastAsia="zh-CN"/>
        </w:rPr>
        <w:t>人员名单。拟录用</w:t>
      </w:r>
      <w:r>
        <w:rPr>
          <w:rFonts w:hint="eastAsia" w:ascii="Times New Roman" w:hAnsi="Times New Roman" w:eastAsia="仿宋_GB2312" w:cs="Times New Roman"/>
          <w:spacing w:val="-10"/>
          <w:sz w:val="32"/>
          <w:szCs w:val="32"/>
          <w:lang w:val="en-US" w:eastAsia="zh-CN"/>
        </w:rPr>
        <w:t>银龄</w:t>
      </w:r>
      <w:r>
        <w:rPr>
          <w:rFonts w:hint="eastAsia" w:ascii="Times New Roman" w:hAnsi="Times New Roman" w:eastAsia="仿宋_GB2312" w:cs="Times New Roman"/>
          <w:spacing w:val="-10"/>
          <w:sz w:val="32"/>
          <w:szCs w:val="32"/>
          <w:lang w:eastAsia="zh-CN"/>
        </w:rPr>
        <w:t>人员名单在东吴人才热线、吴中人力资源公众号进行公示，公示时间不少于5个工作日。若因公示不合格或主动放弃出现缺额时，</w:t>
      </w:r>
      <w:r>
        <w:rPr>
          <w:rFonts w:hint="eastAsia" w:ascii="Times New Roman" w:hAnsi="Times New Roman" w:eastAsia="仿宋_GB2312" w:cs="Times New Roman"/>
          <w:spacing w:val="-10"/>
          <w:sz w:val="32"/>
          <w:szCs w:val="32"/>
          <w:highlight w:val="none"/>
          <w:lang w:eastAsia="zh-CN"/>
        </w:rPr>
        <w:t>由</w:t>
      </w:r>
      <w:r>
        <w:rPr>
          <w:rFonts w:hint="eastAsia" w:ascii="Times New Roman" w:hAnsi="Times New Roman" w:eastAsia="仿宋_GB2312" w:cs="Times New Roman"/>
          <w:spacing w:val="-10"/>
          <w:sz w:val="32"/>
          <w:szCs w:val="32"/>
          <w:highlight w:val="none"/>
          <w:lang w:val="en-US" w:eastAsia="zh-CN"/>
        </w:rPr>
        <w:t>聘用学校</w:t>
      </w:r>
      <w:r>
        <w:rPr>
          <w:rFonts w:hint="eastAsia" w:ascii="Times New Roman" w:hAnsi="Times New Roman" w:eastAsia="仿宋_GB2312" w:cs="Times New Roman"/>
          <w:spacing w:val="-10"/>
          <w:sz w:val="32"/>
          <w:szCs w:val="32"/>
          <w:highlight w:val="none"/>
          <w:lang w:eastAsia="zh-CN"/>
        </w:rPr>
        <w:t>确定是否</w:t>
      </w:r>
      <w:r>
        <w:rPr>
          <w:rFonts w:hint="eastAsia" w:ascii="Times New Roman" w:hAnsi="Times New Roman" w:eastAsia="仿宋_GB2312" w:cs="Times New Roman"/>
          <w:spacing w:val="-10"/>
          <w:sz w:val="32"/>
          <w:szCs w:val="32"/>
          <w:highlight w:val="none"/>
          <w:lang w:val="en-US" w:eastAsia="zh-CN"/>
        </w:rPr>
        <w:t>按照面试成绩依序进行</w:t>
      </w:r>
      <w:r>
        <w:rPr>
          <w:rFonts w:hint="eastAsia" w:ascii="Times New Roman" w:hAnsi="Times New Roman" w:eastAsia="仿宋_GB2312" w:cs="Times New Roman"/>
          <w:spacing w:val="-10"/>
          <w:sz w:val="32"/>
          <w:szCs w:val="32"/>
          <w:highlight w:val="none"/>
          <w:lang w:eastAsia="zh-CN"/>
        </w:rPr>
        <w:t>递补。公示无异议，则按规定办理录用手续。</w:t>
      </w:r>
    </w:p>
    <w:p w14:paraId="0DD109C5">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（二）录用</w:t>
      </w:r>
    </w:p>
    <w:p w14:paraId="7A2F90F7">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val="en-US" w:eastAsia="zh-CN"/>
        </w:rPr>
        <w:t>1. 拟录用银龄人员</w:t>
      </w:r>
      <w:r>
        <w:rPr>
          <w:rFonts w:hint="eastAsia" w:ascii="Times New Roman" w:hAnsi="Times New Roman" w:eastAsia="仿宋_GB2312" w:cs="Times New Roman"/>
          <w:spacing w:val="-10"/>
          <w:sz w:val="32"/>
          <w:szCs w:val="32"/>
          <w:lang w:eastAsia="zh-CN"/>
        </w:rPr>
        <w:t>应在规定时间内办理报到手续，无故逾期作自动放弃录用处理。</w:t>
      </w:r>
      <w:r>
        <w:rPr>
          <w:rFonts w:hint="eastAsia" w:ascii="Times New Roman" w:hAnsi="Times New Roman" w:eastAsia="仿宋_GB2312" w:cs="Times New Roman"/>
          <w:spacing w:val="-10"/>
          <w:sz w:val="32"/>
          <w:szCs w:val="32"/>
          <w:lang w:val="en-US" w:eastAsia="zh-CN"/>
        </w:rPr>
        <w:t>拟</w:t>
      </w:r>
      <w:r>
        <w:rPr>
          <w:rFonts w:hint="eastAsia" w:ascii="Times New Roman" w:hAnsi="Times New Roman" w:eastAsia="仿宋_GB2312" w:cs="Times New Roman"/>
          <w:spacing w:val="-10"/>
          <w:sz w:val="32"/>
          <w:szCs w:val="32"/>
          <w:lang w:eastAsia="zh-CN"/>
        </w:rPr>
        <w:t>录用</w:t>
      </w:r>
      <w:r>
        <w:rPr>
          <w:rFonts w:hint="eastAsia" w:ascii="Times New Roman" w:hAnsi="Times New Roman" w:eastAsia="仿宋_GB2312" w:cs="Times New Roman"/>
          <w:spacing w:val="-10"/>
          <w:sz w:val="32"/>
          <w:szCs w:val="32"/>
          <w:lang w:val="en-US" w:eastAsia="zh-CN"/>
        </w:rPr>
        <w:t>银龄人员</w:t>
      </w:r>
      <w:r>
        <w:rPr>
          <w:rFonts w:hint="eastAsia" w:ascii="Times New Roman" w:hAnsi="Times New Roman" w:eastAsia="仿宋_GB2312" w:cs="Times New Roman"/>
          <w:spacing w:val="-10"/>
          <w:sz w:val="32"/>
          <w:szCs w:val="32"/>
          <w:lang w:eastAsia="zh-CN"/>
        </w:rPr>
        <w:t>须服从</w:t>
      </w:r>
      <w:r>
        <w:rPr>
          <w:rFonts w:hint="eastAsia" w:ascii="Times New Roman" w:hAnsi="Times New Roman" w:eastAsia="仿宋_GB2312" w:cs="Times New Roman"/>
          <w:spacing w:val="-10"/>
          <w:sz w:val="32"/>
          <w:szCs w:val="32"/>
          <w:lang w:val="en-US" w:eastAsia="zh-CN"/>
        </w:rPr>
        <w:t>聘用学校</w:t>
      </w:r>
      <w:r>
        <w:rPr>
          <w:rFonts w:hint="eastAsia" w:ascii="Times New Roman" w:hAnsi="Times New Roman" w:eastAsia="仿宋_GB2312" w:cs="Times New Roman"/>
          <w:spacing w:val="-10"/>
          <w:sz w:val="32"/>
          <w:szCs w:val="32"/>
          <w:lang w:eastAsia="zh-CN"/>
        </w:rPr>
        <w:t>分配，对不服从分配者，</w:t>
      </w:r>
      <w:r>
        <w:rPr>
          <w:rFonts w:hint="eastAsia" w:ascii="Times New Roman" w:hAnsi="Times New Roman" w:eastAsia="仿宋_GB2312" w:cs="Times New Roman"/>
          <w:spacing w:val="-10"/>
          <w:sz w:val="32"/>
          <w:szCs w:val="32"/>
          <w:lang w:val="en-US" w:eastAsia="zh-CN"/>
        </w:rPr>
        <w:t>聘用学校</w:t>
      </w:r>
      <w:r>
        <w:rPr>
          <w:rFonts w:hint="eastAsia" w:ascii="Times New Roman" w:hAnsi="Times New Roman" w:eastAsia="仿宋_GB2312" w:cs="Times New Roman"/>
          <w:spacing w:val="-10"/>
          <w:sz w:val="32"/>
          <w:szCs w:val="32"/>
          <w:lang w:eastAsia="zh-CN"/>
        </w:rPr>
        <w:t>有权取消其录用资格。如与原单位发生人事（劳动）争议等事项，均由本人负责解决。</w:t>
      </w:r>
    </w:p>
    <w:p w14:paraId="562DDB94">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 xml:space="preserve">2. </w:t>
      </w:r>
      <w:r>
        <w:rPr>
          <w:rFonts w:hint="eastAsia" w:ascii="Times New Roman" w:hAnsi="Times New Roman" w:eastAsia="仿宋_GB2312" w:cs="Times New Roman"/>
          <w:spacing w:val="-10"/>
          <w:sz w:val="32"/>
          <w:szCs w:val="32"/>
          <w:lang w:eastAsia="zh-CN"/>
        </w:rPr>
        <w:t>拟录用</w:t>
      </w:r>
      <w:r>
        <w:rPr>
          <w:rFonts w:hint="eastAsia" w:ascii="Times New Roman" w:hAnsi="Times New Roman" w:eastAsia="仿宋_GB2312" w:cs="Times New Roman"/>
          <w:spacing w:val="-10"/>
          <w:sz w:val="32"/>
          <w:szCs w:val="32"/>
          <w:lang w:val="en-US" w:eastAsia="zh-CN"/>
        </w:rPr>
        <w:t>优秀银龄</w:t>
      </w:r>
      <w:r>
        <w:rPr>
          <w:rFonts w:hint="eastAsia" w:ascii="Times New Roman" w:hAnsi="Times New Roman" w:eastAsia="仿宋_GB2312" w:cs="Times New Roman"/>
          <w:spacing w:val="-10"/>
          <w:sz w:val="32"/>
          <w:szCs w:val="32"/>
          <w:lang w:eastAsia="zh-CN"/>
        </w:rPr>
        <w:t>人员上岗前签署《教师师德承诺书》</w:t>
      </w:r>
      <w:r>
        <w:rPr>
          <w:rFonts w:hint="eastAsia" w:ascii="Times New Roman" w:hAnsi="Times New Roman" w:eastAsia="仿宋_GB2312" w:cs="Times New Roman"/>
          <w:spacing w:val="-10"/>
          <w:sz w:val="32"/>
          <w:szCs w:val="32"/>
          <w:lang w:val="en-US" w:eastAsia="zh-CN"/>
        </w:rPr>
        <w:t>并</w:t>
      </w:r>
      <w:r>
        <w:rPr>
          <w:rFonts w:hint="eastAsia" w:ascii="Times New Roman" w:hAnsi="Times New Roman" w:eastAsia="仿宋_GB2312" w:cs="Times New Roman"/>
          <w:spacing w:val="-10"/>
          <w:sz w:val="32"/>
          <w:szCs w:val="32"/>
          <w:lang w:eastAsia="zh-CN"/>
        </w:rPr>
        <w:t>与苏州市吴中</w:t>
      </w:r>
      <w:r>
        <w:rPr>
          <w:rFonts w:hint="eastAsia" w:ascii="Times New Roman" w:hAnsi="Times New Roman" w:eastAsia="仿宋_GB2312" w:cs="Times New Roman"/>
          <w:spacing w:val="-10"/>
          <w:sz w:val="32"/>
          <w:szCs w:val="32"/>
          <w:lang w:val="en-US" w:eastAsia="zh-CN"/>
        </w:rPr>
        <w:t>区弘裕高级中学</w:t>
      </w:r>
      <w:r>
        <w:rPr>
          <w:rFonts w:hint="eastAsia" w:ascii="Times New Roman" w:hAnsi="Times New Roman" w:eastAsia="仿宋_GB2312" w:cs="Times New Roman"/>
          <w:spacing w:val="-10"/>
          <w:sz w:val="32"/>
          <w:szCs w:val="32"/>
          <w:lang w:eastAsia="zh-CN"/>
        </w:rPr>
        <w:t>有限公司</w:t>
      </w:r>
      <w:r>
        <w:rPr>
          <w:rFonts w:hint="eastAsia" w:ascii="Times New Roman" w:hAnsi="Times New Roman" w:eastAsia="仿宋_GB2312" w:cs="Times New Roman"/>
          <w:spacing w:val="-10"/>
          <w:sz w:val="32"/>
          <w:szCs w:val="32"/>
          <w:lang w:val="en-US" w:eastAsia="zh-CN"/>
        </w:rPr>
        <w:t>签订《劳务协议》。协议原则上一学年一签订，明确双方的权利和义务。</w:t>
      </w:r>
    </w:p>
    <w:p w14:paraId="26CEDBAA">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 xml:space="preserve"> 七、考核评价</w:t>
      </w:r>
    </w:p>
    <w:p w14:paraId="12309A7B">
      <w:pPr>
        <w:spacing w:after="0" w:line="560" w:lineRule="exact"/>
        <w:ind w:firstLine="600" w:firstLineChars="200"/>
        <w:jc w:val="both"/>
        <w:rPr>
          <w:rFonts w:hint="eastAsia" w:ascii="Times New Roman" w:hAnsi="Times New Roman" w:eastAsia="仿宋_GB2312" w:cs="Times New Roman"/>
          <w:color w:val="000000"/>
          <w:spacing w:val="-10"/>
          <w:sz w:val="32"/>
          <w:szCs w:val="32"/>
          <w:lang w:val="en-US" w:eastAsia="zh-CN" w:bidi="ar-SA"/>
        </w:rPr>
      </w:pPr>
      <w:r>
        <w:rPr>
          <w:rFonts w:hint="eastAsia" w:ascii="Times New Roman" w:hAnsi="Times New Roman" w:eastAsia="仿宋_GB2312" w:cs="Times New Roman"/>
          <w:spacing w:val="-10"/>
          <w:sz w:val="32"/>
          <w:szCs w:val="32"/>
          <w:lang w:val="en-US" w:eastAsia="zh-CN"/>
        </w:rPr>
        <w:t>聘用学校负责对银龄人员进行日常管理和年度考核，考核结果作为年度考核奖励和续约的重要依据。银龄人员要服从学校工作安排，自觉遵守法律法规、师德规范和学校规章制度，对于不按协议要求履行义务的、考核不称职的或因身体原因不适合继续讲学的，予以解除协议。</w:t>
      </w:r>
      <w:r>
        <w:rPr>
          <w:rFonts w:hint="eastAsia" w:ascii="Times New Roman" w:hAnsi="Times New Roman" w:eastAsia="仿宋_GB2312" w:cs="Times New Roman"/>
          <w:spacing w:val="-10"/>
          <w:sz w:val="32"/>
          <w:szCs w:val="32"/>
          <w:lang w:val="en-US" w:eastAsia="zh-CN"/>
        </w:rPr>
        <w:br w:type="textWrapping"/>
      </w:r>
      <w:r>
        <w:rPr>
          <w:rFonts w:hint="eastAsia" w:ascii="Times New Roman" w:hAnsi="Times New Roman" w:eastAsia="仿宋_GB2312" w:cs="Times New Roman"/>
          <w:spacing w:val="-10"/>
          <w:sz w:val="32"/>
          <w:szCs w:val="32"/>
          <w:lang w:val="en-US" w:eastAsia="zh-CN"/>
        </w:rPr>
        <w:t xml:space="preserve">        </w:t>
      </w:r>
      <w:r>
        <w:rPr>
          <w:rFonts w:hint="eastAsia" w:ascii="Times New Roman" w:hAnsi="Times New Roman" w:eastAsia="仿宋_GB2312" w:cs="Times New Roman"/>
          <w:color w:val="000000"/>
          <w:spacing w:val="-10"/>
          <w:sz w:val="32"/>
          <w:szCs w:val="32"/>
          <w:lang w:val="en-US" w:eastAsia="zh-CN" w:bidi="ar-SA"/>
        </w:rPr>
        <w:t>八、纪律与监督</w:t>
      </w:r>
    </w:p>
    <w:p w14:paraId="497A4503">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本次公开招募工作坚持“公开、平等、竞争、择优”的原则，自觉接受纪检监察部门和社会公众监督。</w:t>
      </w:r>
    </w:p>
    <w:p w14:paraId="14D16553">
      <w:pPr>
        <w:spacing w:after="0" w:line="560" w:lineRule="exact"/>
        <w:ind w:firstLine="600" w:firstLineChars="200"/>
        <w:jc w:val="both"/>
        <w:rPr>
          <w:rFonts w:hint="default"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eastAsia="zh-CN"/>
        </w:rPr>
        <w:t>监督举报电话：0512-</w:t>
      </w:r>
      <w:r>
        <w:rPr>
          <w:rFonts w:hint="eastAsia" w:ascii="Times New Roman" w:hAnsi="Times New Roman" w:eastAsia="仿宋_GB2312" w:cs="Times New Roman"/>
          <w:spacing w:val="-10"/>
          <w:sz w:val="32"/>
          <w:szCs w:val="32"/>
          <w:lang w:val="en-US" w:eastAsia="zh-CN"/>
        </w:rPr>
        <w:t>65131985</w:t>
      </w:r>
    </w:p>
    <w:p w14:paraId="6C1D2AE2">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招募工作咨询电话：0512-66590152</w:t>
      </w:r>
    </w:p>
    <w:p w14:paraId="03B49AC6">
      <w:pPr>
        <w:spacing w:after="0" w:line="560" w:lineRule="exact"/>
        <w:ind w:firstLine="600" w:firstLineChars="200"/>
        <w:jc w:val="both"/>
        <w:rPr>
          <w:rFonts w:hint="default" w:ascii="Times New Roman" w:hAnsi="Times New Roman" w:eastAsia="仿宋_GB2312" w:cs="Times New Roman"/>
          <w:spacing w:val="-10"/>
          <w:sz w:val="32"/>
          <w:szCs w:val="32"/>
          <w:highlight w:val="none"/>
          <w:lang w:val="en-US" w:eastAsia="zh-CN"/>
        </w:rPr>
      </w:pPr>
      <w:r>
        <w:rPr>
          <w:rFonts w:hint="eastAsia" w:ascii="Times New Roman" w:hAnsi="Times New Roman" w:eastAsia="仿宋_GB2312" w:cs="Times New Roman"/>
          <w:spacing w:val="-10"/>
          <w:sz w:val="32"/>
          <w:szCs w:val="32"/>
          <w:highlight w:val="none"/>
          <w:lang w:val="en-US" w:eastAsia="zh-CN"/>
        </w:rPr>
        <w:t>学校</w:t>
      </w:r>
      <w:r>
        <w:rPr>
          <w:rFonts w:hint="eastAsia" w:ascii="Times New Roman" w:hAnsi="Times New Roman" w:eastAsia="仿宋_GB2312" w:cs="Times New Roman"/>
          <w:spacing w:val="-10"/>
          <w:sz w:val="32"/>
          <w:szCs w:val="32"/>
          <w:highlight w:val="none"/>
          <w:lang w:eastAsia="zh-CN"/>
        </w:rPr>
        <w:t>咨询电话：0512-</w:t>
      </w:r>
      <w:r>
        <w:rPr>
          <w:rFonts w:hint="eastAsia" w:ascii="Times New Roman" w:hAnsi="Times New Roman" w:eastAsia="仿宋_GB2312" w:cs="Times New Roman"/>
          <w:spacing w:val="-10"/>
          <w:sz w:val="32"/>
          <w:szCs w:val="32"/>
          <w:highlight w:val="none"/>
          <w:lang w:val="en-US" w:eastAsia="zh-CN"/>
        </w:rPr>
        <w:t>67085700</w:t>
      </w:r>
    </w:p>
    <w:p w14:paraId="726A7E40">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r>
        <w:rPr>
          <w:rFonts w:hint="eastAsia" w:ascii="Times New Roman" w:hAnsi="Times New Roman" w:eastAsia="仿宋_GB2312" w:cs="Times New Roman"/>
          <w:spacing w:val="-10"/>
          <w:sz w:val="32"/>
          <w:szCs w:val="32"/>
          <w:lang w:eastAsia="zh-CN"/>
        </w:rPr>
        <w:t>咨询时间：工作日09:00-11:30 、 13:30-17:00</w:t>
      </w:r>
    </w:p>
    <w:p w14:paraId="600DD0FE">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p>
    <w:p w14:paraId="4FC19E67">
      <w:pPr>
        <w:spacing w:after="0" w:line="560" w:lineRule="exact"/>
        <w:ind w:firstLine="600" w:firstLineChars="200"/>
        <w:jc w:val="center"/>
        <w:rPr>
          <w:rFonts w:hint="eastAsia" w:ascii="Times New Roman" w:hAnsi="Times New Roman" w:eastAsia="仿宋_GB2312" w:cs="Times New Roman"/>
          <w:spacing w:val="-10"/>
          <w:sz w:val="32"/>
          <w:szCs w:val="32"/>
          <w:lang w:val="en-US" w:eastAsia="zh-CN"/>
        </w:rPr>
      </w:pPr>
    </w:p>
    <w:p w14:paraId="3DA7FCDD">
      <w:pPr>
        <w:spacing w:after="0" w:line="560" w:lineRule="exact"/>
        <w:ind w:firstLine="600" w:firstLineChars="200"/>
        <w:jc w:val="both"/>
        <w:rPr>
          <w:rFonts w:hint="eastAsia" w:ascii="Times New Roman" w:hAnsi="Times New Roman" w:eastAsia="仿宋_GB2312" w:cs="Times New Roman"/>
          <w:spacing w:val="-10"/>
          <w:sz w:val="32"/>
          <w:szCs w:val="32"/>
          <w:lang w:val="en-US" w:eastAsia="zh-CN"/>
        </w:rPr>
      </w:pPr>
    </w:p>
    <w:p w14:paraId="230F1138">
      <w:pPr>
        <w:spacing w:after="0" w:line="560" w:lineRule="exact"/>
        <w:ind w:firstLine="600" w:firstLineChars="200"/>
        <w:jc w:val="both"/>
        <w:rPr>
          <w:rFonts w:hint="eastAsia" w:ascii="Times New Roman" w:hAnsi="Times New Roman" w:eastAsia="仿宋_GB2312" w:cs="Times New Roman"/>
          <w:spacing w:val="-10"/>
          <w:sz w:val="32"/>
          <w:szCs w:val="32"/>
          <w:lang w:eastAsia="zh-CN"/>
        </w:rPr>
      </w:pPr>
    </w:p>
    <w:p w14:paraId="45C1F82D">
      <w:pPr>
        <w:pStyle w:val="2"/>
        <w:rPr>
          <w:rFonts w:hint="eastAsia" w:ascii="Times New Roman" w:hAnsi="Times New Roman" w:eastAsia="仿宋_GB2312" w:cs="Times New Roman"/>
          <w:spacing w:val="-10"/>
          <w:sz w:val="32"/>
          <w:szCs w:val="32"/>
          <w:lang w:eastAsia="zh-CN"/>
        </w:rPr>
      </w:pPr>
    </w:p>
    <w:p w14:paraId="707AB819">
      <w:pPr>
        <w:pStyle w:val="2"/>
        <w:ind w:left="0" w:leftChars="0" w:firstLine="0" w:firstLineChars="0"/>
        <w:rPr>
          <w:rFonts w:hint="eastAsia"/>
          <w:lang w:eastAsia="zh-CN"/>
        </w:rPr>
      </w:pPr>
    </w:p>
    <w:sectPr>
      <w:footerReference r:id="rId5" w:type="default"/>
      <w:pgSz w:w="11906" w:h="16838"/>
      <w:pgMar w:top="1440" w:right="1800" w:bottom="1440" w:left="1800"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E8D5">
    <w:pPr>
      <w:pStyle w:val="2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4390D25">
                <w:pPr>
                  <w:pStyle w:val="25"/>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AF552"/>
    <w:multiLevelType w:val="singleLevel"/>
    <w:tmpl w:val="D0CAF552"/>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2JhMjFmZmZmN2NjMzE2NjUzM2VmNzRmMmFiMWU4ODMifQ=="/>
  </w:docVars>
  <w:rsids>
    <w:rsidRoot w:val="00B47730"/>
    <w:rsid w:val="00012502"/>
    <w:rsid w:val="000300CF"/>
    <w:rsid w:val="00030D05"/>
    <w:rsid w:val="00034616"/>
    <w:rsid w:val="0006063C"/>
    <w:rsid w:val="00137F44"/>
    <w:rsid w:val="0015074B"/>
    <w:rsid w:val="0019090B"/>
    <w:rsid w:val="0029639D"/>
    <w:rsid w:val="002A0E78"/>
    <w:rsid w:val="00324A98"/>
    <w:rsid w:val="00326F90"/>
    <w:rsid w:val="00493BD3"/>
    <w:rsid w:val="005A2FD3"/>
    <w:rsid w:val="005E7327"/>
    <w:rsid w:val="00612767"/>
    <w:rsid w:val="0062353B"/>
    <w:rsid w:val="00637FCD"/>
    <w:rsid w:val="00712112"/>
    <w:rsid w:val="00755892"/>
    <w:rsid w:val="007A3406"/>
    <w:rsid w:val="007F40C2"/>
    <w:rsid w:val="00845A3F"/>
    <w:rsid w:val="00991ADF"/>
    <w:rsid w:val="009B4E1F"/>
    <w:rsid w:val="009F539A"/>
    <w:rsid w:val="00AA1D8D"/>
    <w:rsid w:val="00B47730"/>
    <w:rsid w:val="00C334CF"/>
    <w:rsid w:val="00CB0664"/>
    <w:rsid w:val="00D0679F"/>
    <w:rsid w:val="00D220C7"/>
    <w:rsid w:val="00E1061E"/>
    <w:rsid w:val="00E37DDB"/>
    <w:rsid w:val="00EB4F2E"/>
    <w:rsid w:val="00EF54D9"/>
    <w:rsid w:val="00F117D7"/>
    <w:rsid w:val="00FC693F"/>
    <w:rsid w:val="00FC6A97"/>
    <w:rsid w:val="01332AD1"/>
    <w:rsid w:val="013637D1"/>
    <w:rsid w:val="014A7F06"/>
    <w:rsid w:val="015B6D94"/>
    <w:rsid w:val="0160084E"/>
    <w:rsid w:val="018E53BB"/>
    <w:rsid w:val="0196601E"/>
    <w:rsid w:val="01AC5842"/>
    <w:rsid w:val="01CC7F94"/>
    <w:rsid w:val="01F571E8"/>
    <w:rsid w:val="022C6982"/>
    <w:rsid w:val="029A1B3E"/>
    <w:rsid w:val="02B50726"/>
    <w:rsid w:val="02B66382"/>
    <w:rsid w:val="02C46BBB"/>
    <w:rsid w:val="02DA2EE8"/>
    <w:rsid w:val="02F94AB6"/>
    <w:rsid w:val="0361440A"/>
    <w:rsid w:val="038A7E04"/>
    <w:rsid w:val="038F0F77"/>
    <w:rsid w:val="0397607D"/>
    <w:rsid w:val="039B5B6E"/>
    <w:rsid w:val="03BD3D36"/>
    <w:rsid w:val="044A67DD"/>
    <w:rsid w:val="046C12B8"/>
    <w:rsid w:val="04931010"/>
    <w:rsid w:val="04C3537C"/>
    <w:rsid w:val="04F05A45"/>
    <w:rsid w:val="04FA2D68"/>
    <w:rsid w:val="05087233"/>
    <w:rsid w:val="050E236F"/>
    <w:rsid w:val="053D7744"/>
    <w:rsid w:val="05485881"/>
    <w:rsid w:val="055155EE"/>
    <w:rsid w:val="055554B8"/>
    <w:rsid w:val="055A54FC"/>
    <w:rsid w:val="056713C6"/>
    <w:rsid w:val="05932B95"/>
    <w:rsid w:val="05AF76AE"/>
    <w:rsid w:val="05E625D4"/>
    <w:rsid w:val="060043AE"/>
    <w:rsid w:val="062C7A39"/>
    <w:rsid w:val="063D115E"/>
    <w:rsid w:val="067A4160"/>
    <w:rsid w:val="0680729D"/>
    <w:rsid w:val="069019A3"/>
    <w:rsid w:val="06952D48"/>
    <w:rsid w:val="071F6AB6"/>
    <w:rsid w:val="074D5E50"/>
    <w:rsid w:val="079C0106"/>
    <w:rsid w:val="07EC2E3C"/>
    <w:rsid w:val="08050D39"/>
    <w:rsid w:val="084A1910"/>
    <w:rsid w:val="085602B5"/>
    <w:rsid w:val="085D1644"/>
    <w:rsid w:val="08865C80"/>
    <w:rsid w:val="08876E66"/>
    <w:rsid w:val="08896F10"/>
    <w:rsid w:val="08A2799E"/>
    <w:rsid w:val="08CC67C9"/>
    <w:rsid w:val="08D8751D"/>
    <w:rsid w:val="08DD4532"/>
    <w:rsid w:val="094E3682"/>
    <w:rsid w:val="097A4477"/>
    <w:rsid w:val="098B3F8E"/>
    <w:rsid w:val="09C221A9"/>
    <w:rsid w:val="0A140428"/>
    <w:rsid w:val="0A2A6F71"/>
    <w:rsid w:val="0A4E393A"/>
    <w:rsid w:val="0A8455AD"/>
    <w:rsid w:val="0A854E82"/>
    <w:rsid w:val="0ACE05D7"/>
    <w:rsid w:val="0AE222D4"/>
    <w:rsid w:val="0AEE0C79"/>
    <w:rsid w:val="0B0B35D9"/>
    <w:rsid w:val="0B3F3282"/>
    <w:rsid w:val="0B792C38"/>
    <w:rsid w:val="0B923CFA"/>
    <w:rsid w:val="0B925CD6"/>
    <w:rsid w:val="0B9A670B"/>
    <w:rsid w:val="0B9C6927"/>
    <w:rsid w:val="0BA17A99"/>
    <w:rsid w:val="0BC33EB3"/>
    <w:rsid w:val="0BCD4E75"/>
    <w:rsid w:val="0BDC31C7"/>
    <w:rsid w:val="0BDE4F00"/>
    <w:rsid w:val="0C022A32"/>
    <w:rsid w:val="0C0A70DC"/>
    <w:rsid w:val="0C0A7D34"/>
    <w:rsid w:val="0C1E558E"/>
    <w:rsid w:val="0C37664F"/>
    <w:rsid w:val="0C436DA2"/>
    <w:rsid w:val="0C662A91"/>
    <w:rsid w:val="0CC457FD"/>
    <w:rsid w:val="0CD67C16"/>
    <w:rsid w:val="0CD914B5"/>
    <w:rsid w:val="0D116EA1"/>
    <w:rsid w:val="0D731909"/>
    <w:rsid w:val="0D9C49BC"/>
    <w:rsid w:val="0DA532C5"/>
    <w:rsid w:val="0E3E2C46"/>
    <w:rsid w:val="0E5232CD"/>
    <w:rsid w:val="0E666D78"/>
    <w:rsid w:val="0E795E8E"/>
    <w:rsid w:val="0EAD2BF9"/>
    <w:rsid w:val="0EC266A4"/>
    <w:rsid w:val="0ED85EC8"/>
    <w:rsid w:val="0EDF7256"/>
    <w:rsid w:val="0EF10D38"/>
    <w:rsid w:val="0F2E5AE8"/>
    <w:rsid w:val="0F3E6153"/>
    <w:rsid w:val="0F4672D5"/>
    <w:rsid w:val="0F5629CA"/>
    <w:rsid w:val="0F655282"/>
    <w:rsid w:val="0F9D2C6D"/>
    <w:rsid w:val="0FB87AA7"/>
    <w:rsid w:val="104F21BA"/>
    <w:rsid w:val="107028C5"/>
    <w:rsid w:val="10741C20"/>
    <w:rsid w:val="10D852D3"/>
    <w:rsid w:val="10E072B6"/>
    <w:rsid w:val="10E20702"/>
    <w:rsid w:val="10E548CC"/>
    <w:rsid w:val="10EF74F9"/>
    <w:rsid w:val="11200341"/>
    <w:rsid w:val="1122386B"/>
    <w:rsid w:val="1146085A"/>
    <w:rsid w:val="11556D05"/>
    <w:rsid w:val="11847C41"/>
    <w:rsid w:val="11D230A2"/>
    <w:rsid w:val="11EB4164"/>
    <w:rsid w:val="11F254F3"/>
    <w:rsid w:val="12015736"/>
    <w:rsid w:val="12152F8F"/>
    <w:rsid w:val="121D1E44"/>
    <w:rsid w:val="12791770"/>
    <w:rsid w:val="12836C67"/>
    <w:rsid w:val="12A762DD"/>
    <w:rsid w:val="12B34114"/>
    <w:rsid w:val="12B938A4"/>
    <w:rsid w:val="12BC165D"/>
    <w:rsid w:val="12D544CC"/>
    <w:rsid w:val="12E36BE9"/>
    <w:rsid w:val="12FE7EC7"/>
    <w:rsid w:val="133D454B"/>
    <w:rsid w:val="13466DC6"/>
    <w:rsid w:val="137F7C49"/>
    <w:rsid w:val="14184FB8"/>
    <w:rsid w:val="142A603A"/>
    <w:rsid w:val="144A20AC"/>
    <w:rsid w:val="146975C2"/>
    <w:rsid w:val="14A64372"/>
    <w:rsid w:val="14AE3227"/>
    <w:rsid w:val="14AF1479"/>
    <w:rsid w:val="14C667C2"/>
    <w:rsid w:val="14EF1875"/>
    <w:rsid w:val="14F275B8"/>
    <w:rsid w:val="15023C9F"/>
    <w:rsid w:val="15211C4B"/>
    <w:rsid w:val="15282FD9"/>
    <w:rsid w:val="15406575"/>
    <w:rsid w:val="155F11AF"/>
    <w:rsid w:val="15783F61"/>
    <w:rsid w:val="15842905"/>
    <w:rsid w:val="159348F7"/>
    <w:rsid w:val="159D5775"/>
    <w:rsid w:val="15AE7982"/>
    <w:rsid w:val="15D8055B"/>
    <w:rsid w:val="15DB004C"/>
    <w:rsid w:val="15EC04AB"/>
    <w:rsid w:val="15EE4223"/>
    <w:rsid w:val="16101902"/>
    <w:rsid w:val="16105F47"/>
    <w:rsid w:val="16337A4B"/>
    <w:rsid w:val="163C4F8E"/>
    <w:rsid w:val="16465E0D"/>
    <w:rsid w:val="16646D4A"/>
    <w:rsid w:val="16783AEC"/>
    <w:rsid w:val="169528F0"/>
    <w:rsid w:val="16AA639C"/>
    <w:rsid w:val="16CB66E4"/>
    <w:rsid w:val="16F70EB5"/>
    <w:rsid w:val="173C2D6C"/>
    <w:rsid w:val="17487963"/>
    <w:rsid w:val="174C7453"/>
    <w:rsid w:val="17560E52"/>
    <w:rsid w:val="17672210"/>
    <w:rsid w:val="177644D0"/>
    <w:rsid w:val="17B374D2"/>
    <w:rsid w:val="17D05545"/>
    <w:rsid w:val="17E26A22"/>
    <w:rsid w:val="17FD693B"/>
    <w:rsid w:val="183A374F"/>
    <w:rsid w:val="183F2C95"/>
    <w:rsid w:val="18493992"/>
    <w:rsid w:val="18694035"/>
    <w:rsid w:val="188449CB"/>
    <w:rsid w:val="188F239D"/>
    <w:rsid w:val="189F7A56"/>
    <w:rsid w:val="18B0756E"/>
    <w:rsid w:val="19341F4D"/>
    <w:rsid w:val="19362169"/>
    <w:rsid w:val="194B373A"/>
    <w:rsid w:val="1977452F"/>
    <w:rsid w:val="19832ED4"/>
    <w:rsid w:val="19961552"/>
    <w:rsid w:val="19C257AA"/>
    <w:rsid w:val="19E82D37"/>
    <w:rsid w:val="19EF056A"/>
    <w:rsid w:val="19F416DC"/>
    <w:rsid w:val="1A1C1B55"/>
    <w:rsid w:val="1A4F2DB6"/>
    <w:rsid w:val="1A6363EC"/>
    <w:rsid w:val="1A646862"/>
    <w:rsid w:val="1AC20DCA"/>
    <w:rsid w:val="1B040045"/>
    <w:rsid w:val="1B041DF3"/>
    <w:rsid w:val="1B27238F"/>
    <w:rsid w:val="1B356450"/>
    <w:rsid w:val="1B5A7C65"/>
    <w:rsid w:val="1B666609"/>
    <w:rsid w:val="1B6D5BEA"/>
    <w:rsid w:val="1B7156DA"/>
    <w:rsid w:val="1B965875"/>
    <w:rsid w:val="1BFA408B"/>
    <w:rsid w:val="1BFE1C3A"/>
    <w:rsid w:val="1C483147"/>
    <w:rsid w:val="1C4C3A51"/>
    <w:rsid w:val="1C802059"/>
    <w:rsid w:val="1C827473"/>
    <w:rsid w:val="1C961170"/>
    <w:rsid w:val="1CAC44F0"/>
    <w:rsid w:val="1D0B56BA"/>
    <w:rsid w:val="1D1722B1"/>
    <w:rsid w:val="1D216C8C"/>
    <w:rsid w:val="1D493D50"/>
    <w:rsid w:val="1DBA49EB"/>
    <w:rsid w:val="1DE11B57"/>
    <w:rsid w:val="1E2B480D"/>
    <w:rsid w:val="1E42335E"/>
    <w:rsid w:val="1E7B23CC"/>
    <w:rsid w:val="1EBA2EF4"/>
    <w:rsid w:val="1EE95587"/>
    <w:rsid w:val="1EEC146E"/>
    <w:rsid w:val="1F7868FA"/>
    <w:rsid w:val="1F88647E"/>
    <w:rsid w:val="1FD60C81"/>
    <w:rsid w:val="1FDA1374"/>
    <w:rsid w:val="1FDB044D"/>
    <w:rsid w:val="20144886"/>
    <w:rsid w:val="20176D4D"/>
    <w:rsid w:val="20523600"/>
    <w:rsid w:val="2061066F"/>
    <w:rsid w:val="206A3B79"/>
    <w:rsid w:val="207D242B"/>
    <w:rsid w:val="20E93F65"/>
    <w:rsid w:val="20FF005D"/>
    <w:rsid w:val="213A656E"/>
    <w:rsid w:val="214747E7"/>
    <w:rsid w:val="219F2875"/>
    <w:rsid w:val="21B856E5"/>
    <w:rsid w:val="21BF6A73"/>
    <w:rsid w:val="21F83342"/>
    <w:rsid w:val="220821C8"/>
    <w:rsid w:val="22111179"/>
    <w:rsid w:val="221B014E"/>
    <w:rsid w:val="221F6D1A"/>
    <w:rsid w:val="22414057"/>
    <w:rsid w:val="22600070"/>
    <w:rsid w:val="22772023"/>
    <w:rsid w:val="22B64134"/>
    <w:rsid w:val="22CA56D0"/>
    <w:rsid w:val="22E06CA1"/>
    <w:rsid w:val="22F3698C"/>
    <w:rsid w:val="23204849"/>
    <w:rsid w:val="23264FFC"/>
    <w:rsid w:val="235A61C9"/>
    <w:rsid w:val="238558FA"/>
    <w:rsid w:val="23C56A52"/>
    <w:rsid w:val="24030E99"/>
    <w:rsid w:val="242A094E"/>
    <w:rsid w:val="24303C58"/>
    <w:rsid w:val="243C43AB"/>
    <w:rsid w:val="246102B6"/>
    <w:rsid w:val="248144B4"/>
    <w:rsid w:val="24AA57B9"/>
    <w:rsid w:val="24C0322E"/>
    <w:rsid w:val="24CC3981"/>
    <w:rsid w:val="24E05C79"/>
    <w:rsid w:val="24FB6014"/>
    <w:rsid w:val="250904DE"/>
    <w:rsid w:val="250A6257"/>
    <w:rsid w:val="250D581E"/>
    <w:rsid w:val="25382DC5"/>
    <w:rsid w:val="253952AD"/>
    <w:rsid w:val="25461985"/>
    <w:rsid w:val="255567A5"/>
    <w:rsid w:val="25592D3B"/>
    <w:rsid w:val="25A71CF8"/>
    <w:rsid w:val="25AE3636"/>
    <w:rsid w:val="25C40AFC"/>
    <w:rsid w:val="25C64874"/>
    <w:rsid w:val="25DF5936"/>
    <w:rsid w:val="25F018F1"/>
    <w:rsid w:val="26061115"/>
    <w:rsid w:val="2613738E"/>
    <w:rsid w:val="263F1D3E"/>
    <w:rsid w:val="265C2D3C"/>
    <w:rsid w:val="265C7907"/>
    <w:rsid w:val="266D6A9E"/>
    <w:rsid w:val="2674607E"/>
    <w:rsid w:val="26760048"/>
    <w:rsid w:val="26797B39"/>
    <w:rsid w:val="26A83F7A"/>
    <w:rsid w:val="26FD2518"/>
    <w:rsid w:val="26FD2D09"/>
    <w:rsid w:val="272C0707"/>
    <w:rsid w:val="2746270F"/>
    <w:rsid w:val="277A4510"/>
    <w:rsid w:val="279D7857"/>
    <w:rsid w:val="27BE5550"/>
    <w:rsid w:val="27CB01DD"/>
    <w:rsid w:val="27CB515F"/>
    <w:rsid w:val="27FA7E2E"/>
    <w:rsid w:val="280E605F"/>
    <w:rsid w:val="280F6465"/>
    <w:rsid w:val="28255C6E"/>
    <w:rsid w:val="28620159"/>
    <w:rsid w:val="288527C5"/>
    <w:rsid w:val="28B10398"/>
    <w:rsid w:val="28D92B11"/>
    <w:rsid w:val="28E220B8"/>
    <w:rsid w:val="28E55011"/>
    <w:rsid w:val="28E76FDC"/>
    <w:rsid w:val="28F2772E"/>
    <w:rsid w:val="29514455"/>
    <w:rsid w:val="2976210D"/>
    <w:rsid w:val="29C049BD"/>
    <w:rsid w:val="2A19034C"/>
    <w:rsid w:val="2A2D4EC2"/>
    <w:rsid w:val="2A510485"/>
    <w:rsid w:val="2A521221"/>
    <w:rsid w:val="2A790107"/>
    <w:rsid w:val="2A905EA5"/>
    <w:rsid w:val="2A952A67"/>
    <w:rsid w:val="2AC11AAE"/>
    <w:rsid w:val="2B004385"/>
    <w:rsid w:val="2B0A6FB1"/>
    <w:rsid w:val="2B200583"/>
    <w:rsid w:val="2B426034"/>
    <w:rsid w:val="2B5E72FD"/>
    <w:rsid w:val="2B635BF3"/>
    <w:rsid w:val="2B797434"/>
    <w:rsid w:val="2BC37160"/>
    <w:rsid w:val="2BE315B0"/>
    <w:rsid w:val="2BEF61A7"/>
    <w:rsid w:val="2C043796"/>
    <w:rsid w:val="2C096EA9"/>
    <w:rsid w:val="2C212804"/>
    <w:rsid w:val="2C35005E"/>
    <w:rsid w:val="2C7843EE"/>
    <w:rsid w:val="2C8763E0"/>
    <w:rsid w:val="2CA94117"/>
    <w:rsid w:val="2CB43679"/>
    <w:rsid w:val="2CED6B8B"/>
    <w:rsid w:val="2CF63C91"/>
    <w:rsid w:val="2D012636"/>
    <w:rsid w:val="2D662499"/>
    <w:rsid w:val="2D74105A"/>
    <w:rsid w:val="2DAE4170"/>
    <w:rsid w:val="2E0E7673"/>
    <w:rsid w:val="2E134936"/>
    <w:rsid w:val="2E364344"/>
    <w:rsid w:val="2E4B1DBB"/>
    <w:rsid w:val="2E8038B3"/>
    <w:rsid w:val="2E8F729C"/>
    <w:rsid w:val="2EB82E0F"/>
    <w:rsid w:val="2EC35DF5"/>
    <w:rsid w:val="2EC8340B"/>
    <w:rsid w:val="2EED6E73"/>
    <w:rsid w:val="2EF02962"/>
    <w:rsid w:val="2EF2660E"/>
    <w:rsid w:val="2F3B5CF7"/>
    <w:rsid w:val="2F546A4D"/>
    <w:rsid w:val="2FC32F50"/>
    <w:rsid w:val="2FCD67FF"/>
    <w:rsid w:val="301D32E3"/>
    <w:rsid w:val="3038011D"/>
    <w:rsid w:val="303F76FD"/>
    <w:rsid w:val="30703D5A"/>
    <w:rsid w:val="30FA3624"/>
    <w:rsid w:val="3115220C"/>
    <w:rsid w:val="311B6237"/>
    <w:rsid w:val="312608BD"/>
    <w:rsid w:val="313C59EB"/>
    <w:rsid w:val="315111B5"/>
    <w:rsid w:val="31741628"/>
    <w:rsid w:val="31AF08B2"/>
    <w:rsid w:val="31D40319"/>
    <w:rsid w:val="31E85B72"/>
    <w:rsid w:val="31F14A27"/>
    <w:rsid w:val="3200110E"/>
    <w:rsid w:val="32026C34"/>
    <w:rsid w:val="32144BB9"/>
    <w:rsid w:val="32166376"/>
    <w:rsid w:val="32274FFC"/>
    <w:rsid w:val="324A2389"/>
    <w:rsid w:val="32567B96"/>
    <w:rsid w:val="326E42CA"/>
    <w:rsid w:val="32911D66"/>
    <w:rsid w:val="32C17E4B"/>
    <w:rsid w:val="32DD4FAB"/>
    <w:rsid w:val="32E7335C"/>
    <w:rsid w:val="32F26CA9"/>
    <w:rsid w:val="330337FB"/>
    <w:rsid w:val="332826CA"/>
    <w:rsid w:val="335133F7"/>
    <w:rsid w:val="33530F2C"/>
    <w:rsid w:val="336022E6"/>
    <w:rsid w:val="33641229"/>
    <w:rsid w:val="339A2E9C"/>
    <w:rsid w:val="33A1422B"/>
    <w:rsid w:val="33DE0FDB"/>
    <w:rsid w:val="33F16F60"/>
    <w:rsid w:val="34164C19"/>
    <w:rsid w:val="34270BD4"/>
    <w:rsid w:val="342C7F98"/>
    <w:rsid w:val="3442156A"/>
    <w:rsid w:val="344D7F0F"/>
    <w:rsid w:val="347C0E5A"/>
    <w:rsid w:val="348E2A01"/>
    <w:rsid w:val="34A51AF9"/>
    <w:rsid w:val="34B55BF8"/>
    <w:rsid w:val="34DD74E5"/>
    <w:rsid w:val="3566572C"/>
    <w:rsid w:val="35BB5A78"/>
    <w:rsid w:val="35DF103A"/>
    <w:rsid w:val="36211653"/>
    <w:rsid w:val="36335CF5"/>
    <w:rsid w:val="363606C9"/>
    <w:rsid w:val="3660217B"/>
    <w:rsid w:val="367C3AA1"/>
    <w:rsid w:val="36A75FFC"/>
    <w:rsid w:val="36C41D1A"/>
    <w:rsid w:val="373830F8"/>
    <w:rsid w:val="374E6478"/>
    <w:rsid w:val="378123A9"/>
    <w:rsid w:val="37985945"/>
    <w:rsid w:val="379F4F25"/>
    <w:rsid w:val="37C52BDE"/>
    <w:rsid w:val="382D2531"/>
    <w:rsid w:val="382F44FB"/>
    <w:rsid w:val="38741F0E"/>
    <w:rsid w:val="38D43166"/>
    <w:rsid w:val="3914549F"/>
    <w:rsid w:val="392E6561"/>
    <w:rsid w:val="39631C7D"/>
    <w:rsid w:val="398919E9"/>
    <w:rsid w:val="399F2FBB"/>
    <w:rsid w:val="399F745E"/>
    <w:rsid w:val="39A4487B"/>
    <w:rsid w:val="39DE7F87"/>
    <w:rsid w:val="3A9E7716"/>
    <w:rsid w:val="3AC727C9"/>
    <w:rsid w:val="3AF872F1"/>
    <w:rsid w:val="3B3F01E1"/>
    <w:rsid w:val="3B457B92"/>
    <w:rsid w:val="3B643B7B"/>
    <w:rsid w:val="3BC82C9D"/>
    <w:rsid w:val="3C145EE2"/>
    <w:rsid w:val="3C2459F9"/>
    <w:rsid w:val="3C395948"/>
    <w:rsid w:val="3C917532"/>
    <w:rsid w:val="3C9506A5"/>
    <w:rsid w:val="3C991F43"/>
    <w:rsid w:val="3CA07775"/>
    <w:rsid w:val="3CFC24D2"/>
    <w:rsid w:val="3D001FC2"/>
    <w:rsid w:val="3D2626D7"/>
    <w:rsid w:val="3D402D06"/>
    <w:rsid w:val="3DA43295"/>
    <w:rsid w:val="3DC72AE0"/>
    <w:rsid w:val="3DD35929"/>
    <w:rsid w:val="3DDC47DD"/>
    <w:rsid w:val="3DED5D09"/>
    <w:rsid w:val="3DF66BF4"/>
    <w:rsid w:val="3E063608"/>
    <w:rsid w:val="3E0E58E8"/>
    <w:rsid w:val="3EB017C6"/>
    <w:rsid w:val="3EBB0897"/>
    <w:rsid w:val="3EBE2135"/>
    <w:rsid w:val="3F47212A"/>
    <w:rsid w:val="3F6C7DE3"/>
    <w:rsid w:val="3FD61700"/>
    <w:rsid w:val="3FE03674"/>
    <w:rsid w:val="3FE21E53"/>
    <w:rsid w:val="3FF617BB"/>
    <w:rsid w:val="3FFC1167"/>
    <w:rsid w:val="400961F6"/>
    <w:rsid w:val="404B79F8"/>
    <w:rsid w:val="405660BE"/>
    <w:rsid w:val="4057639D"/>
    <w:rsid w:val="408353E4"/>
    <w:rsid w:val="40953369"/>
    <w:rsid w:val="40970E8F"/>
    <w:rsid w:val="409749EB"/>
    <w:rsid w:val="40A37834"/>
    <w:rsid w:val="40D12078"/>
    <w:rsid w:val="41197AF6"/>
    <w:rsid w:val="412F10C8"/>
    <w:rsid w:val="41474664"/>
    <w:rsid w:val="414B4CFA"/>
    <w:rsid w:val="416A0352"/>
    <w:rsid w:val="416E0A54"/>
    <w:rsid w:val="417116E0"/>
    <w:rsid w:val="419D24D5"/>
    <w:rsid w:val="41BB0BAE"/>
    <w:rsid w:val="41E2438C"/>
    <w:rsid w:val="41F93484"/>
    <w:rsid w:val="42204EB5"/>
    <w:rsid w:val="42641245"/>
    <w:rsid w:val="42664FBD"/>
    <w:rsid w:val="429C453B"/>
    <w:rsid w:val="42A92E88"/>
    <w:rsid w:val="42B0448A"/>
    <w:rsid w:val="42B23D5F"/>
    <w:rsid w:val="42BE6BA7"/>
    <w:rsid w:val="42C32E9A"/>
    <w:rsid w:val="43210EE4"/>
    <w:rsid w:val="4337071D"/>
    <w:rsid w:val="436239D7"/>
    <w:rsid w:val="43664B49"/>
    <w:rsid w:val="43672D9B"/>
    <w:rsid w:val="437A0157"/>
    <w:rsid w:val="437B6846"/>
    <w:rsid w:val="4392593E"/>
    <w:rsid w:val="43AD4526"/>
    <w:rsid w:val="43BF58FC"/>
    <w:rsid w:val="43E97C54"/>
    <w:rsid w:val="44150A49"/>
    <w:rsid w:val="44466E54"/>
    <w:rsid w:val="44496945"/>
    <w:rsid w:val="445826E4"/>
    <w:rsid w:val="448654A3"/>
    <w:rsid w:val="44E043D5"/>
    <w:rsid w:val="454809AA"/>
    <w:rsid w:val="456907F1"/>
    <w:rsid w:val="45992FB4"/>
    <w:rsid w:val="45BE0C6C"/>
    <w:rsid w:val="46156485"/>
    <w:rsid w:val="464E0242"/>
    <w:rsid w:val="467852BF"/>
    <w:rsid w:val="469A5235"/>
    <w:rsid w:val="46BD2949"/>
    <w:rsid w:val="46CE4EDF"/>
    <w:rsid w:val="46E12E64"/>
    <w:rsid w:val="46EB5A91"/>
    <w:rsid w:val="46EE732F"/>
    <w:rsid w:val="46FA3F26"/>
    <w:rsid w:val="470B6133"/>
    <w:rsid w:val="47242D51"/>
    <w:rsid w:val="47523D62"/>
    <w:rsid w:val="475A49C5"/>
    <w:rsid w:val="47606FC3"/>
    <w:rsid w:val="476A2D21"/>
    <w:rsid w:val="478428BF"/>
    <w:rsid w:val="47946129"/>
    <w:rsid w:val="47E10C42"/>
    <w:rsid w:val="48054931"/>
    <w:rsid w:val="4839282C"/>
    <w:rsid w:val="4847319B"/>
    <w:rsid w:val="485D6642"/>
    <w:rsid w:val="486024AF"/>
    <w:rsid w:val="48630781"/>
    <w:rsid w:val="48926F3D"/>
    <w:rsid w:val="48CC544E"/>
    <w:rsid w:val="48F50E49"/>
    <w:rsid w:val="48FA645F"/>
    <w:rsid w:val="491C0184"/>
    <w:rsid w:val="493556E9"/>
    <w:rsid w:val="49556603"/>
    <w:rsid w:val="4961028C"/>
    <w:rsid w:val="496E4757"/>
    <w:rsid w:val="49A14B2D"/>
    <w:rsid w:val="49D547D7"/>
    <w:rsid w:val="49D96075"/>
    <w:rsid w:val="4A631DE2"/>
    <w:rsid w:val="4AAC19DB"/>
    <w:rsid w:val="4AD75116"/>
    <w:rsid w:val="4AF33166"/>
    <w:rsid w:val="4B187071"/>
    <w:rsid w:val="4B1A4B97"/>
    <w:rsid w:val="4B215F25"/>
    <w:rsid w:val="4B335C59"/>
    <w:rsid w:val="4B663938"/>
    <w:rsid w:val="4BC2513F"/>
    <w:rsid w:val="4BE807F1"/>
    <w:rsid w:val="4BF93DBB"/>
    <w:rsid w:val="4C181CE0"/>
    <w:rsid w:val="4C2A3B4A"/>
    <w:rsid w:val="4C2C5020"/>
    <w:rsid w:val="4C35155C"/>
    <w:rsid w:val="4C63431C"/>
    <w:rsid w:val="4C7622A1"/>
    <w:rsid w:val="4CA010CC"/>
    <w:rsid w:val="4CC254E6"/>
    <w:rsid w:val="4CC42039"/>
    <w:rsid w:val="4CD26B56"/>
    <w:rsid w:val="4CEA6361"/>
    <w:rsid w:val="4CF907DC"/>
    <w:rsid w:val="4CFB09F8"/>
    <w:rsid w:val="4D3C512A"/>
    <w:rsid w:val="4D626381"/>
    <w:rsid w:val="4D6315D5"/>
    <w:rsid w:val="4D754306"/>
    <w:rsid w:val="4D7A7B6F"/>
    <w:rsid w:val="4DA22C22"/>
    <w:rsid w:val="4DFB6352"/>
    <w:rsid w:val="4E0B6A19"/>
    <w:rsid w:val="4E481759"/>
    <w:rsid w:val="4E7D295F"/>
    <w:rsid w:val="4E916A96"/>
    <w:rsid w:val="4E97346E"/>
    <w:rsid w:val="4ECC61A8"/>
    <w:rsid w:val="4EEC23A6"/>
    <w:rsid w:val="4EF120B3"/>
    <w:rsid w:val="4F493C9D"/>
    <w:rsid w:val="4FA72771"/>
    <w:rsid w:val="4FBB678C"/>
    <w:rsid w:val="4FCB46B2"/>
    <w:rsid w:val="4FEE214E"/>
    <w:rsid w:val="4FFF435B"/>
    <w:rsid w:val="50293B34"/>
    <w:rsid w:val="50395ABF"/>
    <w:rsid w:val="504F0E3F"/>
    <w:rsid w:val="506B3DC0"/>
    <w:rsid w:val="50835031"/>
    <w:rsid w:val="50AD2290"/>
    <w:rsid w:val="50EC2B32"/>
    <w:rsid w:val="51025EB1"/>
    <w:rsid w:val="51256043"/>
    <w:rsid w:val="5139389D"/>
    <w:rsid w:val="51452242"/>
    <w:rsid w:val="517B1C10"/>
    <w:rsid w:val="51C55131"/>
    <w:rsid w:val="51D51818"/>
    <w:rsid w:val="51EE4687"/>
    <w:rsid w:val="521B1648"/>
    <w:rsid w:val="52E87329"/>
    <w:rsid w:val="53034162"/>
    <w:rsid w:val="530715BF"/>
    <w:rsid w:val="530A729F"/>
    <w:rsid w:val="533267F6"/>
    <w:rsid w:val="534A5153"/>
    <w:rsid w:val="535B7AFB"/>
    <w:rsid w:val="5367649F"/>
    <w:rsid w:val="538B4884"/>
    <w:rsid w:val="538B5EAD"/>
    <w:rsid w:val="53DC4803"/>
    <w:rsid w:val="53E2021C"/>
    <w:rsid w:val="53EC2E48"/>
    <w:rsid w:val="53FD32A8"/>
    <w:rsid w:val="54074BE9"/>
    <w:rsid w:val="542B571F"/>
    <w:rsid w:val="543640C4"/>
    <w:rsid w:val="546B1FBF"/>
    <w:rsid w:val="54882B71"/>
    <w:rsid w:val="54A76F7A"/>
    <w:rsid w:val="54B24092"/>
    <w:rsid w:val="54BD04E7"/>
    <w:rsid w:val="550F1D82"/>
    <w:rsid w:val="553E5926"/>
    <w:rsid w:val="555528BF"/>
    <w:rsid w:val="5560388B"/>
    <w:rsid w:val="55A44695"/>
    <w:rsid w:val="55BC4523"/>
    <w:rsid w:val="55FA7A9F"/>
    <w:rsid w:val="55FD758F"/>
    <w:rsid w:val="56301712"/>
    <w:rsid w:val="56446F6C"/>
    <w:rsid w:val="56574EF1"/>
    <w:rsid w:val="56847368"/>
    <w:rsid w:val="56B75990"/>
    <w:rsid w:val="56F73FDE"/>
    <w:rsid w:val="578A30A4"/>
    <w:rsid w:val="579655A5"/>
    <w:rsid w:val="57E52089"/>
    <w:rsid w:val="57EA467D"/>
    <w:rsid w:val="57F86260"/>
    <w:rsid w:val="581E518E"/>
    <w:rsid w:val="581F1A3E"/>
    <w:rsid w:val="58354DBE"/>
    <w:rsid w:val="585A6341"/>
    <w:rsid w:val="586C4558"/>
    <w:rsid w:val="587F428B"/>
    <w:rsid w:val="58CF5213"/>
    <w:rsid w:val="58E35554"/>
    <w:rsid w:val="58EE3776"/>
    <w:rsid w:val="58F06F37"/>
    <w:rsid w:val="58F72073"/>
    <w:rsid w:val="590F1AB3"/>
    <w:rsid w:val="592F7A5F"/>
    <w:rsid w:val="594352B9"/>
    <w:rsid w:val="5979517E"/>
    <w:rsid w:val="59974F82"/>
    <w:rsid w:val="599E6993"/>
    <w:rsid w:val="59D16D68"/>
    <w:rsid w:val="59F6057D"/>
    <w:rsid w:val="5A0E58C7"/>
    <w:rsid w:val="5A360779"/>
    <w:rsid w:val="5A7E0C48"/>
    <w:rsid w:val="5A9F2D1A"/>
    <w:rsid w:val="5ABA77FD"/>
    <w:rsid w:val="5AF2343A"/>
    <w:rsid w:val="5B1C04B7"/>
    <w:rsid w:val="5B3E0B68"/>
    <w:rsid w:val="5B834092"/>
    <w:rsid w:val="5BDF7500"/>
    <w:rsid w:val="5C5872CD"/>
    <w:rsid w:val="5C5E240A"/>
    <w:rsid w:val="5C8400C2"/>
    <w:rsid w:val="5C871960"/>
    <w:rsid w:val="5C910A31"/>
    <w:rsid w:val="5CFD7E74"/>
    <w:rsid w:val="5CFE60C6"/>
    <w:rsid w:val="5D0134C1"/>
    <w:rsid w:val="5D0C13A8"/>
    <w:rsid w:val="5D23096D"/>
    <w:rsid w:val="5D3A4C25"/>
    <w:rsid w:val="5D4D4958"/>
    <w:rsid w:val="5D852344"/>
    <w:rsid w:val="5DA64068"/>
    <w:rsid w:val="5DBA5DD7"/>
    <w:rsid w:val="5DBA6B5E"/>
    <w:rsid w:val="5DF66D9E"/>
    <w:rsid w:val="5E0F7E5F"/>
    <w:rsid w:val="5E145476"/>
    <w:rsid w:val="5E2A635C"/>
    <w:rsid w:val="5E522ABE"/>
    <w:rsid w:val="5E653F23"/>
    <w:rsid w:val="5E7A5C21"/>
    <w:rsid w:val="5E820631"/>
    <w:rsid w:val="5E835E55"/>
    <w:rsid w:val="5EBF1885"/>
    <w:rsid w:val="5EE96902"/>
    <w:rsid w:val="5F096FA4"/>
    <w:rsid w:val="5F0B4ACB"/>
    <w:rsid w:val="5F16521D"/>
    <w:rsid w:val="5F2076BD"/>
    <w:rsid w:val="5F21609C"/>
    <w:rsid w:val="5F6D12E1"/>
    <w:rsid w:val="5F9A7BFD"/>
    <w:rsid w:val="5FA36E32"/>
    <w:rsid w:val="5FC609F2"/>
    <w:rsid w:val="5FD96977"/>
    <w:rsid w:val="5FDF3861"/>
    <w:rsid w:val="5FE61094"/>
    <w:rsid w:val="5FE80968"/>
    <w:rsid w:val="600D26CB"/>
    <w:rsid w:val="60465C0D"/>
    <w:rsid w:val="605D3104"/>
    <w:rsid w:val="6074044E"/>
    <w:rsid w:val="609A2CDF"/>
    <w:rsid w:val="60A70823"/>
    <w:rsid w:val="60BB607C"/>
    <w:rsid w:val="611F03B9"/>
    <w:rsid w:val="613C540F"/>
    <w:rsid w:val="614E096B"/>
    <w:rsid w:val="61800004"/>
    <w:rsid w:val="61B03707"/>
    <w:rsid w:val="61BA4586"/>
    <w:rsid w:val="61FB006A"/>
    <w:rsid w:val="62107209"/>
    <w:rsid w:val="62377985"/>
    <w:rsid w:val="62456545"/>
    <w:rsid w:val="626D784A"/>
    <w:rsid w:val="627B65C8"/>
    <w:rsid w:val="62A57D4F"/>
    <w:rsid w:val="62B651FC"/>
    <w:rsid w:val="62C73702"/>
    <w:rsid w:val="62D578C9"/>
    <w:rsid w:val="62DC4040"/>
    <w:rsid w:val="631B470E"/>
    <w:rsid w:val="632A1297"/>
    <w:rsid w:val="63364F1F"/>
    <w:rsid w:val="633914DA"/>
    <w:rsid w:val="63B03E93"/>
    <w:rsid w:val="63C244C2"/>
    <w:rsid w:val="63CC234F"/>
    <w:rsid w:val="63D30DF7"/>
    <w:rsid w:val="63F7561D"/>
    <w:rsid w:val="640218F2"/>
    <w:rsid w:val="641C5084"/>
    <w:rsid w:val="642B3519"/>
    <w:rsid w:val="646A259D"/>
    <w:rsid w:val="64721148"/>
    <w:rsid w:val="64AE1F40"/>
    <w:rsid w:val="64C03C61"/>
    <w:rsid w:val="65150451"/>
    <w:rsid w:val="65295CAB"/>
    <w:rsid w:val="654F6F0D"/>
    <w:rsid w:val="65876E75"/>
    <w:rsid w:val="65907AD8"/>
    <w:rsid w:val="65C37EAD"/>
    <w:rsid w:val="6635067F"/>
    <w:rsid w:val="663A562D"/>
    <w:rsid w:val="664B4204"/>
    <w:rsid w:val="665F2C1C"/>
    <w:rsid w:val="66755728"/>
    <w:rsid w:val="66D252FE"/>
    <w:rsid w:val="66F52E78"/>
    <w:rsid w:val="67000C8D"/>
    <w:rsid w:val="67012276"/>
    <w:rsid w:val="6714146A"/>
    <w:rsid w:val="673B76F9"/>
    <w:rsid w:val="673F7A07"/>
    <w:rsid w:val="679B09B6"/>
    <w:rsid w:val="67A937EC"/>
    <w:rsid w:val="67B9006A"/>
    <w:rsid w:val="67BA6B80"/>
    <w:rsid w:val="67BD092C"/>
    <w:rsid w:val="67E22141"/>
    <w:rsid w:val="67F62323"/>
    <w:rsid w:val="67FF7197"/>
    <w:rsid w:val="68142D94"/>
    <w:rsid w:val="68273FF7"/>
    <w:rsid w:val="68307350"/>
    <w:rsid w:val="684E5A28"/>
    <w:rsid w:val="685F7C35"/>
    <w:rsid w:val="686E1C26"/>
    <w:rsid w:val="687A05CB"/>
    <w:rsid w:val="68A51AEC"/>
    <w:rsid w:val="68BC0BE4"/>
    <w:rsid w:val="691427CE"/>
    <w:rsid w:val="69735746"/>
    <w:rsid w:val="69A47FF6"/>
    <w:rsid w:val="69AC2A06"/>
    <w:rsid w:val="6A331379"/>
    <w:rsid w:val="6A4C5F97"/>
    <w:rsid w:val="6A6668CD"/>
    <w:rsid w:val="6AE83F12"/>
    <w:rsid w:val="6AFB14A0"/>
    <w:rsid w:val="6B824366"/>
    <w:rsid w:val="6BA90030"/>
    <w:rsid w:val="6BCC7390"/>
    <w:rsid w:val="6BD46244"/>
    <w:rsid w:val="6BE533D1"/>
    <w:rsid w:val="6C2216A6"/>
    <w:rsid w:val="6C3519C2"/>
    <w:rsid w:val="6C8457C1"/>
    <w:rsid w:val="6CB4220A"/>
    <w:rsid w:val="6CBC7404"/>
    <w:rsid w:val="6D354D6F"/>
    <w:rsid w:val="6DF9550E"/>
    <w:rsid w:val="6E080427"/>
    <w:rsid w:val="6E0E0133"/>
    <w:rsid w:val="6E7F06E9"/>
    <w:rsid w:val="6E8421A4"/>
    <w:rsid w:val="6E8452A1"/>
    <w:rsid w:val="6ECC4D0C"/>
    <w:rsid w:val="6ED053E9"/>
    <w:rsid w:val="6EDF73DA"/>
    <w:rsid w:val="6EE80984"/>
    <w:rsid w:val="6EFA1BAD"/>
    <w:rsid w:val="6EFF182A"/>
    <w:rsid w:val="6F1E6154"/>
    <w:rsid w:val="6F362ABF"/>
    <w:rsid w:val="6F4C4662"/>
    <w:rsid w:val="6F625EF2"/>
    <w:rsid w:val="6F6873CF"/>
    <w:rsid w:val="6F837F33"/>
    <w:rsid w:val="6F8C489D"/>
    <w:rsid w:val="6F914B78"/>
    <w:rsid w:val="6FA04DBB"/>
    <w:rsid w:val="6FA841C0"/>
    <w:rsid w:val="6FAB3A9D"/>
    <w:rsid w:val="6FB95E7D"/>
    <w:rsid w:val="6FEF0BF4"/>
    <w:rsid w:val="7003534A"/>
    <w:rsid w:val="702422B1"/>
    <w:rsid w:val="70383246"/>
    <w:rsid w:val="70781894"/>
    <w:rsid w:val="70822713"/>
    <w:rsid w:val="709A7A5C"/>
    <w:rsid w:val="709D579F"/>
    <w:rsid w:val="70B76860"/>
    <w:rsid w:val="70E74934"/>
    <w:rsid w:val="70FC44D8"/>
    <w:rsid w:val="70FF3D63"/>
    <w:rsid w:val="71063344"/>
    <w:rsid w:val="713E2ADE"/>
    <w:rsid w:val="71D84EC4"/>
    <w:rsid w:val="721D6AD2"/>
    <w:rsid w:val="72344FB8"/>
    <w:rsid w:val="723B0DCB"/>
    <w:rsid w:val="72451C4A"/>
    <w:rsid w:val="724F4C68"/>
    <w:rsid w:val="728C4D43"/>
    <w:rsid w:val="72942E61"/>
    <w:rsid w:val="72B648F6"/>
    <w:rsid w:val="72C74D55"/>
    <w:rsid w:val="73142F41"/>
    <w:rsid w:val="7318735E"/>
    <w:rsid w:val="73334198"/>
    <w:rsid w:val="735008A6"/>
    <w:rsid w:val="735E089E"/>
    <w:rsid w:val="73661E78"/>
    <w:rsid w:val="738D46A0"/>
    <w:rsid w:val="73B40E35"/>
    <w:rsid w:val="73BE3A62"/>
    <w:rsid w:val="73C0432D"/>
    <w:rsid w:val="73C25E10"/>
    <w:rsid w:val="743326A2"/>
    <w:rsid w:val="74463A57"/>
    <w:rsid w:val="748050E7"/>
    <w:rsid w:val="74A52E74"/>
    <w:rsid w:val="74E92D60"/>
    <w:rsid w:val="74F17E67"/>
    <w:rsid w:val="7513602F"/>
    <w:rsid w:val="75306BE1"/>
    <w:rsid w:val="753366D1"/>
    <w:rsid w:val="756845CD"/>
    <w:rsid w:val="758D4034"/>
    <w:rsid w:val="75B94E29"/>
    <w:rsid w:val="75EA6D90"/>
    <w:rsid w:val="75F0011F"/>
    <w:rsid w:val="762129AE"/>
    <w:rsid w:val="764420BF"/>
    <w:rsid w:val="764C7FF4"/>
    <w:rsid w:val="765B1A3C"/>
    <w:rsid w:val="76A338B5"/>
    <w:rsid w:val="76E3382F"/>
    <w:rsid w:val="77057BFA"/>
    <w:rsid w:val="771670BC"/>
    <w:rsid w:val="772A140E"/>
    <w:rsid w:val="773329B9"/>
    <w:rsid w:val="779A6594"/>
    <w:rsid w:val="779D7E32"/>
    <w:rsid w:val="77AD276B"/>
    <w:rsid w:val="77BF249E"/>
    <w:rsid w:val="77DA1086"/>
    <w:rsid w:val="77E00888"/>
    <w:rsid w:val="77F9775E"/>
    <w:rsid w:val="780D58B5"/>
    <w:rsid w:val="78153E6C"/>
    <w:rsid w:val="781E0F73"/>
    <w:rsid w:val="78436C2C"/>
    <w:rsid w:val="786D613F"/>
    <w:rsid w:val="787768D5"/>
    <w:rsid w:val="78946FDB"/>
    <w:rsid w:val="78B33DB1"/>
    <w:rsid w:val="79030169"/>
    <w:rsid w:val="790E0FE8"/>
    <w:rsid w:val="79352A18"/>
    <w:rsid w:val="795D1F6F"/>
    <w:rsid w:val="79782905"/>
    <w:rsid w:val="797F3C93"/>
    <w:rsid w:val="79905EA0"/>
    <w:rsid w:val="7A067F11"/>
    <w:rsid w:val="7A100D8F"/>
    <w:rsid w:val="7A356A48"/>
    <w:rsid w:val="7A466140"/>
    <w:rsid w:val="7A5A025C"/>
    <w:rsid w:val="7A7C3114"/>
    <w:rsid w:val="7AA00365"/>
    <w:rsid w:val="7AA37E55"/>
    <w:rsid w:val="7AA50EA0"/>
    <w:rsid w:val="7AC5601E"/>
    <w:rsid w:val="7AF4420D"/>
    <w:rsid w:val="7B130B37"/>
    <w:rsid w:val="7B152B01"/>
    <w:rsid w:val="7B3D5BB4"/>
    <w:rsid w:val="7B450F0D"/>
    <w:rsid w:val="7B4C5DF7"/>
    <w:rsid w:val="7B607AF4"/>
    <w:rsid w:val="7BB06386"/>
    <w:rsid w:val="7BD302C6"/>
    <w:rsid w:val="7BF700B4"/>
    <w:rsid w:val="7C10294C"/>
    <w:rsid w:val="7C1C1C6D"/>
    <w:rsid w:val="7C2D7D81"/>
    <w:rsid w:val="7C480CB4"/>
    <w:rsid w:val="7CE305F6"/>
    <w:rsid w:val="7D1A6380"/>
    <w:rsid w:val="7D5A0C9F"/>
    <w:rsid w:val="7D5C5056"/>
    <w:rsid w:val="7D5E0064"/>
    <w:rsid w:val="7E094473"/>
    <w:rsid w:val="7E105802"/>
    <w:rsid w:val="7E1A21DD"/>
    <w:rsid w:val="7E33329E"/>
    <w:rsid w:val="7E3808B5"/>
    <w:rsid w:val="7E5F22E5"/>
    <w:rsid w:val="7EA128FE"/>
    <w:rsid w:val="7EA85A3A"/>
    <w:rsid w:val="7EB34B4E"/>
    <w:rsid w:val="7EC5039A"/>
    <w:rsid w:val="7EC565EC"/>
    <w:rsid w:val="7EDE43D1"/>
    <w:rsid w:val="7EE703D7"/>
    <w:rsid w:val="7EF667A6"/>
    <w:rsid w:val="7EFD0CAB"/>
    <w:rsid w:val="7EFD11CC"/>
    <w:rsid w:val="7F182BC0"/>
    <w:rsid w:val="7F477001"/>
    <w:rsid w:val="7FA6175A"/>
    <w:rsid w:val="7FB81CAD"/>
    <w:rsid w:val="7FE42AA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微软雅黑" w:hAnsi="微软雅黑" w:eastAsia="微软雅黑" w:cstheme="minorBidi"/>
      <w:color w:val="000000"/>
      <w:sz w:val="28"/>
      <w:szCs w:val="22"/>
      <w:lang w:val="en-US" w:eastAsia="en-US" w:bidi="ar-SA"/>
    </w:rPr>
  </w:style>
  <w:style w:type="paragraph" w:styleId="4">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66091" w:themeColor="accent1" w:themeShade="BF"/>
      <w:szCs w:val="28"/>
    </w:rPr>
  </w:style>
  <w:style w:type="paragraph" w:styleId="5">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6">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7">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8">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44061" w:themeColor="accent1" w:themeShade="80"/>
    </w:rPr>
  </w:style>
  <w:style w:type="paragraph" w:styleId="9">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44061" w:themeColor="accent1" w:themeShade="80"/>
    </w:rPr>
  </w:style>
  <w:style w:type="paragraph" w:styleId="10">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11">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2">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3">
    <w:name w:val="List 3"/>
    <w:basedOn w:val="1"/>
    <w:unhideWhenUsed/>
    <w:qFormat/>
    <w:uiPriority w:val="99"/>
    <w:pPr>
      <w:ind w:left="1080" w:hanging="360"/>
      <w:contextualSpacing/>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48"/>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6"/>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8"/>
    <w:unhideWhenUsed/>
    <w:qFormat/>
    <w:uiPriority w:val="99"/>
    <w:pPr>
      <w:tabs>
        <w:tab w:val="center" w:pos="4680"/>
        <w:tab w:val="right" w:pos="9360"/>
      </w:tabs>
      <w:spacing w:after="0" w:line="240" w:lineRule="auto"/>
    </w:pPr>
  </w:style>
  <w:style w:type="paragraph" w:styleId="26">
    <w:name w:val="header"/>
    <w:basedOn w:val="1"/>
    <w:link w:val="137"/>
    <w:unhideWhenUsed/>
    <w:qFormat/>
    <w:uiPriority w:val="99"/>
    <w:pPr>
      <w:tabs>
        <w:tab w:val="center" w:pos="4680"/>
        <w:tab w:val="right" w:pos="9360"/>
      </w:tabs>
      <w:spacing w:after="0" w:line="240" w:lineRule="auto"/>
    </w:pPr>
  </w:style>
  <w:style w:type="paragraph" w:styleId="27">
    <w:name w:val="Subtitle"/>
    <w:basedOn w:val="1"/>
    <w:next w:val="1"/>
    <w:link w:val="144"/>
    <w:qFormat/>
    <w:uiPriority w:val="11"/>
    <w:rPr>
      <w:rFonts w:asciiTheme="majorHAnsi" w:hAnsiTheme="majorHAnsi" w:eastAsiaTheme="majorEastAsia" w:cstheme="majorBidi"/>
      <w:i/>
      <w:iCs/>
      <w:color w:val="4F81BD" w:themeColor="accent1"/>
      <w:spacing w:val="15"/>
      <w:sz w:val="24"/>
      <w:szCs w:val="24"/>
    </w:rPr>
  </w:style>
  <w:style w:type="paragraph" w:styleId="28">
    <w:name w:val="List"/>
    <w:basedOn w:val="1"/>
    <w:unhideWhenUsed/>
    <w:qFormat/>
    <w:uiPriority w:val="99"/>
    <w:pPr>
      <w:ind w:left="360" w:hanging="360"/>
      <w:contextualSpacing/>
    </w:pPr>
  </w:style>
  <w:style w:type="paragraph" w:styleId="29">
    <w:name w:val="Body Text 2"/>
    <w:basedOn w:val="1"/>
    <w:link w:val="147"/>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Normal (Web)"/>
    <w:basedOn w:val="1"/>
    <w:semiHidden/>
    <w:unhideWhenUsed/>
    <w:qFormat/>
    <w:uiPriority w:val="99"/>
    <w:pPr>
      <w:spacing w:beforeAutospacing="1" w:after="0" w:afterAutospacing="1"/>
    </w:pPr>
    <w:rPr>
      <w:rFonts w:cs="Times New Roman"/>
      <w:sz w:val="24"/>
      <w:lang w:eastAsia="zh-CN"/>
    </w:r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14">
    <w:name w:val="Colorful Shading Accent 1"/>
    <w:basedOn w:val="34"/>
    <w:qFormat/>
    <w:uiPriority w:val="71"/>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115">
    <w:name w:val="Colorful Shading Accent 2"/>
    <w:basedOn w:val="34"/>
    <w:qFormat/>
    <w:uiPriority w:val="71"/>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16">
    <w:name w:val="Colorful Shading Accent 3"/>
    <w:basedOn w:val="34"/>
    <w:qFormat/>
    <w:uiPriority w:val="71"/>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18">
    <w:name w:val="Colorful Shading Accent 5"/>
    <w:basedOn w:val="34"/>
    <w:qFormat/>
    <w:uiPriority w:val="71"/>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19">
    <w:name w:val="Colorful Shading Accent 6"/>
    <w:basedOn w:val="34"/>
    <w:qFormat/>
    <w:uiPriority w:val="71"/>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20">
    <w:name w:val="Colorful List"/>
    <w:basedOn w:val="34"/>
    <w:qFormat/>
    <w:uiPriority w:val="72"/>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customStyle="1" w:styleId="137">
    <w:name w:val="页眉 Char"/>
    <w:basedOn w:val="134"/>
    <w:link w:val="26"/>
    <w:qFormat/>
    <w:uiPriority w:val="99"/>
  </w:style>
  <w:style w:type="character" w:customStyle="1" w:styleId="138">
    <w:name w:val="页脚 Char"/>
    <w:basedOn w:val="134"/>
    <w:link w:val="25"/>
    <w:qFormat/>
    <w:uiPriority w:val="99"/>
  </w:style>
  <w:style w:type="paragraph" w:styleId="139">
    <w:name w:val="No Spacing"/>
    <w:qFormat/>
    <w:uiPriority w:val="1"/>
    <w:rPr>
      <w:rFonts w:asciiTheme="minorHAnsi" w:hAnsiTheme="minorHAnsi" w:eastAsiaTheme="minorEastAsia" w:cstheme="minorBidi"/>
      <w:sz w:val="22"/>
      <w:szCs w:val="22"/>
      <w:lang w:val="en-US" w:eastAsia="en-US" w:bidi="ar-SA"/>
    </w:rPr>
  </w:style>
  <w:style w:type="character" w:customStyle="1" w:styleId="140">
    <w:name w:val="标题 1 Char"/>
    <w:basedOn w:val="134"/>
    <w:link w:val="4"/>
    <w:qFormat/>
    <w:uiPriority w:val="9"/>
    <w:rPr>
      <w:rFonts w:asciiTheme="majorHAnsi" w:hAnsiTheme="majorHAnsi" w:eastAsiaTheme="majorEastAsia" w:cstheme="majorBidi"/>
      <w:b/>
      <w:bCs/>
      <w:color w:val="366091" w:themeColor="accent1" w:themeShade="BF"/>
      <w:sz w:val="28"/>
      <w:szCs w:val="28"/>
    </w:rPr>
  </w:style>
  <w:style w:type="character" w:customStyle="1" w:styleId="141">
    <w:name w:val="标题 2 Char"/>
    <w:basedOn w:val="134"/>
    <w:link w:val="5"/>
    <w:qFormat/>
    <w:uiPriority w:val="9"/>
    <w:rPr>
      <w:rFonts w:asciiTheme="majorHAnsi" w:hAnsiTheme="majorHAnsi" w:eastAsiaTheme="majorEastAsia" w:cstheme="majorBidi"/>
      <w:b/>
      <w:bCs/>
      <w:color w:val="4F81BD" w:themeColor="accent1"/>
      <w:sz w:val="26"/>
      <w:szCs w:val="26"/>
    </w:rPr>
  </w:style>
  <w:style w:type="character" w:customStyle="1" w:styleId="142">
    <w:name w:val="标题 3 Char"/>
    <w:basedOn w:val="134"/>
    <w:link w:val="6"/>
    <w:qFormat/>
    <w:uiPriority w:val="9"/>
    <w:rPr>
      <w:rFonts w:asciiTheme="majorHAnsi" w:hAnsiTheme="majorHAnsi" w:eastAsiaTheme="majorEastAsia" w:cstheme="majorBidi"/>
      <w:b/>
      <w:bCs/>
      <w:color w:val="4F81BD" w:themeColor="accent1"/>
    </w:rPr>
  </w:style>
  <w:style w:type="character" w:customStyle="1" w:styleId="143">
    <w:name w:val="标题 Char"/>
    <w:basedOn w:val="134"/>
    <w:link w:val="33"/>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144">
    <w:name w:val="副标题 Char"/>
    <w:basedOn w:val="134"/>
    <w:link w:val="27"/>
    <w:qFormat/>
    <w:uiPriority w:val="11"/>
    <w:rPr>
      <w:rFonts w:asciiTheme="majorHAnsi" w:hAnsiTheme="majorHAnsi" w:eastAsiaTheme="majorEastAsia" w:cstheme="majorBidi"/>
      <w:i/>
      <w:iCs/>
      <w:color w:val="4F81BD" w:themeColor="accent1"/>
      <w:spacing w:val="15"/>
      <w:sz w:val="24"/>
      <w:szCs w:val="24"/>
    </w:rPr>
  </w:style>
  <w:style w:type="paragraph" w:styleId="145">
    <w:name w:val="List Paragraph"/>
    <w:basedOn w:val="1"/>
    <w:qFormat/>
    <w:uiPriority w:val="34"/>
    <w:pPr>
      <w:ind w:left="720"/>
      <w:contextualSpacing/>
    </w:pPr>
  </w:style>
  <w:style w:type="character" w:customStyle="1" w:styleId="146">
    <w:name w:val="正文文本 Char"/>
    <w:basedOn w:val="134"/>
    <w:link w:val="20"/>
    <w:qFormat/>
    <w:uiPriority w:val="99"/>
  </w:style>
  <w:style w:type="character" w:customStyle="1" w:styleId="147">
    <w:name w:val="正文文本 2 Char"/>
    <w:basedOn w:val="134"/>
    <w:link w:val="29"/>
    <w:qFormat/>
    <w:uiPriority w:val="99"/>
  </w:style>
  <w:style w:type="character" w:customStyle="1" w:styleId="148">
    <w:name w:val="正文文本 3 Char"/>
    <w:basedOn w:val="134"/>
    <w:link w:val="18"/>
    <w:qFormat/>
    <w:uiPriority w:val="99"/>
    <w:rPr>
      <w:sz w:val="16"/>
      <w:szCs w:val="16"/>
    </w:rPr>
  </w:style>
  <w:style w:type="character" w:customStyle="1" w:styleId="149">
    <w:name w:val="宏文本 Char"/>
    <w:basedOn w:val="134"/>
    <w:link w:val="3"/>
    <w:qFormat/>
    <w:uiPriority w:val="99"/>
    <w:rPr>
      <w:rFonts w:ascii="Courier" w:hAnsi="Courier"/>
      <w:sz w:val="20"/>
      <w:szCs w:val="20"/>
    </w:rPr>
  </w:style>
  <w:style w:type="paragraph" w:styleId="150">
    <w:name w:val="Quote"/>
    <w:basedOn w:val="1"/>
    <w:next w:val="1"/>
    <w:link w:val="151"/>
    <w:qFormat/>
    <w:uiPriority w:val="29"/>
    <w:rPr>
      <w:i/>
      <w:iCs/>
      <w:color w:val="000000" w:themeColor="text1"/>
    </w:rPr>
  </w:style>
  <w:style w:type="character" w:customStyle="1" w:styleId="151">
    <w:name w:val="引用 Char"/>
    <w:basedOn w:val="134"/>
    <w:link w:val="150"/>
    <w:qFormat/>
    <w:uiPriority w:val="29"/>
    <w:rPr>
      <w:i/>
      <w:iCs/>
      <w:color w:val="000000" w:themeColor="text1"/>
    </w:rPr>
  </w:style>
  <w:style w:type="character" w:customStyle="1" w:styleId="152">
    <w:name w:val="标题 4 Char"/>
    <w:basedOn w:val="134"/>
    <w:link w:val="7"/>
    <w:semiHidden/>
    <w:qFormat/>
    <w:uiPriority w:val="9"/>
    <w:rPr>
      <w:rFonts w:asciiTheme="majorHAnsi" w:hAnsiTheme="majorHAnsi" w:eastAsiaTheme="majorEastAsia" w:cstheme="majorBidi"/>
      <w:b/>
      <w:bCs/>
      <w:i/>
      <w:iCs/>
      <w:color w:val="4F81BD" w:themeColor="accent1"/>
    </w:rPr>
  </w:style>
  <w:style w:type="character" w:customStyle="1" w:styleId="153">
    <w:name w:val="标题 5 Char"/>
    <w:basedOn w:val="134"/>
    <w:link w:val="8"/>
    <w:semiHidden/>
    <w:qFormat/>
    <w:uiPriority w:val="9"/>
    <w:rPr>
      <w:rFonts w:asciiTheme="majorHAnsi" w:hAnsiTheme="majorHAnsi" w:eastAsiaTheme="majorEastAsia" w:cstheme="majorBidi"/>
      <w:color w:val="244061" w:themeColor="accent1" w:themeShade="80"/>
    </w:rPr>
  </w:style>
  <w:style w:type="character" w:customStyle="1" w:styleId="154">
    <w:name w:val="标题 6 Char"/>
    <w:basedOn w:val="134"/>
    <w:link w:val="9"/>
    <w:semiHidden/>
    <w:qFormat/>
    <w:uiPriority w:val="9"/>
    <w:rPr>
      <w:rFonts w:asciiTheme="majorHAnsi" w:hAnsiTheme="majorHAnsi" w:eastAsiaTheme="majorEastAsia" w:cstheme="majorBidi"/>
      <w:i/>
      <w:iCs/>
      <w:color w:val="244061" w:themeColor="accent1" w:themeShade="80"/>
    </w:rPr>
  </w:style>
  <w:style w:type="character" w:customStyle="1" w:styleId="155">
    <w:name w:val="标题 7 Char"/>
    <w:basedOn w:val="134"/>
    <w:link w:val="10"/>
    <w:semiHidden/>
    <w:qFormat/>
    <w:uiPriority w:val="9"/>
    <w:rPr>
      <w:rFonts w:asciiTheme="majorHAnsi" w:hAnsiTheme="majorHAnsi" w:eastAsiaTheme="majorEastAsia" w:cstheme="majorBidi"/>
      <w:i/>
      <w:iCs/>
      <w:color w:val="3F3F3F" w:themeColor="text1" w:themeTint="BF"/>
    </w:rPr>
  </w:style>
  <w:style w:type="character" w:customStyle="1" w:styleId="156">
    <w:name w:val="标题 8 Char"/>
    <w:basedOn w:val="134"/>
    <w:link w:val="11"/>
    <w:semiHidden/>
    <w:qFormat/>
    <w:uiPriority w:val="9"/>
    <w:rPr>
      <w:rFonts w:asciiTheme="majorHAnsi" w:hAnsiTheme="majorHAnsi" w:eastAsiaTheme="majorEastAsia" w:cstheme="majorBidi"/>
      <w:color w:val="4F81BD" w:themeColor="accent1"/>
      <w:sz w:val="20"/>
      <w:szCs w:val="20"/>
    </w:rPr>
  </w:style>
  <w:style w:type="character" w:customStyle="1" w:styleId="157">
    <w:name w:val="标题 9 Char"/>
    <w:basedOn w:val="134"/>
    <w:link w:val="12"/>
    <w:semiHidden/>
    <w:qFormat/>
    <w:uiPriority w:val="9"/>
    <w:rPr>
      <w:rFonts w:asciiTheme="majorHAnsi" w:hAnsiTheme="majorHAnsi" w:eastAsiaTheme="majorEastAsia" w:cstheme="majorBidi"/>
      <w:i/>
      <w:iCs/>
      <w:color w:val="3F3F3F" w:themeColor="text1" w:themeTint="BF"/>
      <w:sz w:val="20"/>
      <w:szCs w:val="20"/>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159">
    <w:name w:val="明显引用 Char"/>
    <w:basedOn w:val="134"/>
    <w:link w:val="158"/>
    <w:qFormat/>
    <w:uiPriority w:val="30"/>
    <w:rPr>
      <w:b/>
      <w:bCs/>
      <w:i/>
      <w:iCs/>
      <w:color w:val="4F81BD" w:themeColor="accent1"/>
    </w:rPr>
  </w:style>
  <w:style w:type="character" w:customStyle="1" w:styleId="160">
    <w:name w:val="不明显强调1"/>
    <w:basedOn w:val="134"/>
    <w:qFormat/>
    <w:uiPriority w:val="19"/>
    <w:rPr>
      <w:i/>
      <w:iCs/>
      <w:color w:val="7E7E7E" w:themeColor="text1" w:themeTint="80"/>
    </w:rPr>
  </w:style>
  <w:style w:type="character" w:customStyle="1" w:styleId="161">
    <w:name w:val="明显强调1"/>
    <w:basedOn w:val="134"/>
    <w:qFormat/>
    <w:uiPriority w:val="21"/>
    <w:rPr>
      <w:b/>
      <w:bCs/>
      <w:i/>
      <w:iCs/>
      <w:color w:val="4F81BD" w:themeColor="accent1"/>
    </w:rPr>
  </w:style>
  <w:style w:type="character" w:customStyle="1" w:styleId="162">
    <w:name w:val="不明显参考1"/>
    <w:basedOn w:val="134"/>
    <w:qFormat/>
    <w:uiPriority w:val="31"/>
    <w:rPr>
      <w:smallCaps/>
      <w:color w:val="C0504D" w:themeColor="accent2"/>
      <w:u w:val="single"/>
    </w:rPr>
  </w:style>
  <w:style w:type="character" w:customStyle="1" w:styleId="163">
    <w:name w:val="明显参考1"/>
    <w:basedOn w:val="134"/>
    <w:qFormat/>
    <w:uiPriority w:val="32"/>
    <w:rPr>
      <w:b/>
      <w:bCs/>
      <w:smallCaps/>
      <w:color w:val="C0504D" w:themeColor="accent2"/>
      <w:spacing w:val="5"/>
      <w:u w:val="single"/>
    </w:rPr>
  </w:style>
  <w:style w:type="character" w:customStyle="1" w:styleId="164">
    <w:name w:val="书籍标题1"/>
    <w:basedOn w:val="134"/>
    <w:qFormat/>
    <w:uiPriority w:val="33"/>
    <w:rPr>
      <w:b/>
      <w:bCs/>
      <w:smallCaps/>
      <w:spacing w:val="5"/>
    </w:rPr>
  </w:style>
  <w:style w:type="paragraph" w:customStyle="1" w:styleId="165">
    <w:name w:val="TOC 标题1"/>
    <w:basedOn w:val="4"/>
    <w:next w:val="1"/>
    <w:semiHidden/>
    <w:unhideWhenUsed/>
    <w:qFormat/>
    <w:uiPriority w:val="39"/>
    <w:pPr>
      <w:outlineLvl w:val="9"/>
    </w:pPr>
  </w:style>
  <w:style w:type="paragraph" w:customStyle="1" w:styleId="166">
    <w:name w:val="正KZ"/>
    <w:basedOn w:val="1"/>
    <w:qFormat/>
    <w:uiPriority w:val="0"/>
    <w:pPr>
      <w:ind w:firstLine="200" w:firstLineChars="200"/>
    </w:pPr>
  </w:style>
  <w:style w:type="character" w:customStyle="1" w:styleId="167">
    <w:name w:val="font31"/>
    <w:basedOn w:val="134"/>
    <w:qFormat/>
    <w:uiPriority w:val="0"/>
    <w:rPr>
      <w:rFonts w:hint="eastAsia" w:ascii="宋体" w:hAnsi="宋体" w:eastAsia="宋体" w:cs="宋体"/>
      <w:color w:val="000000"/>
      <w:sz w:val="24"/>
      <w:szCs w:val="24"/>
      <w:u w:val="none"/>
    </w:rPr>
  </w:style>
  <w:style w:type="character" w:customStyle="1" w:styleId="168">
    <w:name w:val="font41"/>
    <w:basedOn w:val="13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2517</Words>
  <Characters>2705</Characters>
  <Lines>21</Lines>
  <Paragraphs>5</Paragraphs>
  <TotalTime>1</TotalTime>
  <ScaleCrop>false</ScaleCrop>
  <LinksUpToDate>false</LinksUpToDate>
  <CharactersWithSpaces>2734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2022-10-31T07:31:00Z</dcterms:created>
  <dc:creator>python-docx</dc:creator>
  <dc:description>generated by python-docx</dc:description>
  <cp:lastModifiedBy>糖果妈</cp:lastModifiedBy>
  <cp:lastPrinted>2026-04-10T02:34:00Z</cp:lastPrinted>
  <dcterms:modified xsi:type="dcterms:W3CDTF">2026-05-21T04:03:17Z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89916240282340B6A04A0C51C109B147_13</vt:lpwstr>
  </property>
  <property fmtid="{D5CDD505-2E9C-101B-9397-08002B2CF9AE}" pid="4" name="KSOTemplateDocerSaveRecord">
    <vt:lpwstr>eyJoZGlkIjoiYmFkOGM1NDNkODgyZTU1YjU4Zjg5YjIyMjcwNjI0YjgiLCJ1c2VySWQiOiI1OTc5MDE1ODQifQ==</vt:lpwstr>
  </property>
</Properties>
</file>