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52D40">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微软雅黑" w:hAnsi="微软雅黑" w:eastAsia="微软雅黑" w:cs="微软雅黑"/>
          <w:color w:val="auto"/>
          <w:sz w:val="40"/>
          <w:szCs w:val="48"/>
          <w:highlight w:val="none"/>
          <w:shd w:val="clear" w:color="auto" w:fill="auto"/>
          <w:lang w:val="en-US" w:eastAsia="zh-CN"/>
        </w:rPr>
      </w:pPr>
      <w:bookmarkStart w:id="0" w:name="_GoBack"/>
      <w:bookmarkEnd w:id="0"/>
      <w:r>
        <w:rPr>
          <w:rFonts w:hint="eastAsia" w:ascii="微软雅黑" w:hAnsi="微软雅黑" w:eastAsia="微软雅黑" w:cs="微软雅黑"/>
          <w:color w:val="auto"/>
          <w:sz w:val="40"/>
          <w:szCs w:val="48"/>
          <w:highlight w:val="none"/>
          <w:shd w:val="clear" w:color="auto" w:fill="auto"/>
          <w:lang w:val="en-US" w:eastAsia="zh-CN"/>
        </w:rPr>
        <w:t>湖北交通工程检测中心有限公司项目协议用工招聘职位及任职资格说明</w:t>
      </w:r>
    </w:p>
    <w:p w14:paraId="47224FD6">
      <w:pPr>
        <w:rPr>
          <w:highlight w:val="yellow"/>
        </w:rPr>
      </w:pPr>
    </w:p>
    <w:tbl>
      <w:tblPr>
        <w:tblStyle w:val="7"/>
        <w:tblpPr w:leftFromText="180" w:rightFromText="180" w:vertAnchor="text" w:tblpXSpec="center" w:tblpY="1"/>
        <w:tblOverlap w:val="never"/>
        <w:tblW w:w="5626" w:type="pct"/>
        <w:jc w:val="center"/>
        <w:tblLayout w:type="autofit"/>
        <w:tblCellMar>
          <w:top w:w="0" w:type="dxa"/>
          <w:left w:w="0" w:type="dxa"/>
          <w:bottom w:w="0" w:type="dxa"/>
          <w:right w:w="0" w:type="dxa"/>
        </w:tblCellMar>
      </w:tblPr>
      <w:tblGrid>
        <w:gridCol w:w="439"/>
        <w:gridCol w:w="1385"/>
        <w:gridCol w:w="1133"/>
        <w:gridCol w:w="531"/>
        <w:gridCol w:w="5892"/>
      </w:tblGrid>
      <w:tr w14:paraId="7E328412">
        <w:tblPrEx>
          <w:tblCellMar>
            <w:top w:w="0" w:type="dxa"/>
            <w:left w:w="0" w:type="dxa"/>
            <w:bottom w:w="0" w:type="dxa"/>
            <w:right w:w="0" w:type="dxa"/>
          </w:tblCellMar>
        </w:tblPrEx>
        <w:trPr>
          <w:cantSplit/>
          <w:trHeight w:val="606"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5" w:type="dxa"/>
              <w:left w:w="15" w:type="dxa"/>
              <w:right w:w="15" w:type="dxa"/>
            </w:tcMar>
            <w:vAlign w:val="center"/>
          </w:tcPr>
          <w:p w14:paraId="4155F1C4">
            <w:pPr>
              <w:widowControl/>
              <w:snapToGrid w:val="0"/>
              <w:spacing w:line="320" w:lineRule="exact"/>
              <w:jc w:val="center"/>
              <w:textAlignment w:val="center"/>
              <w:rPr>
                <w:rFonts w:hint="eastAsia" w:ascii="黑体" w:hAnsi="黑体" w:eastAsia="黑体" w:cs="黑体"/>
                <w:bCs/>
                <w:color w:val="auto"/>
                <w:szCs w:val="21"/>
                <w:highlight w:val="none"/>
              </w:rPr>
            </w:pPr>
            <w:r>
              <w:rPr>
                <w:rFonts w:hint="eastAsia" w:ascii="黑体" w:hAnsi="黑体" w:eastAsia="黑体" w:cs="黑体"/>
                <w:bCs/>
                <w:color w:val="auto"/>
                <w:kern w:val="0"/>
                <w:szCs w:val="21"/>
                <w:highlight w:val="none"/>
                <w:lang w:bidi="ar"/>
              </w:rPr>
              <w:t>序号</w:t>
            </w:r>
          </w:p>
        </w:tc>
        <w:tc>
          <w:tcPr>
            <w:tcW w:w="738" w:type="pct"/>
            <w:tcBorders>
              <w:top w:val="single" w:color="000000" w:sz="4" w:space="0"/>
              <w:left w:val="single" w:color="000000" w:sz="4" w:space="0"/>
              <w:bottom w:val="single" w:color="000000" w:sz="4" w:space="0"/>
              <w:right w:val="single" w:color="auto" w:sz="4" w:space="0"/>
            </w:tcBorders>
            <w:shd w:val="clear" w:color="auto" w:fill="F1F1F1" w:themeFill="background1" w:themeFillShade="F2"/>
            <w:tcMar>
              <w:top w:w="15" w:type="dxa"/>
              <w:left w:w="15" w:type="dxa"/>
              <w:right w:w="15" w:type="dxa"/>
            </w:tcMar>
            <w:vAlign w:val="center"/>
          </w:tcPr>
          <w:p w14:paraId="1928B676">
            <w:pPr>
              <w:widowControl/>
              <w:snapToGrid w:val="0"/>
              <w:spacing w:line="320" w:lineRule="exact"/>
              <w:jc w:val="center"/>
              <w:textAlignment w:val="center"/>
              <w:rPr>
                <w:rFonts w:hint="default" w:ascii="黑体" w:hAnsi="黑体" w:eastAsia="黑体" w:cs="黑体"/>
                <w:bCs/>
                <w:color w:val="auto"/>
                <w:szCs w:val="21"/>
                <w:highlight w:val="none"/>
                <w:lang w:val="en-US" w:eastAsia="zh-CN"/>
              </w:rPr>
            </w:pPr>
            <w:r>
              <w:rPr>
                <w:rFonts w:hint="eastAsia" w:ascii="黑体" w:hAnsi="黑体" w:eastAsia="黑体" w:cs="黑体"/>
                <w:bCs/>
                <w:color w:val="auto"/>
                <w:szCs w:val="21"/>
                <w:highlight w:val="none"/>
                <w:lang w:val="en-US" w:eastAsia="zh-CN"/>
              </w:rPr>
              <w:t>招聘部门</w:t>
            </w:r>
          </w:p>
        </w:tc>
        <w:tc>
          <w:tcPr>
            <w:tcW w:w="603" w:type="pct"/>
            <w:tcBorders>
              <w:top w:val="single" w:color="000000" w:sz="4" w:space="0"/>
              <w:left w:val="single" w:color="auto" w:sz="4" w:space="0"/>
              <w:bottom w:val="single" w:color="000000" w:sz="4" w:space="0"/>
              <w:right w:val="single" w:color="000000" w:sz="4" w:space="0"/>
            </w:tcBorders>
            <w:shd w:val="clear" w:color="auto" w:fill="F1F1F1" w:themeFill="background1" w:themeFillShade="F2"/>
            <w:tcMar>
              <w:top w:w="15" w:type="dxa"/>
              <w:left w:w="15" w:type="dxa"/>
              <w:right w:w="15" w:type="dxa"/>
            </w:tcMar>
            <w:vAlign w:val="center"/>
          </w:tcPr>
          <w:p w14:paraId="033465ED">
            <w:pPr>
              <w:widowControl/>
              <w:snapToGrid w:val="0"/>
              <w:spacing w:line="320" w:lineRule="exact"/>
              <w:jc w:val="center"/>
              <w:textAlignment w:val="center"/>
              <w:rPr>
                <w:rFonts w:hint="eastAsia" w:ascii="黑体" w:hAnsi="黑体" w:eastAsia="黑体" w:cs="黑体"/>
                <w:bCs/>
                <w:color w:val="auto"/>
                <w:kern w:val="2"/>
                <w:sz w:val="21"/>
                <w:szCs w:val="21"/>
                <w:highlight w:val="none"/>
                <w:lang w:val="en-US" w:eastAsia="zh-CN" w:bidi="ar-SA"/>
              </w:rPr>
            </w:pPr>
            <w:r>
              <w:rPr>
                <w:rFonts w:hint="eastAsia" w:ascii="黑体" w:hAnsi="黑体" w:eastAsia="黑体" w:cs="黑体"/>
                <w:bCs/>
                <w:color w:val="auto"/>
                <w:kern w:val="0"/>
                <w:szCs w:val="21"/>
                <w:highlight w:val="none"/>
                <w:lang w:bidi="ar"/>
              </w:rPr>
              <w:t>招聘岗位</w:t>
            </w:r>
          </w:p>
        </w:tc>
        <w:tc>
          <w:tcPr>
            <w:tcW w:w="28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5" w:type="dxa"/>
              <w:left w:w="15" w:type="dxa"/>
              <w:right w:w="15" w:type="dxa"/>
            </w:tcMar>
            <w:vAlign w:val="center"/>
          </w:tcPr>
          <w:p w14:paraId="49EC9792">
            <w:pPr>
              <w:widowControl/>
              <w:snapToGrid w:val="0"/>
              <w:spacing w:line="320" w:lineRule="exact"/>
              <w:jc w:val="center"/>
              <w:textAlignment w:val="center"/>
              <w:rPr>
                <w:rFonts w:hint="eastAsia" w:ascii="黑体" w:hAnsi="黑体" w:eastAsia="黑体" w:cs="黑体"/>
                <w:bCs/>
                <w:color w:val="auto"/>
                <w:kern w:val="0"/>
                <w:szCs w:val="21"/>
                <w:highlight w:val="none"/>
                <w:lang w:bidi="ar"/>
              </w:rPr>
            </w:pPr>
            <w:r>
              <w:rPr>
                <w:rFonts w:hint="eastAsia" w:ascii="黑体" w:hAnsi="黑体" w:eastAsia="黑体" w:cs="黑体"/>
                <w:bCs/>
                <w:color w:val="auto"/>
                <w:kern w:val="0"/>
                <w:szCs w:val="21"/>
                <w:highlight w:val="none"/>
                <w:lang w:bidi="ar"/>
              </w:rPr>
              <w:t>招聘人数</w:t>
            </w:r>
          </w:p>
        </w:tc>
        <w:tc>
          <w:tcPr>
            <w:tcW w:w="3140"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tcMar>
              <w:top w:w="15" w:type="dxa"/>
              <w:left w:w="15" w:type="dxa"/>
              <w:right w:w="15" w:type="dxa"/>
            </w:tcMar>
            <w:vAlign w:val="center"/>
          </w:tcPr>
          <w:p w14:paraId="147F998D">
            <w:pPr>
              <w:widowControl/>
              <w:snapToGrid w:val="0"/>
              <w:spacing w:line="320" w:lineRule="exact"/>
              <w:jc w:val="center"/>
              <w:textAlignment w:val="center"/>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任职资格要求</w:t>
            </w:r>
          </w:p>
        </w:tc>
      </w:tr>
      <w:tr w14:paraId="79FA9300">
        <w:tblPrEx>
          <w:tblCellMar>
            <w:top w:w="0" w:type="dxa"/>
            <w:left w:w="0" w:type="dxa"/>
            <w:bottom w:w="0" w:type="dxa"/>
            <w:right w:w="0" w:type="dxa"/>
          </w:tblCellMar>
        </w:tblPrEx>
        <w:trPr>
          <w:cantSplit/>
          <w:trHeight w:val="90"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7C47D">
            <w:pPr>
              <w:widowControl/>
              <w:snapToGrid w:val="0"/>
              <w:spacing w:line="320" w:lineRule="exact"/>
              <w:jc w:val="center"/>
              <w:textAlignment w:val="center"/>
              <w:rPr>
                <w:rFonts w:hint="eastAsia" w:ascii="黑体" w:hAnsi="黑体" w:eastAsia="黑体" w:cs="黑体"/>
                <w:bCs/>
                <w:color w:val="auto"/>
                <w:kern w:val="0"/>
                <w:szCs w:val="21"/>
                <w:highlight w:val="none"/>
                <w:lang w:val="en-US" w:eastAsia="zh-CN" w:bidi="ar"/>
              </w:rPr>
            </w:pPr>
            <w:r>
              <w:rPr>
                <w:rFonts w:hint="eastAsia" w:ascii="黑体" w:hAnsi="黑体" w:eastAsia="黑体" w:cs="黑体"/>
                <w:bCs/>
                <w:color w:val="auto"/>
                <w:kern w:val="0"/>
                <w:szCs w:val="21"/>
                <w:highlight w:val="none"/>
                <w:lang w:val="en-US" w:eastAsia="zh-CN" w:bidi="ar"/>
              </w:rPr>
              <w:t>1</w:t>
            </w:r>
          </w:p>
        </w:tc>
        <w:tc>
          <w:tcPr>
            <w:tcW w:w="738" w:type="pct"/>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2F4E6A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材料检测部</w:t>
            </w:r>
          </w:p>
          <w:p w14:paraId="74B631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（中心试验室）</w:t>
            </w:r>
          </w:p>
        </w:tc>
        <w:tc>
          <w:tcPr>
            <w:tcW w:w="603"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2CE1B9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试验检测工程师</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9B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24</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4A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1.45周岁及以下；</w:t>
            </w:r>
          </w:p>
          <w:p w14:paraId="057253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2.大学专科及以上学历，道路与桥梁、土木工程、道路工程、交通土建工程等相关专业；</w:t>
            </w:r>
          </w:p>
          <w:p w14:paraId="5D90B9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3.具有工程类中级及以上职称，持试验检测工程师证，从事相关工作5年及以上。</w:t>
            </w:r>
          </w:p>
        </w:tc>
      </w:tr>
      <w:tr w14:paraId="1325CBFF">
        <w:tblPrEx>
          <w:tblCellMar>
            <w:top w:w="0" w:type="dxa"/>
            <w:left w:w="0" w:type="dxa"/>
            <w:bottom w:w="0" w:type="dxa"/>
            <w:right w:w="0" w:type="dxa"/>
          </w:tblCellMar>
        </w:tblPrEx>
        <w:trPr>
          <w:cantSplit/>
          <w:trHeight w:val="90"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2627">
            <w:pPr>
              <w:widowControl/>
              <w:snapToGrid w:val="0"/>
              <w:spacing w:line="320" w:lineRule="exact"/>
              <w:jc w:val="center"/>
              <w:textAlignment w:val="center"/>
              <w:rPr>
                <w:rFonts w:hint="default" w:ascii="黑体" w:hAnsi="黑体" w:eastAsia="黑体" w:cs="黑体"/>
                <w:bCs/>
                <w:color w:val="auto"/>
                <w:kern w:val="0"/>
                <w:szCs w:val="21"/>
                <w:highlight w:val="none"/>
                <w:lang w:val="en-US" w:eastAsia="zh-CN" w:bidi="ar"/>
              </w:rPr>
            </w:pPr>
            <w:r>
              <w:rPr>
                <w:rFonts w:hint="eastAsia" w:ascii="黑体" w:hAnsi="黑体" w:eastAsia="黑体" w:cs="黑体"/>
                <w:bCs/>
                <w:color w:val="auto"/>
                <w:kern w:val="0"/>
                <w:szCs w:val="21"/>
                <w:highlight w:val="none"/>
                <w:lang w:val="en-US" w:eastAsia="zh-CN" w:bidi="ar"/>
              </w:rPr>
              <w:t>2</w:t>
            </w:r>
          </w:p>
        </w:tc>
        <w:tc>
          <w:tcPr>
            <w:tcW w:w="738" w:type="pct"/>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8944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p>
        </w:tc>
        <w:tc>
          <w:tcPr>
            <w:tcW w:w="603"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4E23E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助理试验检测工程师</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64B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15</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3E7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w:t>
            </w:r>
          </w:p>
          <w:p w14:paraId="752D32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2.大学专科及以上学历，道路与桥梁、土木工程、道路工程、交通土建工程等相关专业；</w:t>
            </w:r>
          </w:p>
          <w:p w14:paraId="7DA71F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3.具有工程类助理及以上职称，持助理检测工程师证，从事相关工作5年及以上；</w:t>
            </w:r>
          </w:p>
        </w:tc>
      </w:tr>
      <w:tr w14:paraId="3DAAC997">
        <w:tblPrEx>
          <w:tblCellMar>
            <w:top w:w="0" w:type="dxa"/>
            <w:left w:w="0" w:type="dxa"/>
            <w:bottom w:w="0" w:type="dxa"/>
            <w:right w:w="0" w:type="dxa"/>
          </w:tblCellMar>
        </w:tblPrEx>
        <w:trPr>
          <w:cantSplit/>
          <w:trHeight w:val="90"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F5705">
            <w:pPr>
              <w:widowControl/>
              <w:snapToGrid w:val="0"/>
              <w:spacing w:line="320" w:lineRule="exact"/>
              <w:jc w:val="center"/>
              <w:textAlignment w:val="center"/>
              <w:rPr>
                <w:rFonts w:hint="default" w:ascii="黑体" w:hAnsi="黑体" w:eastAsia="黑体" w:cs="黑体"/>
                <w:bCs/>
                <w:color w:val="auto"/>
                <w:kern w:val="0"/>
                <w:szCs w:val="21"/>
                <w:highlight w:val="none"/>
                <w:lang w:val="en-US" w:eastAsia="zh-CN" w:bidi="ar"/>
              </w:rPr>
            </w:pPr>
            <w:r>
              <w:rPr>
                <w:rFonts w:hint="eastAsia" w:ascii="黑体" w:hAnsi="黑体" w:eastAsia="黑体" w:cs="黑体"/>
                <w:bCs/>
                <w:color w:val="auto"/>
                <w:kern w:val="0"/>
                <w:szCs w:val="21"/>
                <w:highlight w:val="none"/>
                <w:lang w:val="en-US" w:eastAsia="zh-CN" w:bidi="ar"/>
              </w:rPr>
              <w:t>3</w:t>
            </w:r>
          </w:p>
        </w:tc>
        <w:tc>
          <w:tcPr>
            <w:tcW w:w="738" w:type="pct"/>
            <w:vMerge w:val="restart"/>
            <w:tcBorders>
              <w:left w:val="single" w:color="000000" w:sz="4" w:space="0"/>
              <w:right w:val="single" w:color="auto" w:sz="4" w:space="0"/>
            </w:tcBorders>
            <w:shd w:val="clear" w:color="auto" w:fill="auto"/>
            <w:tcMar>
              <w:top w:w="15" w:type="dxa"/>
              <w:left w:w="15" w:type="dxa"/>
              <w:right w:w="15" w:type="dxa"/>
            </w:tcMar>
            <w:vAlign w:val="center"/>
          </w:tcPr>
          <w:p w14:paraId="781DFB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道路检测部</w:t>
            </w:r>
          </w:p>
        </w:tc>
        <w:tc>
          <w:tcPr>
            <w:tcW w:w="603"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A9EA87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试验检测工程师</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719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59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1.40周岁及以下；</w:t>
            </w:r>
          </w:p>
          <w:p w14:paraId="5A4B308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2.</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大学</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本科</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及</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以上学历，土木工程、桥梁结构、岩土工程等相关专业；</w:t>
            </w:r>
          </w:p>
          <w:p w14:paraId="432260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3.持有试验检测工程师证；从事高边坡监测等相关工作2年及以上;</w:t>
            </w:r>
          </w:p>
          <w:p w14:paraId="274506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4.熟练使用全站仪、水准仪、测斜仪等仪器。</w:t>
            </w:r>
          </w:p>
        </w:tc>
      </w:tr>
      <w:tr w14:paraId="113FE175">
        <w:tblPrEx>
          <w:tblCellMar>
            <w:top w:w="0" w:type="dxa"/>
            <w:left w:w="0" w:type="dxa"/>
            <w:bottom w:w="0" w:type="dxa"/>
            <w:right w:w="0" w:type="dxa"/>
          </w:tblCellMar>
        </w:tblPrEx>
        <w:trPr>
          <w:cantSplit/>
          <w:trHeight w:val="90"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E263B">
            <w:pPr>
              <w:widowControl/>
              <w:snapToGrid w:val="0"/>
              <w:spacing w:line="320" w:lineRule="exact"/>
              <w:jc w:val="center"/>
              <w:textAlignment w:val="center"/>
              <w:rPr>
                <w:rFonts w:hint="default" w:ascii="黑体" w:hAnsi="黑体" w:eastAsia="黑体" w:cs="黑体"/>
                <w:bCs/>
                <w:color w:val="auto"/>
                <w:kern w:val="0"/>
                <w:sz w:val="21"/>
                <w:szCs w:val="21"/>
                <w:highlight w:val="none"/>
                <w:lang w:val="en-US" w:eastAsia="zh-CN" w:bidi="ar"/>
              </w:rPr>
            </w:pPr>
            <w:r>
              <w:rPr>
                <w:rFonts w:hint="eastAsia" w:ascii="黑体" w:hAnsi="黑体" w:eastAsia="黑体" w:cs="黑体"/>
                <w:bCs/>
                <w:color w:val="auto"/>
                <w:kern w:val="0"/>
                <w:sz w:val="21"/>
                <w:szCs w:val="21"/>
                <w:highlight w:val="none"/>
                <w:lang w:val="en-US" w:eastAsia="zh-CN" w:bidi="ar"/>
              </w:rPr>
              <w:t>4</w:t>
            </w:r>
          </w:p>
        </w:tc>
        <w:tc>
          <w:tcPr>
            <w:tcW w:w="738" w:type="pct"/>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8692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p>
        </w:tc>
        <w:tc>
          <w:tcPr>
            <w:tcW w:w="113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F250B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助理试验检测工程师</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C84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5</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62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w:t>
            </w:r>
          </w:p>
          <w:p w14:paraId="3926D5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2.大学</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本科</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及</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以上学历</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，土木工程、桥梁结构、岩土工程等相关专业；</w:t>
            </w:r>
          </w:p>
          <w:p w14:paraId="10C841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3.持有助理试验检测工程师证，从事设计、桥梁监控相关工作经验1年及以上；</w:t>
            </w:r>
          </w:p>
          <w:p w14:paraId="0666A7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4.熟练使用全站仪、水准仪、测斜仪等仪器。</w:t>
            </w:r>
          </w:p>
        </w:tc>
      </w:tr>
      <w:tr w14:paraId="76700C2D">
        <w:tblPrEx>
          <w:tblCellMar>
            <w:top w:w="0" w:type="dxa"/>
            <w:left w:w="0" w:type="dxa"/>
            <w:bottom w:w="0" w:type="dxa"/>
            <w:right w:w="0" w:type="dxa"/>
          </w:tblCellMar>
        </w:tblPrEx>
        <w:trPr>
          <w:cantSplit/>
          <w:trHeight w:val="90"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C7B48">
            <w:pPr>
              <w:widowControl/>
              <w:snapToGrid w:val="0"/>
              <w:spacing w:line="320" w:lineRule="exact"/>
              <w:jc w:val="center"/>
              <w:textAlignment w:val="center"/>
              <w:rPr>
                <w:rFonts w:hint="default" w:ascii="黑体" w:hAnsi="黑体" w:eastAsia="黑体" w:cs="黑体"/>
                <w:bCs/>
                <w:color w:val="auto"/>
                <w:kern w:val="0"/>
                <w:sz w:val="21"/>
                <w:szCs w:val="21"/>
                <w:highlight w:val="none"/>
                <w:lang w:val="en-US" w:eastAsia="zh-CN" w:bidi="ar"/>
              </w:rPr>
            </w:pPr>
            <w:r>
              <w:rPr>
                <w:rFonts w:hint="eastAsia" w:ascii="黑体" w:hAnsi="黑体" w:eastAsia="黑体" w:cs="黑体"/>
                <w:bCs/>
                <w:color w:val="auto"/>
                <w:kern w:val="0"/>
                <w:sz w:val="21"/>
                <w:szCs w:val="21"/>
                <w:highlight w:val="none"/>
                <w:lang w:val="en-US" w:eastAsia="zh-CN" w:bidi="ar"/>
              </w:rPr>
              <w:t>5</w:t>
            </w:r>
          </w:p>
        </w:tc>
        <w:tc>
          <w:tcPr>
            <w:tcW w:w="738" w:type="pct"/>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765588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桥隧检测部</w:t>
            </w:r>
          </w:p>
        </w:tc>
        <w:tc>
          <w:tcPr>
            <w:tcW w:w="603"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ABCAE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试验检测工程师</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26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D9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1.40周岁及以下；</w:t>
            </w:r>
          </w:p>
          <w:p w14:paraId="0AF2EF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2.大学</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本科</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及</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以上学历</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，土木工程、隧道工程、岩土工程等相关专业；</w:t>
            </w:r>
          </w:p>
          <w:p w14:paraId="7E7166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3.持有试验检测工程师（桥梁工程）证；从事隧道超前地质预报、监控量测等相关工作3年及以上；</w:t>
            </w:r>
          </w:p>
          <w:p w14:paraId="65E3E6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4.熟练使用全站仪、地质雷达等仪器。</w:t>
            </w:r>
          </w:p>
        </w:tc>
      </w:tr>
      <w:tr w14:paraId="26783693">
        <w:tblPrEx>
          <w:tblCellMar>
            <w:top w:w="0" w:type="dxa"/>
            <w:left w:w="0" w:type="dxa"/>
            <w:bottom w:w="0" w:type="dxa"/>
            <w:right w:w="0" w:type="dxa"/>
          </w:tblCellMar>
        </w:tblPrEx>
        <w:trPr>
          <w:cantSplit/>
          <w:trHeight w:val="90"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A48D9">
            <w:pPr>
              <w:widowControl/>
              <w:snapToGrid w:val="0"/>
              <w:spacing w:line="320" w:lineRule="exact"/>
              <w:jc w:val="center"/>
              <w:textAlignment w:val="center"/>
              <w:rPr>
                <w:rFonts w:hint="default" w:ascii="黑体" w:hAnsi="黑体" w:eastAsia="黑体" w:cs="黑体"/>
                <w:bCs/>
                <w:color w:val="auto"/>
                <w:kern w:val="0"/>
                <w:sz w:val="21"/>
                <w:szCs w:val="21"/>
                <w:highlight w:val="none"/>
                <w:lang w:val="en-US" w:eastAsia="zh-CN" w:bidi="ar"/>
              </w:rPr>
            </w:pPr>
            <w:r>
              <w:rPr>
                <w:rFonts w:hint="eastAsia" w:ascii="黑体" w:hAnsi="黑体" w:eastAsia="黑体" w:cs="黑体"/>
                <w:bCs/>
                <w:color w:val="auto"/>
                <w:kern w:val="0"/>
                <w:sz w:val="21"/>
                <w:szCs w:val="21"/>
                <w:highlight w:val="none"/>
                <w:lang w:val="en-US" w:eastAsia="zh-CN" w:bidi="ar"/>
              </w:rPr>
              <w:t>6</w:t>
            </w:r>
          </w:p>
        </w:tc>
        <w:tc>
          <w:tcPr>
            <w:tcW w:w="738" w:type="pct"/>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38B411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p>
        </w:tc>
        <w:tc>
          <w:tcPr>
            <w:tcW w:w="113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F2918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助理试验检测工程师</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52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C3A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w:t>
            </w:r>
          </w:p>
          <w:p w14:paraId="2FFD8B1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2.大学</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本科</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及</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以上学历</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，土木工程、隧道工程、岩土工程等相关专业；</w:t>
            </w:r>
          </w:p>
          <w:p w14:paraId="4E445F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3.持有助理试验检测工程师证；从事隧道超前地质预报、监控量测等相关工作1年及以上；</w:t>
            </w:r>
          </w:p>
          <w:p w14:paraId="30F848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4.熟悉使用全站仪、水准仪等仪器；</w:t>
            </w:r>
          </w:p>
          <w:p w14:paraId="794F17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5.熟悉midas civil或桥梁博士建模计算。</w:t>
            </w:r>
          </w:p>
        </w:tc>
      </w:tr>
      <w:tr w14:paraId="05467257">
        <w:tblPrEx>
          <w:tblCellMar>
            <w:top w:w="0" w:type="dxa"/>
            <w:left w:w="0" w:type="dxa"/>
            <w:bottom w:w="0" w:type="dxa"/>
            <w:right w:w="0" w:type="dxa"/>
          </w:tblCellMar>
        </w:tblPrEx>
        <w:trPr>
          <w:cantSplit/>
          <w:trHeight w:val="90"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999EA">
            <w:pPr>
              <w:widowControl/>
              <w:snapToGrid w:val="0"/>
              <w:spacing w:line="320" w:lineRule="exact"/>
              <w:jc w:val="center"/>
              <w:textAlignment w:val="center"/>
              <w:rPr>
                <w:rFonts w:hint="default" w:ascii="黑体" w:hAnsi="黑体" w:eastAsia="黑体" w:cs="黑体"/>
                <w:bCs/>
                <w:color w:val="auto"/>
                <w:kern w:val="0"/>
                <w:szCs w:val="21"/>
                <w:highlight w:val="none"/>
                <w:lang w:val="en-US" w:eastAsia="zh-CN" w:bidi="ar"/>
              </w:rPr>
            </w:pPr>
            <w:r>
              <w:rPr>
                <w:rFonts w:hint="eastAsia" w:ascii="黑体" w:hAnsi="黑体" w:eastAsia="黑体" w:cs="黑体"/>
                <w:bCs/>
                <w:color w:val="auto"/>
                <w:kern w:val="0"/>
                <w:szCs w:val="21"/>
                <w:highlight w:val="none"/>
                <w:lang w:val="en-US" w:eastAsia="zh-CN" w:bidi="ar"/>
              </w:rPr>
              <w:t>7</w:t>
            </w:r>
          </w:p>
        </w:tc>
        <w:tc>
          <w:tcPr>
            <w:tcW w:w="738" w:type="pc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F0669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养护检测部</w:t>
            </w:r>
          </w:p>
        </w:tc>
        <w:tc>
          <w:tcPr>
            <w:tcW w:w="113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AE597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助理试验检测工程师</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487F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8</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31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w:t>
            </w:r>
          </w:p>
          <w:p w14:paraId="7C6CB5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2.大学</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本科</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及</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以上学历</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，桥梁与隧道工程、土木工程、结构力学等相关专业；</w:t>
            </w:r>
          </w:p>
          <w:p w14:paraId="3B6F6A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3.持有道路工程或桥隧工程助理试验检测师证书。</w:t>
            </w:r>
          </w:p>
          <w:p w14:paraId="677D07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4.有公路技术状况评定、桥隧定期检查、桥隧涵经常检查相关工作经验。</w:t>
            </w:r>
          </w:p>
        </w:tc>
      </w:tr>
      <w:tr w14:paraId="46579C0F">
        <w:tblPrEx>
          <w:tblCellMar>
            <w:top w:w="0" w:type="dxa"/>
            <w:left w:w="0" w:type="dxa"/>
            <w:bottom w:w="0" w:type="dxa"/>
            <w:right w:w="0" w:type="dxa"/>
          </w:tblCellMar>
        </w:tblPrEx>
        <w:trPr>
          <w:cantSplit/>
          <w:trHeight w:val="1690"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7898A">
            <w:pPr>
              <w:widowControl/>
              <w:snapToGrid w:val="0"/>
              <w:spacing w:line="320" w:lineRule="exact"/>
              <w:jc w:val="center"/>
              <w:textAlignment w:val="center"/>
              <w:rPr>
                <w:rFonts w:hint="default" w:ascii="黑体" w:hAnsi="黑体" w:eastAsia="黑体" w:cs="黑体"/>
                <w:bCs/>
                <w:color w:val="auto"/>
                <w:kern w:val="0"/>
                <w:szCs w:val="21"/>
                <w:highlight w:val="none"/>
                <w:lang w:val="en-US" w:eastAsia="zh-CN" w:bidi="ar"/>
              </w:rPr>
            </w:pPr>
            <w:r>
              <w:rPr>
                <w:rFonts w:hint="eastAsia" w:ascii="黑体" w:hAnsi="黑体" w:eastAsia="黑体" w:cs="黑体"/>
                <w:bCs/>
                <w:color w:val="auto"/>
                <w:kern w:val="0"/>
                <w:szCs w:val="21"/>
                <w:highlight w:val="none"/>
                <w:lang w:val="en-US" w:eastAsia="zh-CN" w:bidi="ar"/>
              </w:rPr>
              <w:t>8</w:t>
            </w:r>
          </w:p>
        </w:tc>
        <w:tc>
          <w:tcPr>
            <w:tcW w:w="738" w:type="pct"/>
            <w:vMerge w:val="restar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61346D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基础与结构部</w:t>
            </w:r>
          </w:p>
        </w:tc>
        <w:tc>
          <w:tcPr>
            <w:tcW w:w="603"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5167B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无损检测工程师</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386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70A4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1.40周岁及以下；</w:t>
            </w:r>
          </w:p>
          <w:p w14:paraId="0C724B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2.</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大学</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本科</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及</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以上学历，土木工程、建筑工程、材料工程、机械制造等相关工科专业；</w:t>
            </w:r>
          </w:p>
          <w:p w14:paraId="274E55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3.持无损检测UT-2、RT-2、MT-2级以上证书；</w:t>
            </w:r>
          </w:p>
          <w:p w14:paraId="15FD85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4.从事钢结构无损检测等相关工作3年及以上；</w:t>
            </w:r>
          </w:p>
          <w:p w14:paraId="374F8A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5.能适应长期外地出差，驻厂检测。</w:t>
            </w:r>
          </w:p>
        </w:tc>
      </w:tr>
      <w:tr w14:paraId="0B994250">
        <w:tblPrEx>
          <w:tblCellMar>
            <w:top w:w="0" w:type="dxa"/>
            <w:left w:w="0" w:type="dxa"/>
            <w:bottom w:w="0" w:type="dxa"/>
            <w:right w:w="0" w:type="dxa"/>
          </w:tblCellMar>
        </w:tblPrEx>
        <w:trPr>
          <w:cantSplit/>
          <w:trHeight w:val="1690"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9CC98">
            <w:pPr>
              <w:widowControl/>
              <w:snapToGrid w:val="0"/>
              <w:spacing w:line="320" w:lineRule="exact"/>
              <w:jc w:val="center"/>
              <w:textAlignment w:val="center"/>
              <w:rPr>
                <w:rFonts w:hint="default" w:ascii="黑体" w:hAnsi="黑体" w:eastAsia="黑体" w:cs="黑体"/>
                <w:bCs/>
                <w:color w:val="auto"/>
                <w:kern w:val="0"/>
                <w:szCs w:val="21"/>
                <w:highlight w:val="none"/>
                <w:lang w:val="en-US" w:eastAsia="zh-CN" w:bidi="ar"/>
              </w:rPr>
            </w:pPr>
            <w:r>
              <w:rPr>
                <w:rFonts w:hint="eastAsia" w:ascii="黑体" w:hAnsi="黑体" w:eastAsia="黑体" w:cs="黑体"/>
                <w:bCs/>
                <w:color w:val="auto"/>
                <w:kern w:val="0"/>
                <w:szCs w:val="21"/>
                <w:highlight w:val="none"/>
                <w:lang w:val="en-US" w:eastAsia="zh-CN" w:bidi="ar"/>
              </w:rPr>
              <w:t>9</w:t>
            </w:r>
          </w:p>
        </w:tc>
        <w:tc>
          <w:tcPr>
            <w:tcW w:w="738" w:type="pct"/>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2C2D8A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p>
        </w:tc>
        <w:tc>
          <w:tcPr>
            <w:tcW w:w="113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A24F6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助理试验检测工程师</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51B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CD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1.35周岁及以下；</w:t>
            </w:r>
          </w:p>
          <w:p w14:paraId="798F585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2.大学</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本科</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及</w:t>
            </w:r>
            <w: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t>以上学历</w:t>
            </w: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，土木工程、建筑工程、岩土工程、测绘工程等相关专业；</w:t>
            </w:r>
          </w:p>
          <w:p w14:paraId="00038B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3.有建设工程质量检测工作经验；</w:t>
            </w:r>
          </w:p>
          <w:p w14:paraId="00F463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4.能服从公司安排、适应短期外地出差。</w:t>
            </w:r>
          </w:p>
        </w:tc>
      </w:tr>
      <w:tr w14:paraId="03F41735">
        <w:tblPrEx>
          <w:tblCellMar>
            <w:top w:w="0" w:type="dxa"/>
            <w:left w:w="0" w:type="dxa"/>
            <w:bottom w:w="0" w:type="dxa"/>
            <w:right w:w="0" w:type="dxa"/>
          </w:tblCellMar>
        </w:tblPrEx>
        <w:trPr>
          <w:cantSplit/>
          <w:trHeight w:val="1690"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B7DB5">
            <w:pPr>
              <w:widowControl/>
              <w:snapToGrid w:val="0"/>
              <w:spacing w:line="320" w:lineRule="exact"/>
              <w:jc w:val="center"/>
              <w:textAlignment w:val="center"/>
              <w:rPr>
                <w:rFonts w:hint="default" w:ascii="黑体" w:hAnsi="黑体" w:eastAsia="黑体" w:cs="黑体"/>
                <w:bCs/>
                <w:color w:val="auto"/>
                <w:kern w:val="0"/>
                <w:szCs w:val="21"/>
                <w:highlight w:val="none"/>
                <w:lang w:val="en-US" w:eastAsia="zh-CN" w:bidi="ar"/>
              </w:rPr>
            </w:pPr>
            <w:r>
              <w:rPr>
                <w:rFonts w:hint="eastAsia" w:ascii="黑体" w:hAnsi="黑体" w:eastAsia="黑体" w:cs="黑体"/>
                <w:bCs/>
                <w:color w:val="auto"/>
                <w:kern w:val="0"/>
                <w:szCs w:val="21"/>
                <w:highlight w:val="none"/>
                <w:lang w:val="en-US" w:eastAsia="zh-CN" w:bidi="ar"/>
              </w:rPr>
              <w:t>10</w:t>
            </w:r>
          </w:p>
        </w:tc>
        <w:tc>
          <w:tcPr>
            <w:tcW w:w="738" w:type="pct"/>
            <w:vMerge w:val="restar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6BE147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结构加固工程部</w:t>
            </w:r>
          </w:p>
        </w:tc>
        <w:tc>
          <w:tcPr>
            <w:tcW w:w="603"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7226F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桥隧工程师</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F5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9B9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1.40周岁及以下；</w:t>
            </w:r>
          </w:p>
          <w:p w14:paraId="6D0051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2.大学专科及以上学历，土木工程、消防工程、桥梁工程、建筑工程技术等相关专业；</w:t>
            </w:r>
          </w:p>
          <w:p w14:paraId="2C72AE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3.具有工程类助理及以上职称，从事桥梁施工、消防施工、房建施工等相关工作3年及以上；</w:t>
            </w:r>
          </w:p>
          <w:p w14:paraId="4811CB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4.熟悉施工现场管理及档案整理。</w:t>
            </w:r>
          </w:p>
        </w:tc>
      </w:tr>
      <w:tr w14:paraId="73D9916C">
        <w:tblPrEx>
          <w:tblCellMar>
            <w:top w:w="0" w:type="dxa"/>
            <w:left w:w="0" w:type="dxa"/>
            <w:bottom w:w="0" w:type="dxa"/>
            <w:right w:w="0" w:type="dxa"/>
          </w:tblCellMar>
        </w:tblPrEx>
        <w:trPr>
          <w:cantSplit/>
          <w:trHeight w:val="1690" w:hRule="atLeast"/>
          <w:tblHeader/>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DFD93">
            <w:pPr>
              <w:widowControl/>
              <w:snapToGrid w:val="0"/>
              <w:spacing w:line="320" w:lineRule="exact"/>
              <w:jc w:val="center"/>
              <w:textAlignment w:val="center"/>
              <w:rPr>
                <w:rFonts w:hint="default" w:ascii="黑体" w:hAnsi="黑体" w:eastAsia="黑体" w:cs="黑体"/>
                <w:bCs/>
                <w:color w:val="auto"/>
                <w:kern w:val="0"/>
                <w:szCs w:val="21"/>
                <w:highlight w:val="none"/>
                <w:lang w:val="en-US" w:eastAsia="zh-CN" w:bidi="ar"/>
              </w:rPr>
            </w:pPr>
            <w:r>
              <w:rPr>
                <w:rFonts w:hint="eastAsia" w:ascii="黑体" w:hAnsi="黑体" w:eastAsia="黑体" w:cs="黑体"/>
                <w:bCs/>
                <w:color w:val="auto"/>
                <w:kern w:val="0"/>
                <w:szCs w:val="21"/>
                <w:highlight w:val="none"/>
                <w:lang w:val="en-US" w:eastAsia="zh-CN" w:bidi="ar"/>
              </w:rPr>
              <w:t>11</w:t>
            </w:r>
          </w:p>
        </w:tc>
        <w:tc>
          <w:tcPr>
            <w:tcW w:w="738" w:type="pct"/>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2467FC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p>
        </w:tc>
        <w:tc>
          <w:tcPr>
            <w:tcW w:w="603"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72F73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消防工程师</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7AF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E6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1.40周岁及以下；</w:t>
            </w:r>
          </w:p>
          <w:p w14:paraId="539233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2.大学专科及以上学历，土木工程、消防工程、桥梁工程、建筑工程技术等相关专业；</w:t>
            </w:r>
          </w:p>
          <w:p w14:paraId="582ADC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3.具有工程类助理及以上职称，从事桥梁施工、消防施工、房建施工等相关工作3年及以上；</w:t>
            </w:r>
          </w:p>
          <w:p w14:paraId="113197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pPr>
            <w:r>
              <w:rPr>
                <w:rFonts w:hint="eastAsia" w:ascii="仿宋_GB2312" w:hAnsi="仿宋_GB2312" w:eastAsia="仿宋_GB2312" w:cs="仿宋_GB2312"/>
                <w:i w:val="0"/>
                <w:iCs w:val="0"/>
                <w:color w:val="auto"/>
                <w:kern w:val="0"/>
                <w:sz w:val="20"/>
                <w:szCs w:val="20"/>
                <w:highlight w:val="none"/>
                <w:u w:val="none"/>
                <w:shd w:val="clear" w:color="auto" w:fill="auto"/>
                <w:lang w:val="en-US" w:eastAsia="zh-CN" w:bidi="ar"/>
              </w:rPr>
              <w:t>4.熟悉施工现场管理及档案整理。</w:t>
            </w:r>
          </w:p>
        </w:tc>
      </w:tr>
      <w:tr w14:paraId="200620B0">
        <w:tblPrEx>
          <w:tblCellMar>
            <w:top w:w="0" w:type="dxa"/>
            <w:left w:w="0" w:type="dxa"/>
            <w:bottom w:w="0" w:type="dxa"/>
            <w:right w:w="0" w:type="dxa"/>
          </w:tblCellMar>
        </w:tblPrEx>
        <w:trPr>
          <w:cantSplit/>
          <w:trHeight w:val="536" w:hRule="atLeast"/>
          <w:tblHeader/>
          <w:jc w:val="center"/>
        </w:trPr>
        <w:tc>
          <w:tcPr>
            <w:tcW w:w="157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6903">
            <w:pPr>
              <w:widowControl/>
              <w:jc w:val="center"/>
              <w:textAlignment w:val="center"/>
              <w:rPr>
                <w:rFonts w:hint="eastAsia" w:ascii="仿宋_GB2312" w:hAnsi="宋体" w:eastAsia="仿宋_GB2312" w:cs="仿宋_GB2312"/>
                <w:color w:val="auto"/>
                <w:kern w:val="0"/>
                <w:sz w:val="20"/>
                <w:szCs w:val="20"/>
                <w:highlight w:val="none"/>
                <w:lang w:bidi="ar"/>
              </w:rPr>
            </w:pPr>
            <w:r>
              <w:rPr>
                <w:rFonts w:hint="eastAsia" w:ascii="仿宋_GB2312" w:hAnsi="宋体" w:eastAsia="仿宋_GB2312" w:cs="仿宋_GB2312"/>
                <w:color w:val="auto"/>
                <w:kern w:val="0"/>
                <w:sz w:val="20"/>
                <w:szCs w:val="20"/>
                <w:highlight w:val="none"/>
                <w:lang w:bidi="ar"/>
              </w:rPr>
              <w:t>合计</w:t>
            </w:r>
          </w:p>
        </w:tc>
        <w:tc>
          <w:tcPr>
            <w:tcW w:w="2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66185">
            <w:pPr>
              <w:widowControl/>
              <w:jc w:val="center"/>
              <w:textAlignment w:val="center"/>
              <w:rPr>
                <w:rFonts w:hint="default" w:ascii="黑体" w:hAnsi="黑体" w:eastAsia="黑体" w:cs="黑体"/>
                <w:color w:val="auto"/>
                <w:kern w:val="0"/>
                <w:sz w:val="20"/>
                <w:szCs w:val="20"/>
                <w:highlight w:val="none"/>
                <w:lang w:val="en-US" w:eastAsia="zh-CN" w:bidi="ar"/>
              </w:rPr>
            </w:pPr>
            <w:r>
              <w:rPr>
                <w:rFonts w:hint="eastAsia" w:ascii="黑体" w:hAnsi="黑体" w:eastAsia="黑体" w:cs="黑体"/>
                <w:color w:val="auto"/>
                <w:kern w:val="0"/>
                <w:sz w:val="20"/>
                <w:szCs w:val="20"/>
                <w:highlight w:val="none"/>
                <w:lang w:val="en-US" w:eastAsia="zh-CN" w:bidi="ar"/>
              </w:rPr>
              <w:t>64</w:t>
            </w:r>
          </w:p>
        </w:tc>
        <w:tc>
          <w:tcPr>
            <w:tcW w:w="3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80576">
            <w:pPr>
              <w:widowControl/>
              <w:snapToGrid w:val="0"/>
              <w:spacing w:line="320" w:lineRule="exact"/>
              <w:jc w:val="left"/>
              <w:textAlignment w:val="center"/>
              <w:rPr>
                <w:rFonts w:hint="eastAsia" w:ascii="仿宋_GB2312" w:hAnsi="仿宋_GB2312" w:eastAsia="仿宋_GB2312" w:cs="仿宋_GB2312"/>
                <w:color w:val="auto"/>
                <w:kern w:val="0"/>
                <w:sz w:val="20"/>
                <w:szCs w:val="20"/>
                <w:highlight w:val="none"/>
                <w:lang w:bidi="ar"/>
              </w:rPr>
            </w:pPr>
          </w:p>
        </w:tc>
      </w:tr>
    </w:tbl>
    <w:p w14:paraId="19120BE4">
      <w:pPr>
        <w:rPr>
          <w:rFonts w:hint="eastAsia" w:ascii="仿宋_GB2312" w:hAnsi="仿宋_GB2312" w:eastAsia="仿宋_GB2312" w:cs="仿宋_GB2312"/>
          <w:sz w:val="32"/>
          <w:szCs w:val="32"/>
        </w:rPr>
      </w:pPr>
    </w:p>
    <w:p w14:paraId="704A7278">
      <w:pPr>
        <w:pStyle w:val="2"/>
        <w:rPr>
          <w:rFonts w:hint="eastAsia"/>
        </w:rPr>
      </w:pPr>
    </w:p>
    <w:sectPr>
      <w:footerReference r:id="rId3" w:type="default"/>
      <w:pgSz w:w="11906" w:h="16838"/>
      <w:pgMar w:top="1440" w:right="1800" w:bottom="93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A1C9C9-AD35-433F-B44A-0CCD796B73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2C4D72A1-AC1E-4289-A061-716287370B92}"/>
  </w:font>
  <w:font w:name="仿宋_GB2312">
    <w:panose1 w:val="02010609030101010101"/>
    <w:charset w:val="86"/>
    <w:family w:val="modern"/>
    <w:pitch w:val="default"/>
    <w:sig w:usb0="00000001" w:usb1="080E0000" w:usb2="00000000" w:usb3="00000000" w:csb0="00040000" w:csb1="00000000"/>
    <w:embedRegular r:id="rId3" w:fontKey="{A57AA19E-C596-47C8-BD85-030294FD993B}"/>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8EEA">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CBD2C">
                          <w:pPr>
                            <w:pStyle w:val="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3CBD2C">
                    <w:pPr>
                      <w:pStyle w:val="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NWRiZGEwNTM1ZjlmNGM5ZDgyZjc2NTYxMGE5NGEifQ=="/>
    <w:docVar w:name="KSO_WPS_MARK_KEY" w:val="d1d6f3af-cfc5-4c39-98b0-52458ba59761"/>
  </w:docVars>
  <w:rsids>
    <w:rsidRoot w:val="155726EC"/>
    <w:rsid w:val="002B53D2"/>
    <w:rsid w:val="00604677"/>
    <w:rsid w:val="00A0041F"/>
    <w:rsid w:val="00EB07B4"/>
    <w:rsid w:val="00F2774A"/>
    <w:rsid w:val="023B7BA8"/>
    <w:rsid w:val="025A4715"/>
    <w:rsid w:val="02D576A0"/>
    <w:rsid w:val="02F46389"/>
    <w:rsid w:val="04082AD7"/>
    <w:rsid w:val="040B0C64"/>
    <w:rsid w:val="050E4A99"/>
    <w:rsid w:val="05385091"/>
    <w:rsid w:val="08537E00"/>
    <w:rsid w:val="08FF54D2"/>
    <w:rsid w:val="090A5697"/>
    <w:rsid w:val="0B2823DD"/>
    <w:rsid w:val="0B550EA2"/>
    <w:rsid w:val="0D336E17"/>
    <w:rsid w:val="0E1863C8"/>
    <w:rsid w:val="0E34321D"/>
    <w:rsid w:val="0E357A73"/>
    <w:rsid w:val="0F954091"/>
    <w:rsid w:val="115D7E9D"/>
    <w:rsid w:val="12486E04"/>
    <w:rsid w:val="132D6BDE"/>
    <w:rsid w:val="155726EC"/>
    <w:rsid w:val="1A634EF3"/>
    <w:rsid w:val="1BA260CB"/>
    <w:rsid w:val="1BFE0978"/>
    <w:rsid w:val="1C0E2B4E"/>
    <w:rsid w:val="1C303D6A"/>
    <w:rsid w:val="1C9E0D11"/>
    <w:rsid w:val="1CA613B3"/>
    <w:rsid w:val="1EC759D9"/>
    <w:rsid w:val="1FA75183"/>
    <w:rsid w:val="202F344E"/>
    <w:rsid w:val="2042097D"/>
    <w:rsid w:val="20491437"/>
    <w:rsid w:val="20A32DE7"/>
    <w:rsid w:val="20AE6A88"/>
    <w:rsid w:val="227E6E8D"/>
    <w:rsid w:val="23407DD8"/>
    <w:rsid w:val="2371164A"/>
    <w:rsid w:val="23A423C5"/>
    <w:rsid w:val="242A368E"/>
    <w:rsid w:val="25740DA1"/>
    <w:rsid w:val="25BF34E6"/>
    <w:rsid w:val="25FD1A25"/>
    <w:rsid w:val="279B793B"/>
    <w:rsid w:val="28172DC4"/>
    <w:rsid w:val="281A33AD"/>
    <w:rsid w:val="2A933F5C"/>
    <w:rsid w:val="2B0A0D18"/>
    <w:rsid w:val="2D606A47"/>
    <w:rsid w:val="2E494FAB"/>
    <w:rsid w:val="2ED82F7C"/>
    <w:rsid w:val="30A25B91"/>
    <w:rsid w:val="34C75ABC"/>
    <w:rsid w:val="351C5580"/>
    <w:rsid w:val="3575576A"/>
    <w:rsid w:val="35BF57EC"/>
    <w:rsid w:val="3A8B1DD8"/>
    <w:rsid w:val="3B0E3EBC"/>
    <w:rsid w:val="3B273BE1"/>
    <w:rsid w:val="3B8C66AB"/>
    <w:rsid w:val="3F636838"/>
    <w:rsid w:val="42AC263D"/>
    <w:rsid w:val="4339622E"/>
    <w:rsid w:val="43C31F9B"/>
    <w:rsid w:val="43DD5BCC"/>
    <w:rsid w:val="458F47A2"/>
    <w:rsid w:val="460C420A"/>
    <w:rsid w:val="470D188A"/>
    <w:rsid w:val="4A3C32F5"/>
    <w:rsid w:val="4B672AEE"/>
    <w:rsid w:val="4D5923C6"/>
    <w:rsid w:val="4EF70D4B"/>
    <w:rsid w:val="4F6A3168"/>
    <w:rsid w:val="4FCF48B3"/>
    <w:rsid w:val="50890C73"/>
    <w:rsid w:val="50BC061B"/>
    <w:rsid w:val="5179756E"/>
    <w:rsid w:val="531D3204"/>
    <w:rsid w:val="538F69CC"/>
    <w:rsid w:val="54B119ED"/>
    <w:rsid w:val="560F4F02"/>
    <w:rsid w:val="563840CE"/>
    <w:rsid w:val="58F27BBD"/>
    <w:rsid w:val="59594ADC"/>
    <w:rsid w:val="5A6B0F6B"/>
    <w:rsid w:val="5ACB3A9C"/>
    <w:rsid w:val="5AE6722A"/>
    <w:rsid w:val="5AE76B79"/>
    <w:rsid w:val="5B022F52"/>
    <w:rsid w:val="5B035FFD"/>
    <w:rsid w:val="5B7F7EE3"/>
    <w:rsid w:val="5BF80799"/>
    <w:rsid w:val="5CF72870"/>
    <w:rsid w:val="5D4C5063"/>
    <w:rsid w:val="5DE975A6"/>
    <w:rsid w:val="5F3C5696"/>
    <w:rsid w:val="5F620FB1"/>
    <w:rsid w:val="60601D56"/>
    <w:rsid w:val="60C63D1C"/>
    <w:rsid w:val="60DE1BDE"/>
    <w:rsid w:val="616961CB"/>
    <w:rsid w:val="617A40D8"/>
    <w:rsid w:val="618C6A88"/>
    <w:rsid w:val="620054EE"/>
    <w:rsid w:val="631A3585"/>
    <w:rsid w:val="64A93EF7"/>
    <w:rsid w:val="64B83F96"/>
    <w:rsid w:val="65972F42"/>
    <w:rsid w:val="67554343"/>
    <w:rsid w:val="68D73C6F"/>
    <w:rsid w:val="696D1379"/>
    <w:rsid w:val="6AE863E4"/>
    <w:rsid w:val="6CA42C95"/>
    <w:rsid w:val="6CB26586"/>
    <w:rsid w:val="6CCE67E2"/>
    <w:rsid w:val="6D90171F"/>
    <w:rsid w:val="6D9F269B"/>
    <w:rsid w:val="6E30013C"/>
    <w:rsid w:val="6F8B1C21"/>
    <w:rsid w:val="6F984159"/>
    <w:rsid w:val="70645321"/>
    <w:rsid w:val="70C609F0"/>
    <w:rsid w:val="71EE052A"/>
    <w:rsid w:val="72DC31F5"/>
    <w:rsid w:val="748746A1"/>
    <w:rsid w:val="759E5125"/>
    <w:rsid w:val="76966A6A"/>
    <w:rsid w:val="76B209EE"/>
    <w:rsid w:val="77B9596B"/>
    <w:rsid w:val="78592AC5"/>
    <w:rsid w:val="797D2DA2"/>
    <w:rsid w:val="7A20776C"/>
    <w:rsid w:val="7B4466AB"/>
    <w:rsid w:val="7B707D9F"/>
    <w:rsid w:val="7B9B4D30"/>
    <w:rsid w:val="7D091B7B"/>
    <w:rsid w:val="7D4620CB"/>
    <w:rsid w:val="7DE7036D"/>
    <w:rsid w:val="7DF47335"/>
    <w:rsid w:val="7F586FA1"/>
    <w:rsid w:val="7F81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6">
    <w:name w:val="Title"/>
    <w:basedOn w:val="1"/>
    <w:next w:val="1"/>
    <w:qFormat/>
    <w:uiPriority w:val="0"/>
    <w:pPr>
      <w:spacing w:before="240" w:after="60"/>
      <w:jc w:val="center"/>
      <w:outlineLvl w:val="0"/>
    </w:pPr>
    <w:rPr>
      <w:rFonts w:ascii="Arial" w:hAnsi="Arial" w:cs="Arial"/>
      <w:b/>
      <w:bCs/>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3088</Words>
  <Characters>3238</Characters>
  <Lines>15</Lines>
  <Paragraphs>4</Paragraphs>
  <TotalTime>46</TotalTime>
  <ScaleCrop>false</ScaleCrop>
  <LinksUpToDate>false</LinksUpToDate>
  <CharactersWithSpaces>3246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2024-05-28T06:05:00Z</dcterms:created>
  <dc:creator>王奕辰</dc:creator>
  <cp:lastModifiedBy>王奕辰</cp:lastModifiedBy>
  <cp:lastPrinted>2024-10-28T03:20:00Z</cp:lastPrinted>
  <dcterms:modified xsi:type="dcterms:W3CDTF">2026-05-18T09:12:41Z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7CC97B0FE4A74D93888B13C0EF5663BC_13</vt:lpwstr>
  </property>
  <property fmtid="{D5CDD505-2E9C-101B-9397-08002B2CF9AE}" pid="4" name="KSOTemplateDocerSaveRecord">
    <vt:lpwstr>eyJoZGlkIjoiNTljNWRiZGEwNTM1ZjlmNGM5ZDgyZjc2NTYxMGE5NGEiLCJ1c2VySWQiOiIxNDc4MTM3MDQ5In0=</vt:lpwstr>
  </property>
</Properties>
</file>