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在重庆农村商业银行集团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重庆农村商业银行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集团（含下属全资、控股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公司）工作：是□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重庆农村商业银行集团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（含下属全资、控股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公司）工作，请在“是”旁框中划“√”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扫描后按要求上传此材料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本行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将对相关信息严格保密。无近亲属在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重庆农村商业银行集团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工作的，无需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填写上传此材料。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3.签字确认处必须本人手写签字。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89A6C3F"/>
    <w:rsid w:val="5C702C23"/>
    <w:rsid w:val="6F9F70E3"/>
    <w:rsid w:val="75260879"/>
    <w:rsid w:val="752B2284"/>
    <w:rsid w:val="7BF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2025-08-21T03:09:00Z</dcterms:created>
  <dc:creator>Polaris</dc:creator>
  <cp:lastModifiedBy>宋瑜洁</cp:lastModifiedBy>
  <dcterms:modified xsi:type="dcterms:W3CDTF">2025-09-30T09:09:57Z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