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" w:line="242" w:lineRule="auto"/>
        <w:ind w:left="84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5"/>
          <w:sz w:val="32"/>
          <w:szCs w:val="32"/>
        </w:rPr>
        <w:t>附件</w:t>
      </w:r>
      <w:bookmarkStart w:id="0" w:name="_GoBack"/>
      <w:bookmarkEnd w:id="0"/>
    </w:p>
    <w:p>
      <w:pPr>
        <w:spacing w:line="426" w:lineRule="auto"/>
        <w:rPr>
          <w:rFonts w:ascii="Arial"/>
          <w:sz w:val="21"/>
        </w:rPr>
      </w:pPr>
    </w:p>
    <w:p>
      <w:pPr>
        <w:spacing w:before="127" w:line="542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positio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position w:val="2"/>
          <w:sz w:val="44"/>
          <w:szCs w:val="44"/>
          <w:lang w:val="en-US" w:eastAsia="zh-CN"/>
        </w:rPr>
        <w:t>海南省人事考试服务中心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position w:val="2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position w:val="2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position w:val="2"/>
          <w:sz w:val="44"/>
          <w:szCs w:val="44"/>
        </w:rPr>
        <w:t>年公开招聘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position w:val="2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position w:val="2"/>
          <w:sz w:val="44"/>
          <w:szCs w:val="44"/>
        </w:rPr>
        <w:t>人员</w:t>
      </w:r>
    </w:p>
    <w:p>
      <w:pPr>
        <w:spacing w:before="127" w:line="542" w:lineRule="exact"/>
        <w:jc w:val="center"/>
        <w:rPr>
          <w:rFonts w:hint="eastAsia" w:ascii="宋体" w:hAnsi="宋体" w:eastAsia="宋体" w:cs="宋体"/>
          <w:b/>
          <w:bCs/>
          <w:spacing w:val="2"/>
          <w:position w:val="2"/>
          <w:sz w:val="39"/>
          <w:szCs w:val="39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position w:val="2"/>
          <w:sz w:val="44"/>
          <w:szCs w:val="44"/>
          <w:lang w:eastAsia="zh-CN"/>
        </w:rPr>
        <w:t>面试资格复审递补人员名单</w:t>
      </w:r>
    </w:p>
    <w:tbl>
      <w:tblPr>
        <w:tblStyle w:val="5"/>
        <w:tblpPr w:leftFromText="180" w:rightFromText="180" w:vertAnchor="text" w:horzAnchor="page" w:tblpX="1166" w:tblpY="1121"/>
        <w:tblOverlap w:val="never"/>
        <w:tblW w:w="9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550"/>
        <w:gridCol w:w="1634"/>
        <w:gridCol w:w="1016"/>
        <w:gridCol w:w="900"/>
        <w:gridCol w:w="1390"/>
        <w:gridCol w:w="2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5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  <w:t>招聘岗位</w:t>
            </w:r>
          </w:p>
        </w:tc>
        <w:tc>
          <w:tcPr>
            <w:tcW w:w="16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  <w:t>面试资格复审递补人员</w:t>
            </w:r>
          </w:p>
        </w:tc>
        <w:tc>
          <w:tcPr>
            <w:tcW w:w="101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  <w:t>笔试成绩</w:t>
            </w:r>
          </w:p>
        </w:tc>
        <w:tc>
          <w:tcPr>
            <w:tcW w:w="9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  <w:t>岗位排名</w:t>
            </w:r>
          </w:p>
        </w:tc>
        <w:tc>
          <w:tcPr>
            <w:tcW w:w="139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  <w:t>笔试合格分数线</w:t>
            </w:r>
          </w:p>
        </w:tc>
        <w:tc>
          <w:tcPr>
            <w:tcW w:w="229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9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管理岗1</w:t>
            </w:r>
          </w:p>
        </w:tc>
        <w:tc>
          <w:tcPr>
            <w:tcW w:w="16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马艺珂</w:t>
            </w:r>
          </w:p>
        </w:tc>
        <w:tc>
          <w:tcPr>
            <w:tcW w:w="101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71.17</w:t>
            </w:r>
          </w:p>
        </w:tc>
        <w:tc>
          <w:tcPr>
            <w:tcW w:w="9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39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50</w:t>
            </w:r>
          </w:p>
        </w:tc>
        <w:tc>
          <w:tcPr>
            <w:tcW w:w="229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9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5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管理岗1</w:t>
            </w:r>
          </w:p>
        </w:tc>
        <w:tc>
          <w:tcPr>
            <w:tcW w:w="16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张露月</w:t>
            </w:r>
          </w:p>
        </w:tc>
        <w:tc>
          <w:tcPr>
            <w:tcW w:w="101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68.67</w:t>
            </w:r>
          </w:p>
        </w:tc>
        <w:tc>
          <w:tcPr>
            <w:tcW w:w="9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39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50</w:t>
            </w:r>
          </w:p>
        </w:tc>
        <w:tc>
          <w:tcPr>
            <w:tcW w:w="229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9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5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管理岗1</w:t>
            </w:r>
          </w:p>
        </w:tc>
        <w:tc>
          <w:tcPr>
            <w:tcW w:w="16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杜毓峰</w:t>
            </w:r>
          </w:p>
        </w:tc>
        <w:tc>
          <w:tcPr>
            <w:tcW w:w="101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68.67</w:t>
            </w:r>
          </w:p>
        </w:tc>
        <w:tc>
          <w:tcPr>
            <w:tcW w:w="9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39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50</w:t>
            </w:r>
          </w:p>
        </w:tc>
        <w:tc>
          <w:tcPr>
            <w:tcW w:w="229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并列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9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5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专技岗1</w:t>
            </w:r>
          </w:p>
        </w:tc>
        <w:tc>
          <w:tcPr>
            <w:tcW w:w="16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王珏莹</w:t>
            </w:r>
          </w:p>
        </w:tc>
        <w:tc>
          <w:tcPr>
            <w:tcW w:w="101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72.33</w:t>
            </w:r>
          </w:p>
        </w:tc>
        <w:tc>
          <w:tcPr>
            <w:tcW w:w="9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39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50</w:t>
            </w:r>
          </w:p>
        </w:tc>
        <w:tc>
          <w:tcPr>
            <w:tcW w:w="229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9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5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专技岗2</w:t>
            </w:r>
          </w:p>
        </w:tc>
        <w:tc>
          <w:tcPr>
            <w:tcW w:w="16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王艺翔</w:t>
            </w:r>
          </w:p>
        </w:tc>
        <w:tc>
          <w:tcPr>
            <w:tcW w:w="101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69.17</w:t>
            </w:r>
          </w:p>
        </w:tc>
        <w:tc>
          <w:tcPr>
            <w:tcW w:w="9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39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50</w:t>
            </w:r>
          </w:p>
        </w:tc>
        <w:tc>
          <w:tcPr>
            <w:tcW w:w="229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9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5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专技岗2</w:t>
            </w:r>
          </w:p>
        </w:tc>
        <w:tc>
          <w:tcPr>
            <w:tcW w:w="16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朱锡峰</w:t>
            </w:r>
          </w:p>
        </w:tc>
        <w:tc>
          <w:tcPr>
            <w:tcW w:w="101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69</w:t>
            </w:r>
          </w:p>
        </w:tc>
        <w:tc>
          <w:tcPr>
            <w:tcW w:w="9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39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50</w:t>
            </w:r>
          </w:p>
        </w:tc>
        <w:tc>
          <w:tcPr>
            <w:tcW w:w="229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spacing w:before="17" w:line="543" w:lineRule="exact"/>
        <w:ind w:left="3026"/>
        <w:rPr>
          <w:rFonts w:ascii="宋体" w:hAnsi="宋体" w:eastAsia="宋体" w:cs="宋体"/>
          <w:sz w:val="39"/>
          <w:szCs w:val="39"/>
        </w:rPr>
      </w:pPr>
    </w:p>
    <w:p>
      <w:pPr>
        <w:spacing w:line="236" w:lineRule="exact"/>
      </w:pPr>
    </w:p>
    <w:p>
      <w:pPr>
        <w:rPr>
          <w:rFonts w:ascii="Arial"/>
          <w:sz w:val="21"/>
        </w:rPr>
      </w:pPr>
    </w:p>
    <w:sectPr>
      <w:pgSz w:w="11900" w:h="16840"/>
      <w:pgMar w:top="788" w:right="588" w:bottom="0" w:left="50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4741BB5"/>
    <w:rsid w:val="2DAFDCC4"/>
    <w:rsid w:val="459014FF"/>
    <w:rsid w:val="47703316"/>
    <w:rsid w:val="6FFF80EC"/>
    <w:rsid w:val="7FB2C806"/>
    <w:rsid w:val="BBFB8BF5"/>
    <w:rsid w:val="CDFFCEF8"/>
    <w:rsid w:val="CF777AFB"/>
    <w:rsid w:val="DB6F3504"/>
    <w:rsid w:val="F3EC186E"/>
    <w:rsid w:val="F77AD0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108</Words>
  <Characters>111</Characters>
  <TotalTime>5</TotalTime>
  <ScaleCrop>false</ScaleCrop>
  <LinksUpToDate>false</LinksUpToDate>
  <CharactersWithSpaces>111</CharactersWithSpaces>
  <Application>WPS Office_11.8.2.1122_F1E327BC-269C-435d-A152-05C5408002CA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2025-11-30T09:36:00Z</dcterms:created>
  <dc:creator>符国宙</dc:creator>
  <cp:lastModifiedBy>user</cp:lastModifiedBy>
  <cp:lastPrinted>2026-05-15T17:10:00Z</cp:lastPrinted>
  <dcterms:modified xsi:type="dcterms:W3CDTF">2026-05-15T17:17:31Z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2025-12-01T09:49:45Z</vt:filetime>
  </property>
  <property fmtid="{D5CDD505-2E9C-101B-9397-08002B2CF9AE}" pid="4" name="KSOTemplateDocerSaveRecord">
    <vt:lpwstr>eyJoZGlkIjoiOWIwOWViMjgxYjJmNjI5NzFlY2IwMmZiNmE1ODk0MjYiLCJ1c2VySWQiOiIzMjI2MzAxOTAifQ==</vt:lpwstr>
  </property>
  <property fmtid="{D5CDD505-2E9C-101B-9397-08002B2CF9AE}" pid="5" name="KSOProductBuildVer">
    <vt:lpwstr>2052-11.8.2.1122</vt:lpwstr>
  </property>
  <property fmtid="{D5CDD505-2E9C-101B-9397-08002B2CF9AE}" pid="6" name="ICV">
    <vt:lpwstr>6ECDF5D3F08349AD8F6D89071AEA0D54_12</vt:lpwstr>
  </property>
</Properties>
</file>