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D05" w:rsidRDefault="005D3914" w:rsidP="00432D05">
      <w:pPr>
        <w:spacing w:afterLines="100" w:after="312" w:line="360" w:lineRule="auto"/>
        <w:ind w:firstLineChars="200" w:firstLine="723"/>
        <w:jc w:val="center"/>
        <w:rPr>
          <w:rFonts w:ascii="黑体" w:eastAsia="黑体" w:hAnsi="黑体" w:hint="eastAsia"/>
          <w:b/>
          <w:bCs/>
          <w:sz w:val="36"/>
          <w:szCs w:val="36"/>
        </w:rPr>
      </w:pPr>
      <w:r>
        <w:rPr>
          <w:rFonts w:ascii="黑体" w:eastAsia="黑体" w:hAnsi="黑体" w:hint="eastAsia"/>
          <w:b/>
          <w:bCs/>
          <w:sz w:val="36"/>
          <w:szCs w:val="36"/>
        </w:rPr>
        <w:t>海信集团</w:t>
      </w:r>
      <w:r w:rsidR="00D47780">
        <w:rPr>
          <w:rFonts w:ascii="黑体" w:eastAsia="黑体" w:hAnsi="黑体" w:hint="eastAsia"/>
          <w:b/>
          <w:bCs/>
          <w:sz w:val="36"/>
          <w:szCs w:val="36"/>
        </w:rPr>
        <w:t>202</w:t>
      </w:r>
      <w:r w:rsidR="00D47780">
        <w:rPr>
          <w:rFonts w:ascii="黑体" w:eastAsia="黑体" w:hAnsi="黑体"/>
          <w:b/>
          <w:bCs/>
          <w:sz w:val="36"/>
          <w:szCs w:val="36"/>
        </w:rPr>
        <w:t>7</w:t>
      </w:r>
      <w:r>
        <w:rPr>
          <w:rFonts w:ascii="黑体" w:eastAsia="黑体" w:hAnsi="黑体" w:hint="eastAsia"/>
          <w:b/>
          <w:bCs/>
          <w:sz w:val="36"/>
          <w:szCs w:val="36"/>
        </w:rPr>
        <w:t>届信动力计划招聘简章</w:t>
      </w:r>
    </w:p>
    <w:p w:rsidR="00432D05" w:rsidRDefault="00432D05" w:rsidP="00432D05">
      <w:pPr>
        <w:pStyle w:val="a7"/>
        <w:spacing w:before="0" w:beforeAutospacing="0" w:after="0" w:afterAutospacing="0" w:line="360" w:lineRule="auto"/>
        <w:ind w:firstLineChars="200" w:firstLine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海信成立于</w:t>
      </w:r>
      <w:r>
        <w:rPr>
          <w:rFonts w:ascii="Times New Roman" w:hAnsi="Times New Roman" w:cs="Times New Roman" w:hint="eastAsia"/>
          <w:color w:val="000000"/>
        </w:rPr>
        <w:t xml:space="preserve"> 1969 </w:t>
      </w:r>
      <w:r>
        <w:rPr>
          <w:rFonts w:ascii="Times New Roman" w:hAnsi="Times New Roman" w:cs="Times New Roman" w:hint="eastAsia"/>
          <w:color w:val="000000"/>
        </w:rPr>
        <w:t>年，总部位于中国青岛，是一家拥有</w:t>
      </w:r>
      <w:r>
        <w:rPr>
          <w:rFonts w:ascii="Times New Roman" w:hAnsi="Times New Roman" w:cs="Times New Roman" w:hint="eastAsia"/>
          <w:color w:val="000000"/>
        </w:rPr>
        <w:t>57</w:t>
      </w:r>
      <w:r>
        <w:rPr>
          <w:rFonts w:ascii="Times New Roman" w:hAnsi="Times New Roman" w:cs="Times New Roman" w:hint="eastAsia"/>
          <w:color w:val="000000"/>
        </w:rPr>
        <w:t>年历史的全球</w:t>
      </w:r>
      <w:proofErr w:type="gramStart"/>
      <w:r>
        <w:rPr>
          <w:rFonts w:ascii="Times New Roman" w:hAnsi="Times New Roman" w:cs="Times New Roman" w:hint="eastAsia"/>
          <w:color w:val="000000"/>
        </w:rPr>
        <w:t>知名科技</w:t>
      </w:r>
      <w:proofErr w:type="gramEnd"/>
      <w:r>
        <w:rPr>
          <w:rFonts w:ascii="Times New Roman" w:hAnsi="Times New Roman" w:cs="Times New Roman" w:hint="eastAsia"/>
          <w:color w:val="000000"/>
        </w:rPr>
        <w:t>企业。旗下拥有海信视像、海信家电、三电控股、</w:t>
      </w:r>
      <w:proofErr w:type="gramStart"/>
      <w:r>
        <w:rPr>
          <w:rFonts w:ascii="Times New Roman" w:hAnsi="Times New Roman" w:cs="Times New Roman" w:hint="eastAsia"/>
          <w:color w:val="000000"/>
        </w:rPr>
        <w:t>乾照光电</w:t>
      </w:r>
      <w:proofErr w:type="gramEnd"/>
      <w:r>
        <w:rPr>
          <w:rFonts w:ascii="Times New Roman" w:hAnsi="Times New Roman" w:cs="Times New Roman" w:hint="eastAsia"/>
          <w:color w:val="000000"/>
        </w:rPr>
        <w:t>、科林电气五家上市公司，拥有海信、东芝电视、容声、科龙、</w:t>
      </w:r>
      <w:proofErr w:type="spellStart"/>
      <w:r>
        <w:rPr>
          <w:rFonts w:ascii="Times New Roman" w:hAnsi="Times New Roman" w:cs="Times New Roman" w:hint="eastAsia"/>
          <w:color w:val="000000"/>
        </w:rPr>
        <w:t>gorenje</w:t>
      </w:r>
      <w:proofErr w:type="spellEnd"/>
      <w:r>
        <w:rPr>
          <w:rFonts w:ascii="Times New Roman" w:hAnsi="Times New Roman" w:cs="Times New Roman" w:hint="eastAsia"/>
          <w:color w:val="000000"/>
        </w:rPr>
        <w:t>、</w:t>
      </w:r>
      <w:r>
        <w:rPr>
          <w:rFonts w:ascii="Times New Roman" w:hAnsi="Times New Roman" w:cs="Times New Roman" w:hint="eastAsia"/>
          <w:color w:val="000000"/>
        </w:rPr>
        <w:t xml:space="preserve">ASKO </w:t>
      </w:r>
      <w:r>
        <w:rPr>
          <w:rFonts w:ascii="Times New Roman" w:hAnsi="Times New Roman" w:cs="Times New Roman" w:hint="eastAsia"/>
          <w:color w:val="000000"/>
        </w:rPr>
        <w:t>等多个品牌。</w:t>
      </w:r>
      <w:r>
        <w:rPr>
          <w:rFonts w:ascii="Times New Roman" w:hAnsi="Times New Roman" w:cs="Times New Roman" w:hint="eastAsia"/>
          <w:color w:val="000000"/>
        </w:rPr>
        <w:t>2025</w:t>
      </w:r>
      <w:r>
        <w:rPr>
          <w:rFonts w:ascii="Times New Roman" w:hAnsi="Times New Roman" w:cs="Times New Roman" w:hint="eastAsia"/>
          <w:color w:val="000000"/>
        </w:rPr>
        <w:t>年，海</w:t>
      </w:r>
      <w:proofErr w:type="gramStart"/>
      <w:r>
        <w:rPr>
          <w:rFonts w:ascii="Times New Roman" w:hAnsi="Times New Roman" w:cs="Times New Roman" w:hint="eastAsia"/>
          <w:color w:val="000000"/>
        </w:rPr>
        <w:t>信保持</w:t>
      </w:r>
      <w:proofErr w:type="gramEnd"/>
      <w:r>
        <w:rPr>
          <w:rFonts w:ascii="Times New Roman" w:hAnsi="Times New Roman" w:cs="Times New Roman" w:hint="eastAsia"/>
          <w:color w:val="000000"/>
        </w:rPr>
        <w:t>稳健增长，全年营收</w:t>
      </w:r>
      <w:r>
        <w:rPr>
          <w:rFonts w:ascii="Times New Roman" w:hAnsi="Times New Roman" w:cs="Times New Roman" w:hint="eastAsia"/>
          <w:color w:val="000000"/>
        </w:rPr>
        <w:t xml:space="preserve"> 2244</w:t>
      </w:r>
      <w:r>
        <w:rPr>
          <w:rFonts w:ascii="Times New Roman" w:hAnsi="Times New Roman" w:cs="Times New Roman" w:hint="eastAsia"/>
          <w:color w:val="000000"/>
        </w:rPr>
        <w:t>亿元，其中海外收入</w:t>
      </w:r>
      <w:r>
        <w:rPr>
          <w:rFonts w:ascii="Times New Roman" w:hAnsi="Times New Roman" w:cs="Times New Roman" w:hint="eastAsia"/>
          <w:color w:val="000000"/>
        </w:rPr>
        <w:t xml:space="preserve"> 1107</w:t>
      </w:r>
      <w:r>
        <w:rPr>
          <w:rFonts w:ascii="Times New Roman" w:hAnsi="Times New Roman" w:cs="Times New Roman" w:hint="eastAsia"/>
          <w:color w:val="000000"/>
        </w:rPr>
        <w:t>亿元，占整体营收</w:t>
      </w:r>
      <w:r>
        <w:rPr>
          <w:rFonts w:ascii="Times New Roman" w:hAnsi="Times New Roman" w:cs="Times New Roman" w:hint="eastAsia"/>
          <w:color w:val="000000"/>
        </w:rPr>
        <w:t>49.3%</w:t>
      </w:r>
      <w:r>
        <w:rPr>
          <w:rFonts w:ascii="Times New Roman" w:hAnsi="Times New Roman" w:cs="Times New Roman" w:hint="eastAsia"/>
          <w:color w:val="000000"/>
        </w:rPr>
        <w:t>。</w:t>
      </w:r>
    </w:p>
    <w:p w:rsidR="00A83E1D" w:rsidRDefault="00432D05" w:rsidP="00C72547">
      <w:pPr>
        <w:spacing w:beforeLines="50" w:before="156" w:afterLines="100" w:after="312" w:line="360" w:lineRule="auto"/>
        <w:ind w:firstLineChars="200" w:firstLine="480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海信坚持“技术立企、稳健经营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”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的发展战略，聚焦用户需求持续推进产业转型升级，已构建起涵盖家电、半导体、智慧能源、激光、汽车电子、内容平台的六大核心产业，加快从“以产品为中心的硬件制造商”向“以用户为中心的智能生活服务伙伴”跃迁。作为中国较早走向全球化的企业之一，海信深耕全球布局，在全球设有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30 </w:t>
      </w:r>
      <w:proofErr w:type="gramStart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个</w:t>
      </w:r>
      <w:proofErr w:type="gramEnd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研发中心、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37 </w:t>
      </w:r>
      <w:proofErr w:type="gramStart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个</w:t>
      </w:r>
      <w:proofErr w:type="gramEnd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工业园区和生产基地，以及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64 </w:t>
      </w:r>
      <w:proofErr w:type="gramStart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个</w:t>
      </w:r>
      <w:proofErr w:type="gramEnd"/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海外公司和办事处，以“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1+7</w:t>
      </w:r>
      <w:r w:rsidRPr="00432D05">
        <w:rPr>
          <w:rFonts w:ascii="Times New Roman" w:hAnsi="Times New Roman" w:hint="eastAsia"/>
          <w:color w:val="000000"/>
          <w:kern w:val="0"/>
          <w:sz w:val="24"/>
          <w:szCs w:val="24"/>
        </w:rPr>
        <w:t>”区域运营中心快速响应用户需求</w:t>
      </w:r>
      <w:r w:rsidR="005D3914">
        <w:rPr>
          <w:rFonts w:ascii="Times New Roman" w:hAnsi="Times New Roman" w:hint="eastAsia"/>
          <w:color w:val="000000"/>
          <w:kern w:val="0"/>
          <w:sz w:val="24"/>
          <w:szCs w:val="24"/>
        </w:rPr>
        <w:t>。</w:t>
      </w:r>
    </w:p>
    <w:p w:rsidR="00A83E1D" w:rsidRDefault="005D3914" w:rsidP="00C72547">
      <w:pPr>
        <w:widowControl/>
        <w:wordWrap w:val="0"/>
        <w:snapToGrid w:val="0"/>
        <w:spacing w:beforeLines="50" w:before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一、信动力计划简介</w:t>
      </w:r>
    </w:p>
    <w:p w:rsidR="00A83E1D" w:rsidRDefault="005D3914" w:rsidP="00C72547">
      <w:pPr>
        <w:spacing w:afterLines="50" w:after="156"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“信动力计划”是海信集团基于长期战略发展需要所打造的</w:t>
      </w:r>
      <w:proofErr w:type="gramStart"/>
      <w:r>
        <w:rPr>
          <w:rFonts w:ascii="宋体" w:hAnsi="宋体" w:hint="eastAsia"/>
          <w:b/>
          <w:bCs/>
          <w:sz w:val="24"/>
          <w:szCs w:val="24"/>
        </w:rPr>
        <w:t>精英校招项目</w:t>
      </w:r>
      <w:proofErr w:type="gramEnd"/>
      <w:r>
        <w:rPr>
          <w:rFonts w:ascii="宋体" w:hAnsi="宋体" w:hint="eastAsia"/>
          <w:sz w:val="24"/>
          <w:szCs w:val="24"/>
        </w:rPr>
        <w:t>，面向全球高校招募怀揣理想、斗志蓬勃的青年人才，为海信定向选拔和孵化未来的</w:t>
      </w:r>
      <w:r>
        <w:rPr>
          <w:rFonts w:ascii="宋体" w:hAnsi="宋体" w:hint="eastAsia"/>
          <w:b/>
          <w:bCs/>
          <w:sz w:val="24"/>
          <w:szCs w:val="24"/>
        </w:rPr>
        <w:t>经营管理者</w:t>
      </w:r>
      <w:r>
        <w:rPr>
          <w:rFonts w:ascii="宋体" w:hAnsi="宋体" w:hint="eastAsia"/>
          <w:sz w:val="24"/>
          <w:szCs w:val="24"/>
        </w:rPr>
        <w:t>和</w:t>
      </w:r>
      <w:r>
        <w:rPr>
          <w:rFonts w:ascii="宋体" w:hAnsi="宋体" w:hint="eastAsia"/>
          <w:b/>
          <w:bCs/>
          <w:sz w:val="24"/>
          <w:szCs w:val="24"/>
        </w:rPr>
        <w:t>技术领军人才</w:t>
      </w:r>
      <w:r>
        <w:rPr>
          <w:rFonts w:ascii="宋体" w:hAnsi="宋体" w:hint="eastAsia"/>
          <w:sz w:val="24"/>
          <w:szCs w:val="24"/>
        </w:rPr>
        <w:t>。通过提供高管及专家带教、全球化平台历练、专项培养、S级项目挑战等多种方式，激发人才在各领域的无限潜能，助其成为</w:t>
      </w:r>
      <w:proofErr w:type="gramStart"/>
      <w:r>
        <w:rPr>
          <w:rFonts w:ascii="宋体" w:hAnsi="宋体" w:hint="eastAsia"/>
          <w:sz w:val="24"/>
          <w:szCs w:val="24"/>
        </w:rPr>
        <w:t>海信最具</w:t>
      </w:r>
      <w:proofErr w:type="gramEnd"/>
      <w:r>
        <w:rPr>
          <w:rFonts w:ascii="宋体" w:hAnsi="宋体" w:hint="eastAsia"/>
          <w:sz w:val="24"/>
          <w:szCs w:val="24"/>
        </w:rPr>
        <w:t>竞争力的“金种子”选手。</w:t>
      </w:r>
    </w:p>
    <w:p w:rsidR="00A83E1D" w:rsidRPr="00432D05" w:rsidRDefault="005D3914" w:rsidP="00432D05">
      <w:pPr>
        <w:pStyle w:val="a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/>
          <w:b/>
          <w:bCs/>
          <w:sz w:val="24"/>
          <w:szCs w:val="24"/>
        </w:rPr>
      </w:pPr>
      <w:r w:rsidRPr="00432D05">
        <w:rPr>
          <w:rFonts w:ascii="宋体" w:hAnsi="宋体" w:hint="eastAsia"/>
          <w:b/>
          <w:bCs/>
          <w:sz w:val="24"/>
          <w:szCs w:val="24"/>
        </w:rPr>
        <w:t>信动力M计划——经营管理类潜才</w:t>
      </w:r>
    </w:p>
    <w:p w:rsidR="00A83E1D" w:rsidRDefault="005D3914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该计划的岗位类型涵盖营销、管理</w:t>
      </w:r>
      <w:r w:rsidR="001B759C">
        <w:rPr>
          <w:rFonts w:ascii="宋体" w:hAnsi="宋体" w:hint="eastAsia"/>
          <w:sz w:val="24"/>
          <w:szCs w:val="24"/>
        </w:rPr>
        <w:t>、研发、技术、财务等不同职位类别，旨在寻找综合素质出色的毕业生</w:t>
      </w:r>
      <w:r>
        <w:rPr>
          <w:rFonts w:ascii="宋体" w:hAnsi="宋体" w:hint="eastAsia"/>
          <w:sz w:val="24"/>
          <w:szCs w:val="24"/>
        </w:rPr>
        <w:t>，培养</w:t>
      </w:r>
      <w:r w:rsidR="001B759C" w:rsidRPr="001B759C">
        <w:rPr>
          <w:rFonts w:ascii="宋体" w:hAnsi="宋体" w:hint="eastAsia"/>
          <w:sz w:val="24"/>
          <w:szCs w:val="24"/>
        </w:rPr>
        <w:t>海</w:t>
      </w:r>
      <w:proofErr w:type="gramStart"/>
      <w:r w:rsidR="001B759C" w:rsidRPr="001B759C">
        <w:rPr>
          <w:rFonts w:ascii="宋体" w:hAnsi="宋体" w:hint="eastAsia"/>
          <w:sz w:val="24"/>
          <w:szCs w:val="24"/>
        </w:rPr>
        <w:t>信未来</w:t>
      </w:r>
      <w:proofErr w:type="gramEnd"/>
      <w:r w:rsidR="001B759C" w:rsidRPr="001B759C">
        <w:rPr>
          <w:rFonts w:ascii="宋体" w:hAnsi="宋体" w:hint="eastAsia"/>
          <w:sz w:val="24"/>
          <w:szCs w:val="24"/>
        </w:rPr>
        <w:t>管理创新者、营销变革者和技术领导者等</w:t>
      </w:r>
      <w:r>
        <w:rPr>
          <w:rFonts w:ascii="宋体" w:hAnsi="宋体" w:hint="eastAsia"/>
          <w:sz w:val="24"/>
          <w:szCs w:val="24"/>
        </w:rPr>
        <w:t>复合型经营管理者，</w:t>
      </w:r>
      <w:proofErr w:type="gramStart"/>
      <w:r>
        <w:rPr>
          <w:rFonts w:ascii="宋体" w:hAnsi="宋体" w:hint="eastAsia"/>
          <w:sz w:val="24"/>
          <w:szCs w:val="24"/>
        </w:rPr>
        <w:t>充实海</w:t>
      </w:r>
      <w:proofErr w:type="gramEnd"/>
      <w:r>
        <w:rPr>
          <w:rFonts w:ascii="宋体" w:hAnsi="宋体" w:hint="eastAsia"/>
          <w:sz w:val="24"/>
          <w:szCs w:val="24"/>
        </w:rPr>
        <w:t>信的管理人才梯队。</w:t>
      </w:r>
    </w:p>
    <w:p w:rsidR="00A83E1D" w:rsidRPr="00432D05" w:rsidRDefault="005D3914" w:rsidP="00432D05">
      <w:pPr>
        <w:pStyle w:val="a9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/>
          <w:b/>
          <w:bCs/>
          <w:sz w:val="24"/>
          <w:szCs w:val="24"/>
        </w:rPr>
      </w:pPr>
      <w:r w:rsidRPr="00432D05">
        <w:rPr>
          <w:rFonts w:ascii="宋体" w:hAnsi="宋体" w:hint="eastAsia"/>
          <w:b/>
          <w:bCs/>
          <w:sz w:val="24"/>
          <w:szCs w:val="24"/>
        </w:rPr>
        <w:t>信动力T计划——研发领军潜才</w:t>
      </w:r>
    </w:p>
    <w:p w:rsidR="00A83E1D" w:rsidRDefault="001B759C" w:rsidP="001B759C">
      <w:pPr>
        <w:spacing w:line="36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该计划的岗位类型以</w:t>
      </w:r>
      <w:r w:rsidR="005D3914">
        <w:rPr>
          <w:rFonts w:ascii="宋体" w:hAnsi="宋体" w:hint="eastAsia"/>
          <w:sz w:val="24"/>
          <w:szCs w:val="24"/>
        </w:rPr>
        <w:t>研发技术类</w:t>
      </w:r>
      <w:r>
        <w:rPr>
          <w:rFonts w:ascii="宋体" w:hAnsi="宋体" w:hint="eastAsia"/>
          <w:sz w:val="24"/>
          <w:szCs w:val="24"/>
        </w:rPr>
        <w:t>为主</w:t>
      </w:r>
      <w:r w:rsidR="00962E09">
        <w:rPr>
          <w:rFonts w:ascii="宋体" w:hAnsi="宋体" w:hint="eastAsia"/>
          <w:sz w:val="24"/>
          <w:szCs w:val="24"/>
        </w:rPr>
        <w:t>，旨在寻找</w:t>
      </w:r>
      <w:r w:rsidR="005D3914">
        <w:rPr>
          <w:rFonts w:ascii="宋体" w:hAnsi="宋体" w:hint="eastAsia"/>
          <w:sz w:val="24"/>
          <w:szCs w:val="24"/>
        </w:rPr>
        <w:t>与海信战略技</w:t>
      </w:r>
      <w:bookmarkStart w:id="0" w:name="_GoBack"/>
      <w:bookmarkEnd w:id="0"/>
      <w:r w:rsidR="005D3914">
        <w:rPr>
          <w:rFonts w:ascii="宋体" w:hAnsi="宋体" w:hint="eastAsia"/>
          <w:sz w:val="24"/>
          <w:szCs w:val="24"/>
        </w:rPr>
        <w:t>术领域方向一致</w:t>
      </w:r>
      <w:r>
        <w:rPr>
          <w:rFonts w:ascii="宋体" w:hAnsi="宋体" w:hint="eastAsia"/>
          <w:sz w:val="24"/>
          <w:szCs w:val="24"/>
        </w:rPr>
        <w:t>的技术精英</w:t>
      </w:r>
      <w:r w:rsidR="005D3914">
        <w:rPr>
          <w:rFonts w:ascii="宋体" w:hAnsi="宋体" w:hint="eastAsia"/>
          <w:sz w:val="24"/>
          <w:szCs w:val="24"/>
        </w:rPr>
        <w:t>，</w:t>
      </w:r>
      <w:r>
        <w:rPr>
          <w:rFonts w:ascii="宋体" w:hAnsi="宋体" w:hint="eastAsia"/>
          <w:sz w:val="24"/>
          <w:szCs w:val="24"/>
        </w:rPr>
        <w:t>培养成为未来的技术领军人才，</w:t>
      </w:r>
      <w:r w:rsidRPr="001B759C">
        <w:rPr>
          <w:rFonts w:ascii="宋体" w:hAnsi="宋体" w:hint="eastAsia"/>
          <w:sz w:val="24"/>
          <w:szCs w:val="24"/>
        </w:rPr>
        <w:t>支撑海信技术突破和业务革新</w:t>
      </w:r>
      <w:r>
        <w:rPr>
          <w:rFonts w:ascii="宋体" w:hAnsi="宋体" w:hint="eastAsia"/>
          <w:sz w:val="24"/>
          <w:szCs w:val="24"/>
        </w:rPr>
        <w:t>。</w:t>
      </w:r>
    </w:p>
    <w:p w:rsidR="00C72547" w:rsidRDefault="00C72547" w:rsidP="001B759C">
      <w:pPr>
        <w:spacing w:line="360" w:lineRule="auto"/>
        <w:ind w:firstLineChars="200" w:firstLine="480"/>
        <w:jc w:val="left"/>
        <w:rPr>
          <w:rFonts w:ascii="宋体" w:hAnsi="宋体" w:hint="eastAsia"/>
          <w:sz w:val="24"/>
          <w:szCs w:val="24"/>
        </w:rPr>
      </w:pPr>
    </w:p>
    <w:p w:rsidR="00A83E1D" w:rsidRDefault="005D3914" w:rsidP="000F6C3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二、招聘对象</w:t>
      </w:r>
    </w:p>
    <w:p w:rsidR="00432D05" w:rsidRDefault="00432D05" w:rsidP="0022446B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2027届全球高校应届毕业生</w:t>
      </w:r>
    </w:p>
    <w:p w:rsidR="00432D05" w:rsidRDefault="00432D05" w:rsidP="00432D05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2026年12月-2027年8月毕业的中国内地高校毕业生</w:t>
      </w:r>
    </w:p>
    <w:p w:rsidR="00432D05" w:rsidRDefault="00432D05" w:rsidP="00432D05">
      <w:pPr>
        <w:spacing w:afterLines="50" w:after="156"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2026年1月-2027年8月毕业的中国港澳台及海外院校毕业生</w:t>
      </w:r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* T计划同步面向2025年-2026年海内外优秀毕业生开放</w:t>
      </w:r>
    </w:p>
    <w:p w:rsidR="00A83E1D" w:rsidRDefault="00432D05" w:rsidP="000F6C3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三、人才画像</w:t>
      </w:r>
    </w:p>
    <w:p w:rsidR="00432D05" w:rsidRPr="00432D05" w:rsidRDefault="00432D05" w:rsidP="00432D05">
      <w:pPr>
        <w:pStyle w:val="a9"/>
        <w:widowControl/>
        <w:numPr>
          <w:ilvl w:val="0"/>
          <w:numId w:val="4"/>
        </w:numPr>
        <w:wordWrap w:val="0"/>
        <w:snapToGrid w:val="0"/>
        <w:spacing w:line="360" w:lineRule="auto"/>
        <w:ind w:firstLineChars="0"/>
        <w:jc w:val="left"/>
        <w:rPr>
          <w:rFonts w:ascii="宋体" w:hAnsi="宋体" w:cs="宋体"/>
          <w:b/>
          <w:bCs/>
          <w:sz w:val="24"/>
          <w:szCs w:val="24"/>
        </w:rPr>
      </w:pPr>
      <w:r w:rsidRPr="00432D05">
        <w:rPr>
          <w:rFonts w:ascii="宋体" w:hAnsi="宋体" w:cs="宋体" w:hint="eastAsia"/>
          <w:b/>
          <w:bCs/>
          <w:sz w:val="24"/>
          <w:szCs w:val="24"/>
        </w:rPr>
        <w:t>信动力</w:t>
      </w:r>
      <w:r w:rsidRPr="00432D05">
        <w:rPr>
          <w:rFonts w:ascii="宋体" w:hAnsi="宋体" w:cs="宋体"/>
          <w:b/>
          <w:bCs/>
          <w:sz w:val="24"/>
          <w:szCs w:val="24"/>
        </w:rPr>
        <w:t>-</w:t>
      </w:r>
      <w:r w:rsidRPr="00432D05">
        <w:rPr>
          <w:rFonts w:ascii="宋体" w:hAnsi="宋体" w:cs="宋体" w:hint="eastAsia"/>
          <w:b/>
          <w:bCs/>
          <w:kern w:val="0"/>
          <w:sz w:val="24"/>
          <w:szCs w:val="24"/>
        </w:rPr>
        <w:t>M计划</w:t>
      </w:r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战略</w:t>
      </w: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型思考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者：</w:t>
      </w:r>
      <w:r>
        <w:rPr>
          <w:rFonts w:ascii="宋体" w:hAnsi="宋体" w:cs="宋体" w:hint="eastAsia"/>
          <w:sz w:val="24"/>
          <w:szCs w:val="24"/>
        </w:rPr>
        <w:t>具备全局视野与战略思维，能拆解复杂问题、推动高效落地，兼具资源整合魄力与跨部门协同能力。</w:t>
      </w:r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跨界破壁者：</w:t>
      </w:r>
      <w:r>
        <w:rPr>
          <w:rFonts w:ascii="宋体" w:hAnsi="宋体" w:cs="宋体" w:hint="eastAsia"/>
          <w:sz w:val="24"/>
          <w:szCs w:val="24"/>
        </w:rPr>
        <w:t>多元实践经验丰富，能快速适配不同场景，在跨领域协作中游刃有余。</w:t>
      </w:r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长期价值共创者：</w:t>
      </w:r>
      <w:r>
        <w:rPr>
          <w:rFonts w:ascii="宋体" w:hAnsi="宋体" w:cs="宋体" w:hint="eastAsia"/>
          <w:sz w:val="24"/>
          <w:szCs w:val="24"/>
        </w:rPr>
        <w:t>认同海信文化，愿与企业共成长，在全球化舞台成就个人影响力。</w:t>
      </w:r>
    </w:p>
    <w:p w:rsidR="00432D05" w:rsidRPr="00432D05" w:rsidRDefault="00432D05" w:rsidP="00432D05">
      <w:pPr>
        <w:pStyle w:val="a9"/>
        <w:widowControl/>
        <w:numPr>
          <w:ilvl w:val="0"/>
          <w:numId w:val="4"/>
        </w:numPr>
        <w:wordWrap w:val="0"/>
        <w:snapToGrid w:val="0"/>
        <w:spacing w:line="360" w:lineRule="auto"/>
        <w:ind w:firstLineChars="0"/>
        <w:jc w:val="left"/>
        <w:rPr>
          <w:rFonts w:ascii="宋体" w:hAnsi="宋体" w:cs="宋体"/>
          <w:b/>
          <w:bCs/>
          <w:sz w:val="24"/>
          <w:szCs w:val="24"/>
        </w:rPr>
      </w:pPr>
      <w:bookmarkStart w:id="1" w:name="heading_7"/>
      <w:r w:rsidRPr="00432D05">
        <w:rPr>
          <w:rFonts w:ascii="宋体" w:hAnsi="宋体" w:cs="宋体" w:hint="eastAsia"/>
          <w:b/>
          <w:bCs/>
          <w:sz w:val="24"/>
          <w:szCs w:val="24"/>
        </w:rPr>
        <w:t>信动力</w:t>
      </w:r>
      <w:r w:rsidRPr="00432D05">
        <w:rPr>
          <w:rFonts w:ascii="宋体" w:hAnsi="宋体" w:cs="宋体"/>
          <w:b/>
          <w:bCs/>
          <w:sz w:val="24"/>
          <w:szCs w:val="24"/>
        </w:rPr>
        <w:t>-</w:t>
      </w:r>
      <w:r w:rsidRPr="00432D05">
        <w:rPr>
          <w:rFonts w:ascii="宋体" w:hAnsi="宋体" w:cs="宋体" w:hint="eastAsia"/>
          <w:b/>
          <w:bCs/>
          <w:kern w:val="0"/>
          <w:sz w:val="24"/>
          <w:szCs w:val="24"/>
        </w:rPr>
        <w:t>T计划</w:t>
      </w:r>
      <w:bookmarkEnd w:id="1"/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前沿探索者：</w:t>
      </w:r>
      <w:r>
        <w:rPr>
          <w:rFonts w:ascii="宋体" w:hAnsi="宋体" w:cs="宋体" w:hint="eastAsia"/>
          <w:sz w:val="24"/>
          <w:szCs w:val="24"/>
        </w:rPr>
        <w:t xml:space="preserve">对技术未知领域充满好奇，学习力拉满，敢于挑战行业 </w:t>
      </w:r>
      <w:r w:rsidR="00962E09">
        <w:rPr>
          <w:rFonts w:ascii="宋体" w:hAnsi="宋体" w:cs="宋体" w:hint="eastAsia"/>
          <w:sz w:val="24"/>
          <w:szCs w:val="24"/>
        </w:rPr>
        <w:t>“无人区”，突破技术边界</w:t>
      </w:r>
    </w:p>
    <w:p w:rsid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硬核实力派：</w:t>
      </w:r>
      <w:r>
        <w:rPr>
          <w:rFonts w:ascii="宋体" w:hAnsi="宋体" w:cs="宋体" w:hint="eastAsia"/>
          <w:sz w:val="24"/>
          <w:szCs w:val="24"/>
        </w:rPr>
        <w:t>专利、科研成果、权威赛事成</w:t>
      </w:r>
      <w:r w:rsidR="00962E09">
        <w:rPr>
          <w:rFonts w:ascii="宋体" w:hAnsi="宋体" w:cs="宋体" w:hint="eastAsia"/>
          <w:sz w:val="24"/>
          <w:szCs w:val="24"/>
        </w:rPr>
        <w:t>绩亮眼，在项目攻坚中沉淀硬核技术经验，以项目实绩证明技术硬实力</w:t>
      </w:r>
    </w:p>
    <w:p w:rsidR="00432D05" w:rsidRPr="00432D05" w:rsidRDefault="00432D05" w:rsidP="00432D05">
      <w:pPr>
        <w:widowControl/>
        <w:wordWrap w:val="0"/>
        <w:snapToGrid w:val="0"/>
        <w:spacing w:line="360" w:lineRule="auto"/>
        <w:ind w:firstLineChars="200" w:firstLine="482"/>
        <w:jc w:val="left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长期主义</w:t>
      </w:r>
      <w:proofErr w:type="gramStart"/>
      <w:r>
        <w:rPr>
          <w:rFonts w:ascii="宋体" w:hAnsi="宋体" w:cs="宋体" w:hint="eastAsia"/>
          <w:b/>
          <w:bCs/>
          <w:sz w:val="24"/>
          <w:szCs w:val="24"/>
        </w:rPr>
        <w:t>践行</w:t>
      </w:r>
      <w:proofErr w:type="gramEnd"/>
      <w:r>
        <w:rPr>
          <w:rFonts w:ascii="宋体" w:hAnsi="宋体" w:cs="宋体" w:hint="eastAsia"/>
          <w:b/>
          <w:bCs/>
          <w:sz w:val="24"/>
          <w:szCs w:val="24"/>
        </w:rPr>
        <w:t>者：</w:t>
      </w:r>
      <w:r w:rsidR="00962E09">
        <w:rPr>
          <w:rFonts w:ascii="宋体" w:hAnsi="宋体" w:cs="宋体" w:hint="eastAsia"/>
          <w:sz w:val="24"/>
          <w:szCs w:val="24"/>
        </w:rPr>
        <w:t>认同海信“技术立企”理念，愿意深耕产业、厚积薄发</w:t>
      </w:r>
    </w:p>
    <w:p w:rsidR="00A83E1D" w:rsidRDefault="005D3914" w:rsidP="000F6C3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四、项目优势</w:t>
      </w:r>
    </w:p>
    <w:p w:rsidR="00432D05" w:rsidRDefault="00432D05" w:rsidP="00432D05">
      <w:pPr>
        <w:pStyle w:val="pl1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cs="楷体"/>
          <w:kern w:val="2"/>
          <w:szCs w:val="24"/>
        </w:rPr>
      </w:pPr>
      <w:r>
        <w:rPr>
          <w:rFonts w:cs="楷体" w:hint="eastAsia"/>
          <w:b/>
          <w:kern w:val="2"/>
        </w:rPr>
        <w:t>薪酬福利保障</w:t>
      </w:r>
      <w:r>
        <w:rPr>
          <w:rFonts w:cs="楷体" w:hint="eastAsia"/>
          <w:kern w:val="2"/>
        </w:rPr>
        <w:t>：为能付薪、上不设限，提供五险</w:t>
      </w:r>
      <w:proofErr w:type="gramStart"/>
      <w:r>
        <w:rPr>
          <w:rFonts w:cs="楷体" w:hint="eastAsia"/>
          <w:kern w:val="2"/>
        </w:rPr>
        <w:t>一</w:t>
      </w:r>
      <w:proofErr w:type="gramEnd"/>
      <w:r>
        <w:rPr>
          <w:rFonts w:cs="楷体" w:hint="eastAsia"/>
          <w:kern w:val="2"/>
        </w:rPr>
        <w:t>金、免费公寓/住房补贴、免费班车、交通补贴、免费体检、节日福利、特色假期等多元福利</w:t>
      </w:r>
    </w:p>
    <w:p w:rsidR="00432D05" w:rsidRDefault="00432D05" w:rsidP="00432D05">
      <w:pPr>
        <w:pStyle w:val="pl1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cs="楷体" w:hint="eastAsia"/>
          <w:kern w:val="2"/>
        </w:rPr>
      </w:pPr>
      <w:r>
        <w:rPr>
          <w:rFonts w:cs="楷体" w:hint="eastAsia"/>
          <w:b/>
          <w:kern w:val="2"/>
        </w:rPr>
        <w:t>TOP级导师赋能：</w:t>
      </w:r>
      <w:r>
        <w:rPr>
          <w:rFonts w:cs="楷体" w:hint="eastAsia"/>
          <w:kern w:val="2"/>
        </w:rPr>
        <w:t>企业高管与技术专家全程带教指导，</w:t>
      </w:r>
      <w:proofErr w:type="gramStart"/>
      <w:r>
        <w:rPr>
          <w:rFonts w:cs="楷体" w:hint="eastAsia"/>
          <w:kern w:val="2"/>
        </w:rPr>
        <w:t>护航职场起步</w:t>
      </w:r>
      <w:proofErr w:type="gramEnd"/>
      <w:r>
        <w:rPr>
          <w:rFonts w:cs="楷体" w:hint="eastAsia"/>
          <w:kern w:val="2"/>
        </w:rPr>
        <w:t>与能力进阶</w:t>
      </w:r>
    </w:p>
    <w:p w:rsidR="00432D05" w:rsidRDefault="00432D05" w:rsidP="00432D05">
      <w:pPr>
        <w:pStyle w:val="pl1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cs="楷体" w:hint="eastAsia"/>
          <w:kern w:val="2"/>
        </w:rPr>
      </w:pPr>
      <w:r>
        <w:rPr>
          <w:rFonts w:cs="楷体" w:hint="eastAsia"/>
          <w:b/>
          <w:kern w:val="2"/>
        </w:rPr>
        <w:t>核心项目历练：</w:t>
      </w:r>
      <w:r>
        <w:rPr>
          <w:rFonts w:cs="楷体" w:hint="eastAsia"/>
          <w:kern w:val="2"/>
        </w:rPr>
        <w:t>深度参与</w:t>
      </w:r>
      <w:proofErr w:type="gramStart"/>
      <w:r>
        <w:rPr>
          <w:rFonts w:cs="楷体" w:hint="eastAsia"/>
          <w:kern w:val="2"/>
        </w:rPr>
        <w:t>集团级核心</w:t>
      </w:r>
      <w:proofErr w:type="gramEnd"/>
      <w:r>
        <w:rPr>
          <w:rFonts w:cs="楷体" w:hint="eastAsia"/>
          <w:kern w:val="2"/>
        </w:rPr>
        <w:t>项目与硬核攻坚任务，直面</w:t>
      </w:r>
      <w:proofErr w:type="gramStart"/>
      <w:r>
        <w:rPr>
          <w:rFonts w:cs="楷体" w:hint="eastAsia"/>
          <w:kern w:val="2"/>
        </w:rPr>
        <w:t>真实业务</w:t>
      </w:r>
      <w:proofErr w:type="gramEnd"/>
      <w:r>
        <w:rPr>
          <w:rFonts w:cs="楷体" w:hint="eastAsia"/>
          <w:kern w:val="2"/>
        </w:rPr>
        <w:t>场景，快速打磨硬核实力</w:t>
      </w:r>
    </w:p>
    <w:p w:rsidR="00432D05" w:rsidRDefault="00432D05" w:rsidP="00432D05">
      <w:pPr>
        <w:pStyle w:val="pl1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rFonts w:cs="楷体" w:hint="eastAsia"/>
          <w:kern w:val="2"/>
        </w:rPr>
      </w:pPr>
      <w:r>
        <w:rPr>
          <w:rFonts w:cs="楷体" w:hint="eastAsia"/>
          <w:b/>
          <w:kern w:val="2"/>
        </w:rPr>
        <w:t>定制成长体系：</w:t>
      </w:r>
      <w:r>
        <w:rPr>
          <w:rFonts w:cs="楷体" w:hint="eastAsia"/>
          <w:kern w:val="2"/>
        </w:rPr>
        <w:t>一人</w:t>
      </w:r>
      <w:proofErr w:type="gramStart"/>
      <w:r>
        <w:rPr>
          <w:rFonts w:cs="楷体" w:hint="eastAsia"/>
          <w:kern w:val="2"/>
        </w:rPr>
        <w:t>一策专属培养</w:t>
      </w:r>
      <w:proofErr w:type="gramEnd"/>
      <w:r>
        <w:rPr>
          <w:rFonts w:cs="楷体" w:hint="eastAsia"/>
          <w:kern w:val="2"/>
        </w:rPr>
        <w:t>方案，精准匹配学习与发展资源；搭建M&amp;T轮转通道、配套跨界轮岗机制，保障快速成长与晋升</w:t>
      </w:r>
    </w:p>
    <w:p w:rsidR="00432D05" w:rsidRPr="00432D05" w:rsidRDefault="00432D05" w:rsidP="00432D05">
      <w:pPr>
        <w:pStyle w:val="pl10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rFonts w:cs="楷体" w:hint="eastAsia"/>
          <w:kern w:val="2"/>
        </w:rPr>
      </w:pPr>
      <w:r>
        <w:rPr>
          <w:rFonts w:cs="楷体" w:hint="eastAsia"/>
          <w:b/>
          <w:kern w:val="2"/>
        </w:rPr>
        <w:lastRenderedPageBreak/>
        <w:t>全球历练平台：</w:t>
      </w:r>
      <w:r>
        <w:rPr>
          <w:rFonts w:cs="楷体" w:hint="eastAsia"/>
          <w:kern w:val="2"/>
        </w:rPr>
        <w:t>优先提供海外交流与外派机会，链接全球行业资源，以国际化平台助力培育全球一流人才</w:t>
      </w:r>
    </w:p>
    <w:p w:rsidR="00A83E1D" w:rsidRDefault="005D3914" w:rsidP="000F6C3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五、工作地点</w:t>
      </w:r>
    </w:p>
    <w:p w:rsidR="00432D05" w:rsidRDefault="00432D05" w:rsidP="00432D05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海信集团总部（山东青岛）</w:t>
      </w:r>
    </w:p>
    <w:p w:rsidR="00432D05" w:rsidRDefault="00432D05" w:rsidP="00432D05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各研发中心（青岛、深圳、武汉、上海、杭州、西安、顺德等）</w:t>
      </w:r>
    </w:p>
    <w:p w:rsidR="00432D05" w:rsidRDefault="00432D05" w:rsidP="00432D05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各生产基地（顺德、江门、黄岛、平度、扬州、成都、湖州、贵阳等）</w:t>
      </w:r>
    </w:p>
    <w:p w:rsidR="00A83E1D" w:rsidRDefault="00432D05">
      <w:pPr>
        <w:widowControl/>
        <w:wordWrap w:val="0"/>
        <w:snapToGrid w:val="0"/>
        <w:spacing w:line="360" w:lineRule="auto"/>
        <w:ind w:firstLine="480"/>
        <w:jc w:val="left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F23DCD2" wp14:editId="2DDB32E4">
            <wp:extent cx="2368550" cy="1568450"/>
            <wp:effectExtent l="0" t="0" r="0" b="0"/>
            <wp:docPr id="5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914">
        <w:rPr>
          <w:rFonts w:ascii="宋体" w:hAnsi="宋体" w:cs="宋体" w:hint="eastAsia"/>
          <w:sz w:val="24"/>
          <w:szCs w:val="24"/>
        </w:rPr>
        <w:t xml:space="preserve"> </w:t>
      </w:r>
      <w:r w:rsidR="005D3914">
        <w:rPr>
          <w:rFonts w:ascii="宋体" w:hAnsi="宋体" w:cs="宋体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67B3BD4" wp14:editId="50B31D4A">
            <wp:extent cx="2381250" cy="1498600"/>
            <wp:effectExtent l="0" t="0" r="0" b="6350"/>
            <wp:docPr id="6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5" w:rsidRDefault="00432D05" w:rsidP="00432D05">
      <w:pPr>
        <w:pStyle w:val="1"/>
        <w:wordWrap w:val="0"/>
        <w:adjustRightInd w:val="0"/>
        <w:snapToGrid w:val="0"/>
        <w:spacing w:line="360" w:lineRule="auto"/>
        <w:ind w:firstLineChars="600" w:firstLine="1440"/>
        <w:rPr>
          <w:rFonts w:ascii="楷体" w:eastAsia="楷体" w:hAnsi="楷体" w:cs="宋体"/>
          <w:sz w:val="24"/>
          <w:szCs w:val="24"/>
        </w:rPr>
      </w:pPr>
      <w:r w:rsidRPr="00552CB5">
        <w:rPr>
          <w:rFonts w:ascii="楷体" w:eastAsia="楷体" w:hAnsi="楷体" w:cs="宋体" w:hint="eastAsia"/>
          <w:sz w:val="24"/>
          <w:szCs w:val="24"/>
        </w:rPr>
        <w:t>海信全球总部</w:t>
      </w:r>
      <w:r>
        <w:rPr>
          <w:rFonts w:ascii="宋体" w:hAnsi="宋体" w:cs="宋体" w:hint="eastAsia"/>
          <w:sz w:val="24"/>
          <w:szCs w:val="24"/>
        </w:rPr>
        <w:t xml:space="preserve">  </w:t>
      </w:r>
      <w:r w:rsidR="005D3914">
        <w:rPr>
          <w:rFonts w:ascii="宋体" w:hAnsi="宋体"/>
          <w:b/>
          <w:sz w:val="24"/>
          <w:szCs w:val="24"/>
        </w:rPr>
        <w:t xml:space="preserve">             </w:t>
      </w:r>
      <w:r w:rsidR="005D3914">
        <w:rPr>
          <w:rFonts w:ascii="宋体" w:hAnsi="宋体" w:hint="eastAsia"/>
          <w:b/>
          <w:sz w:val="24"/>
          <w:szCs w:val="24"/>
        </w:rPr>
        <w:t xml:space="preserve"> </w:t>
      </w:r>
      <w:r w:rsidR="005D3914">
        <w:rPr>
          <w:rFonts w:ascii="宋体" w:hAnsi="宋体"/>
          <w:b/>
          <w:sz w:val="24"/>
          <w:szCs w:val="24"/>
        </w:rPr>
        <w:t xml:space="preserve"> </w:t>
      </w:r>
      <w:r w:rsidRPr="00552CB5">
        <w:rPr>
          <w:rFonts w:ascii="楷体" w:eastAsia="楷体" w:hAnsi="楷体" w:cs="宋体" w:hint="eastAsia"/>
          <w:sz w:val="24"/>
          <w:szCs w:val="24"/>
        </w:rPr>
        <w:t>海信全球研发总部</w:t>
      </w:r>
    </w:p>
    <w:p w:rsidR="00A83E1D" w:rsidRDefault="005D3914" w:rsidP="00432D0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六、招聘流程</w:t>
      </w:r>
    </w:p>
    <w:p w:rsidR="00432D05" w:rsidRPr="00552CB5" w:rsidRDefault="00432D05" w:rsidP="00432D05">
      <w:pPr>
        <w:widowControl/>
        <w:wordWrap w:val="0"/>
        <w:snapToGrid w:val="0"/>
        <w:spacing w:afterLines="50" w:after="156" w:line="360" w:lineRule="auto"/>
        <w:jc w:val="left"/>
        <w:rPr>
          <w:rFonts w:ascii="宋体" w:hAnsi="宋体" w:cs="宋体" w:hint="eastAsia"/>
          <w:sz w:val="24"/>
          <w:szCs w:val="24"/>
        </w:rPr>
      </w:pPr>
      <w:r w:rsidRPr="00552CB5">
        <w:rPr>
          <w:rFonts w:ascii="宋体" w:hAnsi="宋体" w:cs="宋体" w:hint="eastAsia"/>
          <w:sz w:val="24"/>
          <w:szCs w:val="24"/>
        </w:rPr>
        <w:t>简历筛选-线上测评（研发技术类需进行笔试）-AI面试-专业&amp;综合面试-总部面试—offer及签约</w:t>
      </w:r>
    </w:p>
    <w:p w:rsidR="00432D05" w:rsidRPr="00552CB5" w:rsidRDefault="00432D05" w:rsidP="00432D05">
      <w:pPr>
        <w:widowControl/>
        <w:wordWrap w:val="0"/>
        <w:snapToGrid w:val="0"/>
        <w:spacing w:line="360" w:lineRule="auto"/>
        <w:jc w:val="left"/>
        <w:rPr>
          <w:rFonts w:ascii="楷体" w:eastAsia="楷体" w:hAnsi="楷体" w:cs="宋体" w:hint="eastAsia"/>
          <w:sz w:val="24"/>
          <w:szCs w:val="24"/>
        </w:rPr>
      </w:pPr>
      <w:r w:rsidRPr="00552CB5">
        <w:rPr>
          <w:rFonts w:ascii="楷体" w:eastAsia="楷体" w:hAnsi="楷体" w:cs="宋体" w:hint="eastAsia"/>
          <w:sz w:val="24"/>
          <w:szCs w:val="24"/>
        </w:rPr>
        <w:t>* 简历投递成功且被处理后将无法修改，还请大家仔细根据岗位JD</w:t>
      </w:r>
      <w:r w:rsidR="00C72547">
        <w:rPr>
          <w:rFonts w:ascii="楷体" w:eastAsia="楷体" w:hAnsi="楷体" w:cs="宋体" w:hint="eastAsia"/>
          <w:sz w:val="24"/>
          <w:szCs w:val="24"/>
        </w:rPr>
        <w:t>选择心仪的岗位</w:t>
      </w:r>
      <w:r w:rsidRPr="00552CB5">
        <w:rPr>
          <w:rFonts w:ascii="楷体" w:eastAsia="楷体" w:hAnsi="楷体" w:cs="宋体" w:hint="eastAsia"/>
          <w:sz w:val="24"/>
          <w:szCs w:val="24"/>
        </w:rPr>
        <w:t>投递；</w:t>
      </w:r>
    </w:p>
    <w:p w:rsidR="00A83E1D" w:rsidRDefault="00432D05" w:rsidP="00432D05">
      <w:pPr>
        <w:widowControl/>
        <w:wordWrap w:val="0"/>
        <w:snapToGrid w:val="0"/>
        <w:spacing w:line="360" w:lineRule="auto"/>
        <w:jc w:val="left"/>
        <w:rPr>
          <w:rFonts w:ascii="宋体" w:hAnsi="宋体"/>
          <w:sz w:val="24"/>
          <w:szCs w:val="24"/>
        </w:rPr>
      </w:pPr>
      <w:r w:rsidRPr="00552CB5">
        <w:rPr>
          <w:rFonts w:ascii="楷体" w:eastAsia="楷体" w:hAnsi="楷体" w:cs="宋体" w:hint="eastAsia"/>
          <w:sz w:val="24"/>
          <w:szCs w:val="24"/>
        </w:rPr>
        <w:t>* 简历通过筛选后，我们会通过短信、邮件或电话与您联系，请留意消息、保持手机畅通；另外您可自行通过个人中心随时查看应聘状态</w:t>
      </w:r>
      <w:r w:rsidR="005D3914">
        <w:rPr>
          <w:rFonts w:ascii="宋体" w:hAnsi="宋体" w:hint="eastAsia"/>
          <w:sz w:val="24"/>
          <w:szCs w:val="24"/>
        </w:rPr>
        <w:t>。</w:t>
      </w:r>
    </w:p>
    <w:p w:rsidR="00A83E1D" w:rsidRDefault="005D3914" w:rsidP="000F6C35">
      <w:pPr>
        <w:widowControl/>
        <w:wordWrap w:val="0"/>
        <w:snapToGrid w:val="0"/>
        <w:spacing w:beforeLines="50" w:before="156" w:afterLines="50" w:after="156" w:line="360" w:lineRule="auto"/>
        <w:jc w:val="left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七、投递方式</w:t>
      </w:r>
    </w:p>
    <w:p w:rsidR="00432D05" w:rsidRPr="00432D05" w:rsidRDefault="00432D05" w:rsidP="00432D05">
      <w:pPr>
        <w:pStyle w:val="a9"/>
        <w:widowControl/>
        <w:numPr>
          <w:ilvl w:val="0"/>
          <w:numId w:val="5"/>
        </w:numPr>
        <w:wordWrap w:val="0"/>
        <w:snapToGrid w:val="0"/>
        <w:spacing w:afterLines="50" w:after="156" w:line="360" w:lineRule="auto"/>
        <w:ind w:firstLineChars="0"/>
        <w:jc w:val="left"/>
        <w:rPr>
          <w:rFonts w:ascii="宋体" w:hAnsi="宋体" w:cs="宋体" w:hint="eastAsia"/>
          <w:sz w:val="24"/>
          <w:szCs w:val="24"/>
        </w:rPr>
      </w:pPr>
      <w:r w:rsidRPr="00432D05">
        <w:rPr>
          <w:rFonts w:ascii="宋体" w:hAnsi="宋体" w:cs="宋体" w:hint="eastAsia"/>
          <w:b/>
          <w:sz w:val="24"/>
          <w:szCs w:val="24"/>
        </w:rPr>
        <w:t>PC端投递：</w:t>
      </w:r>
      <w:r w:rsidRPr="00432D05">
        <w:rPr>
          <w:rFonts w:ascii="宋体" w:hAnsi="宋体" w:cs="宋体" w:hint="eastAsia"/>
          <w:sz w:val="24"/>
          <w:szCs w:val="24"/>
        </w:rPr>
        <w:t>访问海信集团招聘官网（jobs.hisense.com），</w:t>
      </w:r>
      <w:r w:rsidRPr="00432D05">
        <w:rPr>
          <w:rFonts w:ascii="宋体" w:hAnsi="宋体" w:cs="宋体"/>
          <w:sz w:val="24"/>
          <w:szCs w:val="24"/>
        </w:rPr>
        <w:t>进入“校园招聘-信动力计划招聘”</w:t>
      </w:r>
      <w:proofErr w:type="gramStart"/>
      <w:r w:rsidRPr="00432D05">
        <w:rPr>
          <w:rFonts w:ascii="宋体" w:hAnsi="宋体" w:cs="宋体"/>
          <w:sz w:val="24"/>
          <w:szCs w:val="24"/>
        </w:rPr>
        <w:t>版块</w:t>
      </w:r>
      <w:proofErr w:type="gramEnd"/>
      <w:r w:rsidRPr="00432D05">
        <w:rPr>
          <w:rFonts w:ascii="宋体" w:hAnsi="宋体" w:cs="宋体"/>
          <w:sz w:val="24"/>
          <w:szCs w:val="24"/>
        </w:rPr>
        <w:t>了解岗位相关信息并投递</w:t>
      </w:r>
    </w:p>
    <w:p w:rsidR="00432D05" w:rsidRPr="00C72547" w:rsidRDefault="00432D05" w:rsidP="00C72547">
      <w:pPr>
        <w:pStyle w:val="a9"/>
        <w:widowControl/>
        <w:numPr>
          <w:ilvl w:val="0"/>
          <w:numId w:val="5"/>
        </w:numPr>
        <w:wordWrap w:val="0"/>
        <w:snapToGrid w:val="0"/>
        <w:spacing w:afterLines="50" w:after="156" w:line="360" w:lineRule="auto"/>
        <w:ind w:firstLineChars="0"/>
        <w:jc w:val="left"/>
        <w:rPr>
          <w:rFonts w:ascii="宋体" w:hAnsi="宋体" w:cs="宋体" w:hint="eastAsia"/>
          <w:sz w:val="24"/>
          <w:szCs w:val="24"/>
        </w:rPr>
      </w:pPr>
      <w:r w:rsidRPr="00432D05">
        <w:rPr>
          <w:rFonts w:ascii="宋体" w:hAnsi="宋体" w:cs="宋体" w:hint="eastAsia"/>
          <w:b/>
          <w:sz w:val="24"/>
          <w:szCs w:val="24"/>
        </w:rPr>
        <w:t>移动端投递：</w:t>
      </w:r>
      <w:r w:rsidRPr="00432D05">
        <w:rPr>
          <w:rFonts w:ascii="宋体" w:hAnsi="宋体" w:cs="宋体" w:hint="eastAsia"/>
          <w:sz w:val="24"/>
          <w:szCs w:val="24"/>
        </w:rPr>
        <w:t>关注“海信集团招聘”</w:t>
      </w:r>
      <w:proofErr w:type="gramStart"/>
      <w:r w:rsidRPr="00432D05">
        <w:rPr>
          <w:rFonts w:ascii="宋体" w:hAnsi="宋体" w:cs="宋体" w:hint="eastAsia"/>
          <w:sz w:val="24"/>
          <w:szCs w:val="24"/>
        </w:rPr>
        <w:t>微信公众号</w:t>
      </w:r>
      <w:proofErr w:type="gramEnd"/>
      <w:r w:rsidRPr="00432D05">
        <w:rPr>
          <w:rFonts w:ascii="宋体" w:hAnsi="宋体" w:cs="宋体" w:hint="eastAsia"/>
          <w:sz w:val="24"/>
          <w:szCs w:val="24"/>
        </w:rPr>
        <w:t>，进入“校园招聘-信动力计划招聘”板块查看投递或直接扫描下方</w:t>
      </w:r>
      <w:proofErr w:type="gramStart"/>
      <w:r w:rsidRPr="00432D05">
        <w:rPr>
          <w:rFonts w:ascii="宋体" w:hAnsi="宋体" w:cs="宋体" w:hint="eastAsia"/>
          <w:sz w:val="24"/>
          <w:szCs w:val="24"/>
        </w:rPr>
        <w:t>二维码投递</w:t>
      </w:r>
      <w:proofErr w:type="gramEnd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0"/>
        <w:gridCol w:w="4140"/>
      </w:tblGrid>
      <w:tr w:rsidR="00432D05" w:rsidTr="007D43B9">
        <w:trPr>
          <w:jc w:val="center"/>
        </w:trPr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432D05" w:rsidRDefault="00432D05" w:rsidP="007D43B9">
            <w:pPr>
              <w:spacing w:before="120" w:after="120"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7D150F" wp14:editId="549D9F2A">
                  <wp:extent cx="1454785" cy="1454785"/>
                  <wp:effectExtent l="0" t="0" r="0" b="0"/>
                  <wp:docPr id="3" name="Draw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D05" w:rsidRPr="00C72547" w:rsidRDefault="00432D05" w:rsidP="007D43B9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 w:rsidRPr="00C72547">
              <w:rPr>
                <w:rFonts w:ascii="楷体" w:eastAsia="楷体" w:hAnsi="楷体" w:cs="宋体" w:hint="eastAsia"/>
                <w:sz w:val="24"/>
                <w:szCs w:val="24"/>
              </w:rPr>
              <w:t>海信集团招聘公众号</w:t>
            </w:r>
          </w:p>
        </w:tc>
        <w:tc>
          <w:tcPr>
            <w:tcW w:w="414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:rsidR="00432D05" w:rsidRDefault="00432D05" w:rsidP="007D43B9">
            <w:pPr>
              <w:spacing w:before="120" w:after="120"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EFE95F" wp14:editId="37D8B68E">
                  <wp:extent cx="1441450" cy="1441450"/>
                  <wp:effectExtent l="0" t="0" r="0" b="0"/>
                  <wp:docPr id="4" name="Draw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D05" w:rsidRPr="00C72547" w:rsidRDefault="00432D05" w:rsidP="007D43B9">
            <w:pPr>
              <w:spacing w:line="360" w:lineRule="auto"/>
              <w:jc w:val="center"/>
              <w:rPr>
                <w:rFonts w:ascii="楷体" w:eastAsia="楷体" w:hAnsi="楷体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 xml:space="preserve"> </w:t>
            </w:r>
            <w:proofErr w:type="gramStart"/>
            <w:r w:rsidRPr="00C72547">
              <w:rPr>
                <w:rFonts w:ascii="楷体" w:eastAsia="楷体" w:hAnsi="楷体" w:cs="宋体" w:hint="eastAsia"/>
                <w:sz w:val="24"/>
                <w:szCs w:val="24"/>
              </w:rPr>
              <w:t>扫码投递</w:t>
            </w:r>
            <w:proofErr w:type="gramEnd"/>
            <w:r w:rsidRPr="00C72547">
              <w:rPr>
                <w:rFonts w:ascii="楷体" w:eastAsia="楷体" w:hAnsi="楷体" w:cs="宋体" w:hint="eastAsia"/>
                <w:sz w:val="24"/>
                <w:szCs w:val="24"/>
              </w:rPr>
              <w:t>简历</w:t>
            </w:r>
          </w:p>
        </w:tc>
      </w:tr>
    </w:tbl>
    <w:p w:rsidR="0022446B" w:rsidRPr="00C72547" w:rsidRDefault="0022446B" w:rsidP="00432D05">
      <w:pPr>
        <w:spacing w:before="120" w:after="120" w:line="288" w:lineRule="auto"/>
        <w:jc w:val="left"/>
        <w:rPr>
          <w:rFonts w:ascii="楷体" w:eastAsia="楷体" w:hAnsi="楷体" w:cs="楷体"/>
          <w:b/>
          <w:sz w:val="24"/>
          <w:szCs w:val="24"/>
        </w:rPr>
      </w:pPr>
      <w:r w:rsidRPr="00C72547">
        <w:rPr>
          <w:rFonts w:ascii="楷体" w:eastAsia="楷体" w:hAnsi="楷体" w:cs="楷体" w:hint="eastAsia"/>
          <w:b/>
          <w:sz w:val="24"/>
          <w:szCs w:val="24"/>
        </w:rPr>
        <w:t>温馨提示：</w:t>
      </w:r>
    </w:p>
    <w:p w:rsidR="0022446B" w:rsidRPr="00C72547" w:rsidRDefault="00C72547" w:rsidP="00C72547">
      <w:pPr>
        <w:spacing w:before="120" w:after="120" w:line="288" w:lineRule="auto"/>
        <w:jc w:val="left"/>
        <w:rPr>
          <w:rFonts w:ascii="楷体" w:eastAsia="楷体" w:hAnsi="楷体" w:cs="楷体"/>
          <w:sz w:val="24"/>
          <w:szCs w:val="24"/>
        </w:rPr>
      </w:pPr>
      <w:r w:rsidRPr="00C72547">
        <w:rPr>
          <w:rFonts w:ascii="楷体" w:eastAsia="楷体" w:hAnsi="楷体" w:cs="楷体" w:hint="eastAsia"/>
          <w:sz w:val="24"/>
          <w:szCs w:val="24"/>
        </w:rPr>
        <w:t>1.</w:t>
      </w:r>
      <w:r w:rsidR="0022446B" w:rsidRPr="00C72547">
        <w:rPr>
          <w:rFonts w:ascii="楷体" w:eastAsia="楷体" w:hAnsi="楷体" w:cs="楷体" w:hint="eastAsia"/>
          <w:sz w:val="24"/>
          <w:szCs w:val="24"/>
        </w:rPr>
        <w:t>建议优先通过PC端投递，若通过移动</w:t>
      </w:r>
      <w:proofErr w:type="gramStart"/>
      <w:r w:rsidR="0022446B" w:rsidRPr="00C72547">
        <w:rPr>
          <w:rFonts w:ascii="楷体" w:eastAsia="楷体" w:hAnsi="楷体" w:cs="楷体" w:hint="eastAsia"/>
          <w:sz w:val="24"/>
          <w:szCs w:val="24"/>
        </w:rPr>
        <w:t>端网申</w:t>
      </w:r>
      <w:proofErr w:type="gramEnd"/>
      <w:r w:rsidR="0022446B" w:rsidRPr="00C72547">
        <w:rPr>
          <w:rFonts w:ascii="楷体" w:eastAsia="楷体" w:hAnsi="楷体" w:cs="楷体" w:hint="eastAsia"/>
          <w:sz w:val="24"/>
          <w:szCs w:val="24"/>
        </w:rPr>
        <w:t>，请务必及时登录PC</w:t>
      </w:r>
      <w:proofErr w:type="gramStart"/>
      <w:r w:rsidR="0022446B" w:rsidRPr="00C72547">
        <w:rPr>
          <w:rFonts w:ascii="楷体" w:eastAsia="楷体" w:hAnsi="楷体" w:cs="楷体" w:hint="eastAsia"/>
          <w:sz w:val="24"/>
          <w:szCs w:val="24"/>
        </w:rPr>
        <w:t>端完善</w:t>
      </w:r>
      <w:proofErr w:type="gramEnd"/>
      <w:r w:rsidR="0022446B" w:rsidRPr="00C72547">
        <w:rPr>
          <w:rFonts w:ascii="楷体" w:eastAsia="楷体" w:hAnsi="楷体" w:cs="楷体" w:hint="eastAsia"/>
          <w:sz w:val="24"/>
          <w:szCs w:val="24"/>
        </w:rPr>
        <w:t>简历信息</w:t>
      </w:r>
      <w:r>
        <w:rPr>
          <w:rFonts w:ascii="楷体" w:eastAsia="楷体" w:hAnsi="楷体" w:cs="楷体" w:hint="eastAsia"/>
          <w:sz w:val="24"/>
          <w:szCs w:val="24"/>
        </w:rPr>
        <w:t>；</w:t>
      </w:r>
    </w:p>
    <w:p w:rsidR="00C72547" w:rsidRPr="00C72547" w:rsidRDefault="00C72547" w:rsidP="00C72547">
      <w:pPr>
        <w:spacing w:before="120" w:after="120" w:line="288" w:lineRule="auto"/>
        <w:jc w:val="left"/>
        <w:rPr>
          <w:rFonts w:ascii="楷体" w:eastAsia="楷体" w:hAnsi="楷体" w:cs="楷体" w:hint="eastAsia"/>
          <w:sz w:val="24"/>
          <w:szCs w:val="24"/>
        </w:rPr>
      </w:pPr>
      <w:r w:rsidRPr="00C72547">
        <w:rPr>
          <w:rFonts w:ascii="楷体" w:eastAsia="楷体" w:hAnsi="楷体" w:cs="楷体" w:hint="eastAsia"/>
          <w:sz w:val="24"/>
          <w:szCs w:val="24"/>
        </w:rPr>
        <w:t>2</w:t>
      </w:r>
      <w:r w:rsidRPr="00C72547">
        <w:rPr>
          <w:rFonts w:ascii="楷体" w:eastAsia="楷体" w:hAnsi="楷体" w:cs="楷体"/>
          <w:sz w:val="24"/>
          <w:szCs w:val="24"/>
        </w:rPr>
        <w:t>.</w:t>
      </w:r>
      <w:r>
        <w:rPr>
          <w:rFonts w:ascii="楷体" w:eastAsia="楷体" w:hAnsi="楷体" w:cs="楷体" w:hint="eastAsia"/>
          <w:sz w:val="24"/>
          <w:szCs w:val="24"/>
        </w:rPr>
        <w:t>找到身边的校园大使或海信员工获取内推码，或通过内推人分享的职位链接即可参与内推；</w:t>
      </w:r>
    </w:p>
    <w:p w:rsidR="00432D05" w:rsidRDefault="00C72547" w:rsidP="00432D05">
      <w:pPr>
        <w:spacing w:before="120" w:after="120" w:line="288" w:lineRule="auto"/>
        <w:jc w:val="left"/>
      </w:pPr>
      <w:r>
        <w:rPr>
          <w:rFonts w:ascii="楷体" w:eastAsia="楷体" w:hAnsi="楷体"/>
          <w:sz w:val="24"/>
          <w:szCs w:val="24"/>
        </w:rPr>
        <w:t>3.</w:t>
      </w:r>
      <w:r w:rsidR="00432D05">
        <w:rPr>
          <w:rFonts w:ascii="楷体" w:eastAsia="楷体" w:hAnsi="楷体" w:hint="eastAsia"/>
          <w:sz w:val="24"/>
          <w:szCs w:val="24"/>
        </w:rPr>
        <w:t>如因特殊情况无法正常投递的，可将个人简历及意向职位与ID发送至海</w:t>
      </w:r>
      <w:proofErr w:type="gramStart"/>
      <w:r w:rsidR="00432D05">
        <w:rPr>
          <w:rFonts w:ascii="楷体" w:eastAsia="楷体" w:hAnsi="楷体" w:hint="eastAsia"/>
          <w:sz w:val="24"/>
          <w:szCs w:val="24"/>
        </w:rPr>
        <w:t>信校招</w:t>
      </w:r>
      <w:proofErr w:type="gramEnd"/>
      <w:r w:rsidR="00432D05">
        <w:rPr>
          <w:rFonts w:ascii="楷体" w:eastAsia="楷体" w:hAnsi="楷体" w:hint="eastAsia"/>
          <w:sz w:val="24"/>
          <w:szCs w:val="24"/>
        </w:rPr>
        <w:t>邮箱：</w:t>
      </w:r>
      <w:r w:rsidR="00432D05">
        <w:rPr>
          <w:rStyle w:val="a8"/>
          <w:rFonts w:ascii="宋体" w:hAnsi="宋体" w:hint="eastAsia"/>
          <w:sz w:val="24"/>
          <w:szCs w:val="24"/>
        </w:rPr>
        <w:t>campus@hisense.com</w:t>
      </w:r>
      <w:r w:rsidR="00432D05">
        <w:rPr>
          <w:rFonts w:ascii="楷体" w:eastAsia="楷体" w:hAnsi="楷体" w:hint="eastAsia"/>
          <w:sz w:val="24"/>
          <w:szCs w:val="24"/>
        </w:rPr>
        <w:t>（</w:t>
      </w:r>
      <w:proofErr w:type="gramStart"/>
      <w:r w:rsidR="00432D05">
        <w:rPr>
          <w:rFonts w:ascii="楷体" w:eastAsia="楷体" w:hAnsi="楷体" w:hint="eastAsia"/>
          <w:sz w:val="24"/>
          <w:szCs w:val="24"/>
        </w:rPr>
        <w:t>校招期间</w:t>
      </w:r>
      <w:proofErr w:type="gramEnd"/>
      <w:r w:rsidR="00432D05">
        <w:rPr>
          <w:rFonts w:ascii="楷体" w:eastAsia="楷体" w:hAnsi="楷体" w:hint="eastAsia"/>
          <w:sz w:val="24"/>
          <w:szCs w:val="24"/>
        </w:rPr>
        <w:t>消息量较大，还请耐心等候）。</w:t>
      </w:r>
    </w:p>
    <w:p w:rsidR="00A83E1D" w:rsidRPr="0022446B" w:rsidRDefault="0022446B">
      <w:pPr>
        <w:widowControl/>
        <w:spacing w:before="100" w:beforeAutospacing="1" w:after="300"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欢迎加入海信，</w:t>
      </w:r>
      <w:r w:rsidR="00432D05" w:rsidRPr="0022446B">
        <w:rPr>
          <w:rFonts w:ascii="微软雅黑" w:eastAsia="微软雅黑" w:hAnsi="微软雅黑" w:hint="eastAsia"/>
          <w:b/>
          <w:sz w:val="28"/>
        </w:rPr>
        <w:t>来创造你的可能[信]</w:t>
      </w:r>
      <w:r w:rsidR="005D3914" w:rsidRPr="0022446B">
        <w:rPr>
          <w:rFonts w:ascii="微软雅黑" w:eastAsia="微软雅黑" w:hAnsi="微软雅黑" w:hint="eastAsia"/>
          <w:b/>
          <w:sz w:val="28"/>
        </w:rPr>
        <w:t>！</w:t>
      </w:r>
    </w:p>
    <w:p w:rsidR="00A83E1D" w:rsidRDefault="00A83E1D">
      <w:pPr>
        <w:wordWrap w:val="0"/>
        <w:snapToGrid w:val="0"/>
        <w:spacing w:line="360" w:lineRule="auto"/>
        <w:rPr>
          <w:rFonts w:ascii="宋体" w:hAnsi="宋体"/>
        </w:rPr>
      </w:pPr>
    </w:p>
    <w:sectPr w:rsidR="00A83E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B40" w:rsidRDefault="001E4B40" w:rsidP="00D47780">
      <w:r>
        <w:separator/>
      </w:r>
    </w:p>
  </w:endnote>
  <w:endnote w:type="continuationSeparator" w:id="0">
    <w:p w:rsidR="001E4B40" w:rsidRDefault="001E4B40" w:rsidP="00D47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B40" w:rsidRDefault="001E4B40" w:rsidP="00D47780">
      <w:r>
        <w:separator/>
      </w:r>
    </w:p>
  </w:footnote>
  <w:footnote w:type="continuationSeparator" w:id="0">
    <w:p w:rsidR="001E4B40" w:rsidRDefault="001E4B40" w:rsidP="00D47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946BA4"/>
    <w:multiLevelType w:val="singleLevel"/>
    <w:tmpl w:val="90946BA4"/>
    <w:lvl w:ilvl="0">
      <w:start w:val="1"/>
      <w:numFmt w:val="bullet"/>
      <w:lvlText w:val=""/>
      <w:lvlJc w:val="left"/>
      <w:pPr>
        <w:ind w:left="2546" w:hanging="420"/>
      </w:pPr>
      <w:rPr>
        <w:rFonts w:ascii="Wingdings" w:hAnsi="Wingdings" w:hint="default"/>
      </w:rPr>
    </w:lvl>
  </w:abstractNum>
  <w:abstractNum w:abstractNumId="1" w15:restartNumberingAfterBreak="0">
    <w:nsid w:val="9F67BF9F"/>
    <w:multiLevelType w:val="singleLevel"/>
    <w:tmpl w:val="9F67BF9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9E70E3E"/>
    <w:multiLevelType w:val="singleLevel"/>
    <w:tmpl w:val="E9E70E3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9CEADBC"/>
    <w:multiLevelType w:val="singleLevel"/>
    <w:tmpl w:val="F9CEADB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41AC1EBE"/>
    <w:multiLevelType w:val="hybridMultilevel"/>
    <w:tmpl w:val="479C9BD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E1119CF"/>
    <w:multiLevelType w:val="hybridMultilevel"/>
    <w:tmpl w:val="F390A1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FD706B4"/>
    <w:multiLevelType w:val="hybridMultilevel"/>
    <w:tmpl w:val="236A1F9E"/>
    <w:lvl w:ilvl="0" w:tplc="0DF6D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  <w:lvlOverride w:ilv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0M2Y0MjdjNTM1NzAzYmY2M2Y0NTExNzY0NTY4YTkifQ=="/>
    <w:docVar w:name="KSO_WPS_MARK_KEY" w:val="ce4becc4-2b86-41be-a208-de975eac9dae"/>
  </w:docVars>
  <w:rsids>
    <w:rsidRoot w:val="008F0635"/>
    <w:rsid w:val="00053ADB"/>
    <w:rsid w:val="00055B3F"/>
    <w:rsid w:val="000F6C35"/>
    <w:rsid w:val="001879F8"/>
    <w:rsid w:val="001B759C"/>
    <w:rsid w:val="001E4B40"/>
    <w:rsid w:val="0022446B"/>
    <w:rsid w:val="002672E1"/>
    <w:rsid w:val="00267A75"/>
    <w:rsid w:val="00297889"/>
    <w:rsid w:val="002A25C2"/>
    <w:rsid w:val="002F722C"/>
    <w:rsid w:val="00320EDC"/>
    <w:rsid w:val="0037674E"/>
    <w:rsid w:val="003B6BC3"/>
    <w:rsid w:val="00432D05"/>
    <w:rsid w:val="00486F7D"/>
    <w:rsid w:val="004D1A69"/>
    <w:rsid w:val="005323DF"/>
    <w:rsid w:val="005D3914"/>
    <w:rsid w:val="005F18C6"/>
    <w:rsid w:val="006B19CB"/>
    <w:rsid w:val="007451DB"/>
    <w:rsid w:val="00786D86"/>
    <w:rsid w:val="007E7334"/>
    <w:rsid w:val="008B7803"/>
    <w:rsid w:val="008F0635"/>
    <w:rsid w:val="00916416"/>
    <w:rsid w:val="009326B3"/>
    <w:rsid w:val="00962E09"/>
    <w:rsid w:val="00A83E1D"/>
    <w:rsid w:val="00B3482C"/>
    <w:rsid w:val="00B636B2"/>
    <w:rsid w:val="00BA2728"/>
    <w:rsid w:val="00C72547"/>
    <w:rsid w:val="00C93299"/>
    <w:rsid w:val="00D4317F"/>
    <w:rsid w:val="00D47780"/>
    <w:rsid w:val="00D96ADF"/>
    <w:rsid w:val="00E1336F"/>
    <w:rsid w:val="00EA4CFC"/>
    <w:rsid w:val="00EC5D36"/>
    <w:rsid w:val="00EF32EE"/>
    <w:rsid w:val="00F3558C"/>
    <w:rsid w:val="0B3A2110"/>
    <w:rsid w:val="0B470389"/>
    <w:rsid w:val="0EFB663D"/>
    <w:rsid w:val="109643AB"/>
    <w:rsid w:val="115B693C"/>
    <w:rsid w:val="12401B60"/>
    <w:rsid w:val="17920BDE"/>
    <w:rsid w:val="17E4647F"/>
    <w:rsid w:val="1B8F5B60"/>
    <w:rsid w:val="1F235A10"/>
    <w:rsid w:val="1FB85310"/>
    <w:rsid w:val="1FE8778D"/>
    <w:rsid w:val="228C4BA7"/>
    <w:rsid w:val="251E1D03"/>
    <w:rsid w:val="25AB3597"/>
    <w:rsid w:val="27F727A0"/>
    <w:rsid w:val="2B551AAA"/>
    <w:rsid w:val="2C8D1C48"/>
    <w:rsid w:val="344F012B"/>
    <w:rsid w:val="355754E9"/>
    <w:rsid w:val="3A573895"/>
    <w:rsid w:val="3ACB7970"/>
    <w:rsid w:val="3BCE402B"/>
    <w:rsid w:val="3FBD6EA1"/>
    <w:rsid w:val="3FEC2280"/>
    <w:rsid w:val="440F6F8F"/>
    <w:rsid w:val="53B316E5"/>
    <w:rsid w:val="6089440F"/>
    <w:rsid w:val="61055156"/>
    <w:rsid w:val="64414AEB"/>
    <w:rsid w:val="6454481E"/>
    <w:rsid w:val="65FF6A0B"/>
    <w:rsid w:val="66D93700"/>
    <w:rsid w:val="69112CAD"/>
    <w:rsid w:val="6B2F38EF"/>
    <w:rsid w:val="6B79341E"/>
    <w:rsid w:val="6E011102"/>
    <w:rsid w:val="6EC24A7A"/>
    <w:rsid w:val="6F91399E"/>
    <w:rsid w:val="76D912A5"/>
    <w:rsid w:val="7B350589"/>
    <w:rsid w:val="7DC4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1054F"/>
  <w15:docId w15:val="{87F5B92A-ED22-42FF-A65E-21D61B32A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Calibri" w:eastAsia="宋体" w:hAnsi="Calibri" w:cs="Times New Roman"/>
      <w:sz w:val="18"/>
      <w:szCs w:val="18"/>
    </w:rPr>
  </w:style>
  <w:style w:type="paragraph" w:customStyle="1" w:styleId="pl10">
    <w:name w:val="pl1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301</Words>
  <Characters>1718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范敏</dc:creator>
  <cp:lastModifiedBy>范敏</cp:lastModifiedBy>
  <cp:revision>3</cp:revision>
  <dcterms:created xsi:type="dcterms:W3CDTF">2026-05-07T05:42:00Z</dcterms:created>
  <dcterms:modified xsi:type="dcterms:W3CDTF">2026-05-07T06:17:00Z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3FBEA4D6AB294B5DAD197DBF6103B86D_12</vt:lpwstr>
  </property>
</Properties>
</file>