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临床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研究计划书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临床医学项目博士后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申请人姓名：  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意向合作导师姓名：______________________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所在医院：____________________________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意向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科室：____________________________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临床研究的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背景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与目的（500字以内）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详细介绍项目的研究背景，包括相关领域的国内外现状、存在的问题以及研究的必要性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，阐述本研究的研究目的及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拟解决的关键科学问题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临床研究的设计与内容（1000字以内）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研究设计的类型（观察型/干预性，回顾性/前瞻性等）、研究内容、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研究对象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的纳入/排除标准、研究持续的时间、研究步骤、统计学方法等。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三、可行性分析与伦理学考虑（300字以内）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该项研究的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可行性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及伦理学考虑（受试者保护、知情同意、隐私及保密等）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四、临床研究的创新性（300字以内）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阐述研究的创新点及特色。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工作计划及预期成果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（300字以内）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简述该研究开展的计划及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预期的科学发现或技术创新、国内外学术界的影响、临床应用价值或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研究基础与工作条件（600字以内）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简述本人及导师的前期研究基础（与本项目相关的工作积累和已取得的研究工作成绩）、临床支撑条件及与合作导师承担项目的关系。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E1775"/>
    <w:multiLevelType w:val="singleLevel"/>
    <w:tmpl w:val="EBBE17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YzlkZGVjZTY3MGEzMmZlNWMwYmIwNmExOTU4ZWEifQ=="/>
  </w:docVars>
  <w:rsids>
    <w:rsidRoot w:val="00000000"/>
    <w:rsid w:val="1C493F61"/>
    <w:rsid w:val="21094152"/>
    <w:rsid w:val="29031237"/>
    <w:rsid w:val="2CD05FD9"/>
    <w:rsid w:val="361838BF"/>
    <w:rsid w:val="39FFD5D4"/>
    <w:rsid w:val="3AE47BAA"/>
    <w:rsid w:val="3DDFB550"/>
    <w:rsid w:val="4F910E7A"/>
    <w:rsid w:val="6BD3F2C4"/>
    <w:rsid w:val="7DF720A2"/>
    <w:rsid w:val="9EDAB5A1"/>
    <w:rsid w:val="EEBAEDD4"/>
    <w:rsid w:val="FDFD74B4"/>
    <w:rsid w:val="FFFEC20A"/>
    <w:rsid w:val="FFF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autoRedefine/>
    <w:qFormat/>
    <w:uiPriority w:val="0"/>
    <w:rPr>
      <w:rFonts w:ascii="楷体" w:hAnsi="楷体" w:eastAsia="楷体" w:cs="楷体"/>
      <w:color w:val="0070C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2024-05-14T23:05:00Z</dcterms:created>
  <dc:creator>DELL</dc:creator>
  <cp:lastModifiedBy>马永芳</cp:lastModifiedBy>
  <dcterms:modified xsi:type="dcterms:W3CDTF">2025-01-24T02:20:12Z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E9B5607C6EEE41C9B2941EE3D54E7C68_12</vt:lpwstr>
  </property>
</Properties>
</file>