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DEB2">
      <w:pPr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315CE0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江西省教育厅厅属院校2026年博士人才招聘岗位表（第一批）</w:t>
      </w:r>
    </w:p>
    <w:tbl>
      <w:tblPr>
        <w:tblStyle w:val="7"/>
        <w:tblW w:w="54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6"/>
        <w:gridCol w:w="2826"/>
        <w:gridCol w:w="1395"/>
        <w:gridCol w:w="4153"/>
        <w:gridCol w:w="1095"/>
        <w:gridCol w:w="1082"/>
        <w:gridCol w:w="2625"/>
      </w:tblGrid>
      <w:tr w14:paraId="27BA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B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  <w:p w14:paraId="3DE4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3802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2D1A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8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江西应用技术职业学院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（35人）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资源环境与珠宝学院（部重点实验室）教学科研岗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理学类（07）、工学类（08）、农学类（09）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联系人：姚老师、黄老师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电话：0797-8327993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邮箱：rczp@jxyy.edu.cn</w:t>
            </w:r>
          </w:p>
        </w:tc>
      </w:tr>
      <w:tr w14:paraId="25E4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0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5F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A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5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8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2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4B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8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6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97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1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9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理学类（07）、工学类（08）、管理学类（12）、交叉学科类（14）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D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3A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E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测绘地理信息学院教学科研岗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理学类（07）、工学类（08）、管理学类（12）、交叉学科类（14）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4B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江西应用技术职业学院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（35人）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财经与商务学院教学科研岗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经济学类（02）、管理学类（12）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8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D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联系人：姚老师、黄老师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电话：0797-8327993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邮箱：rczp@jxyy.edu.cn</w:t>
            </w:r>
          </w:p>
        </w:tc>
      </w:tr>
      <w:tr w14:paraId="70A0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A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9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3AB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工学类（08）、艺术学类（13）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2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45E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3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社会管理学院（公共课教学部）教学科研岗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教育学类（04）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F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5B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5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1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</w:t>
            </w:r>
          </w:p>
          <w:p w14:paraId="605D8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23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江西现代职业技术学院</w:t>
            </w:r>
          </w:p>
          <w:p w14:paraId="0626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（40人）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理学类（07）、工学类（08）、交叉学科类（14）、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农业工程与信息技术（095136）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联系人：彭老师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0791-88123918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邮箱：jxxdxyrsc@vip.126.com</w:t>
            </w:r>
          </w:p>
        </w:tc>
      </w:tr>
      <w:tr w14:paraId="0240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理学类（07）、工学类（08）、管理学类（12）、交叉学科类（14）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93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9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6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1A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C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889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A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工学类（08）、管理学类（12）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5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C6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数字创意学院教学科研岗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2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理学类（07）、工学类（08）、艺术学类（13）、交叉学科类（14）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E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2D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江西现代职业技术学院</w:t>
            </w:r>
          </w:p>
          <w:p w14:paraId="443E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（40人）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文化旅游学院教学科研岗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管理学类（12）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8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联系人：彭老师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电话：0791-88123918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邮箱：jxxdxyrsc@vip.126.com</w:t>
            </w:r>
          </w:p>
        </w:tc>
      </w:tr>
      <w:tr w14:paraId="5E6A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公共基础学院教学科研岗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经济学类（02）、理学类（07）、工学类（08）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3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1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DF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B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职业教育与产业发展研究中心教学科研岗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教育学类（04）、管理学类（12）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B5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心理健康教育与卫生服务中心教学科研岗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教育学类（04）、理学类（07）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90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F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F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</w:t>
            </w:r>
          </w:p>
          <w:p w14:paraId="0AA3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A2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江西外语外贸职业学院</w:t>
            </w:r>
          </w:p>
          <w:p w14:paraId="76FC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（16人）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国际商务学院教学科研岗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A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D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经济学类（02）、统计学类（0714）、管理科学与工程类（0871、1201）、工商管理学类（1202）、工商管理类（1251）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联系人：余老师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电话：0791-88353400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邮箱：jxcfrsc@163.com</w:t>
            </w:r>
          </w:p>
        </w:tc>
      </w:tr>
      <w:tr w14:paraId="5F62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7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会计金融学院教学科研岗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9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经济学类（02）、统计学类（0714）、管理科学与工程类（0871、1201）、工商管理学类（1202）、工商管理类（1251）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9D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应用西语学院教学科研岗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外国语言文学类（0502）、翻译类（0551）、区域国别学类（0570）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1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68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D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应用东语学院教学科研岗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外国语言文学类（0502）、翻译类（0551）、区域国别学类（0570）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84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C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F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31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江西外语外贸职业学院</w:t>
            </w:r>
          </w:p>
          <w:p w14:paraId="6C27F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（16人）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F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机械工程类（0802）、控制科学与工程类（0811）、机械类（0855）、控制工程（085406）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4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C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联系人：余老师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电话：0791-88353400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邮箱：jxcfrsc@163.com</w:t>
            </w:r>
          </w:p>
        </w:tc>
      </w:tr>
      <w:tr w14:paraId="3D624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A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9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4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计算机科学与技术类（0775、0812）、机械工程类（0802）、控制科学与工程类（0811）、软件工程类（0835）、电子信息类（0854）、机械类（0855）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B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A4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江西环境工程职业学院</w:t>
            </w:r>
          </w:p>
          <w:p w14:paraId="4546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（13人）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现代林业学院教学科研岗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生物学类（0710）、生态学类（0713）、作物学类（0901）、园艺学类（0902）、农业资源与环境类（0903）、植物保护类（0904）、林学类（0907）、水土保持与荒漠化防治学类（0910）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4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联系人：陈老师、刘老师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电话：0797-8306169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邮箱：hjxyrsc2025@163.com</w:t>
            </w:r>
          </w:p>
        </w:tc>
      </w:tr>
      <w:tr w14:paraId="6A6C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环保与城建学院教学科研岗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化学类（0703）、环境科学与工程类（0776、0830、0971）、化学工程与技术类（0817）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5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9BE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6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现代家居学院教学科研岗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D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林业工程类（0829）、林业工程（085605）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3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A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9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6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7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江西环境工程职业学院</w:t>
            </w:r>
          </w:p>
          <w:p w14:paraId="58B8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（13人）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6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绿色食品学院教学科研岗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食品科学与工程类（0832、0972）、食品工程（086003）、食品加工与安全（095135）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4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联系人：陈老师、刘老师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电话：0797-8306169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邮箱：hjxyrsc2025@163.com</w:t>
            </w:r>
          </w:p>
        </w:tc>
      </w:tr>
      <w:tr w14:paraId="6523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5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低空经济学院教学科研岗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遥感科学与技术类（0787、0875、1404）、地图学与地理信息系统（070503）、摄影测量与遥感（081602）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0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7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旅游与商贸学院教学科研岗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A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旅游管理类（1254）、旅游管理（120203）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4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19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A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电子科学与技术类（0774、0809）、计算机科学与技术类（0775、0812）、信息与通信工程类（0810）、控制科学与工程类（0811）、软件工程类（0835）、网络空间安全类（0839）、电子信息类（0854）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8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B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A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江西环境工程职业学院</w:t>
            </w:r>
          </w:p>
          <w:p w14:paraId="56E3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（13人）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类（0772、0801）、材料科学与工程类（0773、0805）、机械工程类（0802）、仪器科学与技术类（0804）、动力工程及工程热物理类（0807）、电气工程类（0808）、控制科学与工程类（0811）、无线电物理（070208）、农业机械化工程（082801）、农业电气化与自动化（082804）、机械工程（085501）、车辆工程（085502）、材料工程（085601）、电气工程（085801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联系人：陈老师、刘老师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电话：0797-8306169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邮箱：hjxyrsc2025@163.com</w:t>
            </w:r>
          </w:p>
        </w:tc>
      </w:tr>
      <w:tr w14:paraId="751E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江西工业贸易职业技术学院（22人）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粮油食品学院教学科研岗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食品科学与工程类（0832、0972）、食品与营养类（0955）、食品工程（086003）、动物营养与饲料科学（090502）、食品加工与安全（095135）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F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电话：0791-83777909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邮箱：gmxy_zp@163.com</w:t>
            </w:r>
          </w:p>
        </w:tc>
      </w:tr>
      <w:tr w14:paraId="062F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F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江西工业贸易职业技术学院（22人）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工学类（08）、集成电路科学与工程类（0770、1401）、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智能科学与技术类（0788、1405）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E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电话：0791-83777909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邮箱：gmxy_zp@163.com</w:t>
            </w:r>
          </w:p>
        </w:tc>
      </w:tr>
      <w:tr w14:paraId="46DA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工学类（08）、电子科学与技术类（0774）、计算机科学与技术类（0775）、智能科学与技术类（0788、1405）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8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BD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8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9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哲学类（0101）、法学类（0301）、政治学类（0302）、马克思主义理论类（0305）、中共党史党建学类（0307）、法律类（0351）、中国史类（0602）、马克思主义民族理论与政策（030402）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59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0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经济管理学院教学科研岗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经济学类（02）、管理科学与工程类（0871、1201）、工商管理学类（1202）、工商管理类（1251）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47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30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D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37EEB7">
      <w:pPr>
        <w:ind w:left="0" w:leftChars="0" w:firstLine="0" w:firstLineChars="0"/>
      </w:pPr>
    </w:p>
    <w:sectPr>
      <w:pgSz w:w="16838" w:h="11906" w:orient="landscape"/>
      <w:pgMar w:top="867" w:right="1417" w:bottom="867" w:left="141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1FF3"/>
    <w:rsid w:val="121E315C"/>
    <w:rsid w:val="136E1131"/>
    <w:rsid w:val="15466F16"/>
    <w:rsid w:val="1B945591"/>
    <w:rsid w:val="23C9416D"/>
    <w:rsid w:val="2893429A"/>
    <w:rsid w:val="2A3E310D"/>
    <w:rsid w:val="2E950703"/>
    <w:rsid w:val="2E95347B"/>
    <w:rsid w:val="3C244FE4"/>
    <w:rsid w:val="43987EC9"/>
    <w:rsid w:val="43B7342F"/>
    <w:rsid w:val="49CB6DE7"/>
    <w:rsid w:val="4B7F50F6"/>
    <w:rsid w:val="56382E38"/>
    <w:rsid w:val="5AAB5DE6"/>
    <w:rsid w:val="5E9942A0"/>
    <w:rsid w:val="5FA323A1"/>
    <w:rsid w:val="6BCA0CBA"/>
    <w:rsid w:val="6C347759"/>
    <w:rsid w:val="6D1E5D23"/>
    <w:rsid w:val="71312599"/>
    <w:rsid w:val="7A8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5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85" w:lineRule="exact"/>
      <w:outlineLvl w:val="0"/>
    </w:pPr>
    <w:rPr>
      <w:rFonts w:ascii="仿宋_GB2312" w:hAnsi="仿宋_GB2312"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5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Body Text Indent"/>
    <w:basedOn w:val="1"/>
    <w:autoRedefine/>
    <w:qFormat/>
    <w:uiPriority w:val="0"/>
    <w:pPr>
      <w:spacing w:afterLines="0" w:afterAutospacing="0"/>
      <w:ind w:left="420" w:leftChars="200"/>
    </w:pPr>
    <w:rPr>
      <w:rFonts w:ascii="Times New Roman" w:hAnsi="Times New Roman"/>
    </w:rPr>
  </w:style>
  <w:style w:type="paragraph" w:styleId="6">
    <w:name w:val="Body Text First Indent 2"/>
    <w:basedOn w:val="5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2705</Words>
  <Characters>3552</Characters>
  <Lines>0</Lines>
  <Paragraphs>0</Paragraphs>
  <TotalTime>23</TotalTime>
  <ScaleCrop>false</ScaleCrop>
  <LinksUpToDate>false</LinksUpToDate>
  <CharactersWithSpaces>3552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2023-04-21T06:51:00Z</dcterms:created>
  <dc:creator>Lenovo</dc:creator>
  <cp:lastModifiedBy>HP</cp:lastModifiedBy>
  <dcterms:modified xsi:type="dcterms:W3CDTF">2026-05-11T07:57:48Z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364991BD5F294BED84F0A3BBCFBE727C_12</vt:lpwstr>
  </property>
  <property fmtid="{D5CDD505-2E9C-101B-9397-08002B2CF9AE}" pid="4" name="KSOTemplateDocerSaveRecord">
    <vt:lpwstr>eyJoZGlkIjoiMTFjMmUxYTE2ZWYzN2I3ZjUwM2M5NjVhMzY4NmZlNzMiLCJ1c2VySWQiOiIxMDg1NTg3MjEzIn0=</vt:lpwstr>
  </property>
</Properties>
</file>