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47E0">
      <w:pPr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</w:p>
    <w:p w14:paraId="5A67AD4A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宜春市</w:t>
      </w: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消防救援支队政府专职消防员、消防文员招聘既往病史承诺书</w:t>
      </w:r>
    </w:p>
    <w:bookmarkEnd w:id="0"/>
    <w:p w14:paraId="5774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6533B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本人为参加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宜春市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消防救援支队政府专职消防员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、消防文员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招聘体格检查受检人员，我承诺：本人无心脏病、冠心病、高血压（相关心脑血管疾病）、肺结核、糖尿病、无法自控的精神疾病、呼吸系统疾病和任何传染病等不符合《应征公民体格检查标准》的疾病；未评定残疾等级。知晓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宜春市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消防救援支队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第一批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政府专职消防员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、消防文员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招聘公告》要求，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在入职后体格检查复检中发现腰椎间盘突出、半月板损伤、韧带损伤、强直性脊柱炎等影响从事消防救援工作的疾病，将取消聘用。以上信息真实有效，并保证本次体检项目均为本人参加，如故意隐瞒愿意承担一切后果。</w:t>
      </w:r>
    </w:p>
    <w:p w14:paraId="682D272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 xml:space="preserve">  </w:t>
      </w:r>
    </w:p>
    <w:p w14:paraId="4BFD0E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承诺人：           </w:t>
      </w:r>
    </w:p>
    <w:p w14:paraId="6DA6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           年     月     日</w:t>
      </w:r>
    </w:p>
    <w:p w14:paraId="7259407F"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D8E277-C70D-4201-83FE-42A0F42A659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92655C5-E7DE-4063-8C37-BCF2F14CC9F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B76A814-736F-4ECC-8ECF-463CC4510A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6070B"/>
    <w:rsid w:val="02C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2026-05-11T09:29:00Z</dcterms:created>
  <dc:creator>PZH</dc:creator>
  <cp:lastModifiedBy>PZH</cp:lastModifiedBy>
  <dcterms:modified xsi:type="dcterms:W3CDTF">2026-05-11T09:30:17Z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C8AEA600D1FD4FFA81CDF0732D1F4A2B_11</vt:lpwstr>
  </property>
  <property fmtid="{D5CDD505-2E9C-101B-9397-08002B2CF9AE}" pid="4" name="KSOTemplateDocerSaveRecord">
    <vt:lpwstr>eyJoZGlkIjoiNmQ1ODY1ODUyMmE2ZTZkODA5ZmZlNTcxMWQ3YjA5N2MiLCJ1c2VySWQiOiIzMTM5MDQ2MDgifQ==</vt:lpwstr>
  </property>
</Properties>
</file>