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1A86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11</w:t>
      </w:r>
    </w:p>
    <w:p w14:paraId="31B3208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海南省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矿区中学简介</w:t>
      </w:r>
    </w:p>
    <w:p w14:paraId="6C87A8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118745</wp:posOffset>
            </wp:positionV>
            <wp:extent cx="5116195" cy="2875915"/>
            <wp:effectExtent l="0" t="0" r="4445" b="4445"/>
            <wp:wrapTight wrapText="bothSides">
              <wp:wrapPolygon>
                <wp:start x="0" y="0"/>
                <wp:lineTo x="0" y="21519"/>
                <wp:lineTo x="21554" y="21519"/>
                <wp:lineTo x="21554" y="0"/>
                <wp:lineTo x="0" y="0"/>
              </wp:wrapPolygon>
            </wp:wrapTight>
            <wp:docPr id="1" name="图片 1" descr="d5d11b5f3f34428120542f5e7601e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d11b5f3f34428120542f5e7601e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619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E77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882063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 w14:paraId="1C6726D4">
      <w:pPr>
        <w:spacing w:line="560" w:lineRule="exact"/>
        <w:rPr>
          <w:sz w:val="32"/>
          <w:szCs w:val="32"/>
        </w:rPr>
      </w:pPr>
    </w:p>
    <w:p w14:paraId="3847A533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</w:p>
    <w:p w14:paraId="4D26E9B2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7D62E6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11718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2607A5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0811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矿区中学是一所完全中学，前身为创建于1957年的海南铁矿子弟中学。</w:t>
      </w:r>
    </w:p>
    <w:p w14:paraId="7ED572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学校占地67835.5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，校舍面积27486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，有办公楼、教学楼、综合实验楼、图书馆综合楼、学生公寓和学生食堂等配套建筑，校园绿树成荫，环境优美。</w:t>
      </w:r>
    </w:p>
    <w:p w14:paraId="4751FE41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现有在编在岗教职工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余名</w:t>
      </w:r>
      <w:r>
        <w:rPr>
          <w:rFonts w:hint="eastAsia" w:ascii="仿宋_GB2312" w:hAnsi="仿宋_GB2312" w:eastAsia="仿宋_GB2312" w:cs="仿宋_GB2312"/>
          <w:sz w:val="32"/>
        </w:rPr>
        <w:t>，学生约2800名，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55个教学班（其中高中31个班，初中24个班）。</w:t>
      </w:r>
    </w:p>
    <w:p w14:paraId="274D1FBC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学校配有现代化的教学设备设施，图书馆藏书约130000册，为学生提供了理想的学习条件。</w:t>
      </w:r>
    </w:p>
    <w:p w14:paraId="2EBEAD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学校坚持立德树人，创建“卓越矿中学子”培养工程，规范内部管理，把“以人为本，培养特长，全面发展”作为价值追求和办学特色，办学质量稳定提升。</w:t>
      </w:r>
      <w:bookmarkEnd w:id="0"/>
    </w:p>
    <w:p w14:paraId="2AA32A5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学校先后获得“海南省环境优美十佳学校”、“国家级课程改革研究课题实验学校”、“海南省现代技术实验学校”、“海南省中小学德育先进集体”、“海南省基础教育课程改革实验工作先进集体”、“海南省消防安全重点学校”、“海南省廉政文化进校园示范学校”、“海南省学校体育工作先进单位”、“海南省毒品预防教育工作示范学校”等殊荣。</w:t>
      </w:r>
    </w:p>
    <w:p w14:paraId="709ED6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2017年，被国家教育部认定命名为“全国青少年校园足球特色学校”。</w:t>
      </w:r>
    </w:p>
    <w:p w14:paraId="233277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2018年被国家教育部认定命名为“全国青少年校园篮球特色学校”。</w:t>
      </w:r>
    </w:p>
    <w:p w14:paraId="11ADB9A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2019、2021年被海南省科技厅确定为“科普示范学校”。</w:t>
      </w:r>
    </w:p>
    <w:p w14:paraId="3CF246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2020年获评“第二届海南省文明校园”。</w:t>
      </w:r>
    </w:p>
    <w:p w14:paraId="55D93F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认定命名为“全国少数民族围棋特色学校”。</w:t>
      </w:r>
    </w:p>
    <w:p w14:paraId="4B2EDB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成为“海南省2024年智慧校园建设试点学校”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1"/>
    </w:p>
    <w:p w14:paraId="42FE614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2025年被中央宣传思想文化工作领导小组授予第三届“全国文明校园”称号。</w:t>
      </w:r>
    </w:p>
    <w:p w14:paraId="2DA560F8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近七十年的办学历程中，矿区中学培养的的优秀学子遍布清华、北大、中国人民解放军空军航空大学等全国各大学名校，毕业生奋斗在祖国的大江南北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分布</w:t>
      </w:r>
      <w:r>
        <w:rPr>
          <w:rFonts w:hint="eastAsia" w:ascii="仿宋_GB2312" w:hAnsi="仿宋_GB2312" w:eastAsia="仿宋_GB2312" w:cs="仿宋_GB2312"/>
          <w:sz w:val="32"/>
          <w:szCs w:val="32"/>
        </w:rPr>
        <w:t>各行各业。</w:t>
      </w:r>
    </w:p>
    <w:p w14:paraId="739E9A09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校训：明德  进取  善思 笃行</w:t>
      </w:r>
    </w:p>
    <w:p w14:paraId="245A5D05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校风：学业扎实  生活朴实  工作踏实 </w:t>
      </w:r>
    </w:p>
    <w:p w14:paraId="06F19684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教风：严慈  严明严格  严谨</w:t>
      </w:r>
    </w:p>
    <w:p w14:paraId="2A4F53AF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学风：求真  求实 求精  求新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4F5B0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8A67F79"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C86F06"/>
    <w:rsid w:val="002E66BF"/>
    <w:rsid w:val="004D195F"/>
    <w:rsid w:val="005D7B1F"/>
    <w:rsid w:val="0084519F"/>
    <w:rsid w:val="00DB12FB"/>
    <w:rsid w:val="00E12F48"/>
    <w:rsid w:val="03063374"/>
    <w:rsid w:val="06D32558"/>
    <w:rsid w:val="0B90239B"/>
    <w:rsid w:val="0BDF6FCE"/>
    <w:rsid w:val="27F847DC"/>
    <w:rsid w:val="288557B5"/>
    <w:rsid w:val="2BC5112A"/>
    <w:rsid w:val="35EE7C7A"/>
    <w:rsid w:val="38FE0079"/>
    <w:rsid w:val="3CBA6672"/>
    <w:rsid w:val="43AD1F4F"/>
    <w:rsid w:val="4A915EF8"/>
    <w:rsid w:val="542632CC"/>
    <w:rsid w:val="5C417408"/>
    <w:rsid w:val="63C86F06"/>
    <w:rsid w:val="77A25317"/>
    <w:rsid w:val="7EDC2BA5"/>
    <w:rsid w:val="7FCB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昌江黎族自治县（石碌镇）</Company>
  <Pages>3</Pages>
  <Words>705</Words>
  <Characters>759</Characters>
  <Lines>6</Lines>
  <Paragraphs>1</Paragraphs>
  <TotalTime>10</TotalTime>
  <ScaleCrop>false</ScaleCrop>
  <LinksUpToDate>false</LinksUpToDate>
  <CharactersWithSpaces>778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2025-08-31T09:41:00Z</dcterms:created>
  <dc:creator>Lenovo</dc:creator>
  <cp:lastModifiedBy>大白鲨</cp:lastModifiedBy>
  <cp:lastPrinted>2026-03-10T03:22:00Z</cp:lastPrinted>
  <dcterms:modified xsi:type="dcterms:W3CDTF">2026-05-07T02:00:23Z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eyJoZGlkIjoiZGNkNTczZmFjYjU2MWQ4MDA1NzFjOTFkMjBhMTEwNjEiLCJ1c2VySWQiOiIyNjY4NTQ3MjcifQ==</vt:lpwstr>
  </property>
  <property fmtid="{D5CDD505-2E9C-101B-9397-08002B2CF9AE}" pid="4" name="ICV">
    <vt:lpwstr>BB316CA9106D4B9AB5FEC4ED759AF0B3_12</vt:lpwstr>
  </property>
</Properties>
</file>