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石首市2026年医疗卫生总院公开招聘编外卫生专业技术人员岗位表</w:t>
      </w:r>
    </w:p>
    <w:bookmarkEnd w:id="0"/>
    <w:p>
      <w:pPr>
        <w:rPr>
          <w:rFonts w:hint="default"/>
          <w:b/>
          <w:bCs/>
          <w:lang w:val="en-US" w:eastAsia="zh-CN"/>
        </w:rPr>
      </w:pPr>
    </w:p>
    <w:tbl>
      <w:tblPr>
        <w:tblStyle w:val="5"/>
        <w:tblW w:w="15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40"/>
        <w:gridCol w:w="1065"/>
        <w:gridCol w:w="1253"/>
        <w:gridCol w:w="1305"/>
        <w:gridCol w:w="664"/>
        <w:gridCol w:w="1020"/>
        <w:gridCol w:w="1965"/>
        <w:gridCol w:w="1050"/>
        <w:gridCol w:w="1065"/>
        <w:gridCol w:w="855"/>
        <w:gridCol w:w="851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主要从事临床医疗工作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1.须持有住院医师规范化培训合格证书及执业医师资格证书；2.重症医学科、心血管内科专业背景优先；3.应届生自入职之日起两年内未取得执业医师资格证书的，取消聘用资格。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主要从事临床护理工作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大专：护理类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1.须取得护士执业资格证书；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2.2026年应届毕业生须于2026年7月31日前通过国家护士执业资格考试。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主要从事针灸推拿工作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1.须持有中医类别执业医师资格证书（执业范围：针灸推拿专业）     2.应届生自入职起两年内未取得执业医师资格证书的，取消聘用资格。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主要从事医学检验相关工作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研究生：医学技术类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本科：医学技术类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1.全日制本科、研究生需为2026年应届毕业生；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2.研究生需临床检验诊断学专业毕业。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.应届生自入职之日起两年内未取得临床医学检验技术资格证，取消聘用资格。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主要从事药学相关工作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1.全日制本科、研究生需为2026年应届毕业生；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2.应届生自入职之日起两年内未取得药学专业技术资格证，取消聘用资格。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主要从事口腔医疗工作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1.仅限2025年、2026年本科毕业生；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2.自入职之日起两年内，须取得执业医师资格证书，逾期未取得者，取消聘用资格。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石首市久合垸乡卫生院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主要从事精神科医疗工作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1.应往届毕业生均可报考，持有执业医师资格证书或或执业助理医师证书者优先；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2.有临床工作经验且具备全日制本科及以上学历者，年龄可适当放宽；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3.精神医学专业者优先。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石首市久合垸乡卫生院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主要从事精神科护理工作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大专：护理类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须持有护士执业资格证书或护士执业资格考试合格证。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主要从事医学检验相关工作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研究生：医学技术类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本科：医学技术类     专科：医学技术类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1.持有初级技士及以上专业技术资格证书（资格范围：临床医学检验技术）；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2.2026年应届毕业生可放宽至入职两年内取得相应卫生专业技术资格证书，否则，取消聘用资格。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石首市医疗卫生总院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石首市小河口镇卫生院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主要从事口腔医疗工作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研究生：口腔医学类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一年以上相关工作，应届毕业生不做要求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1.持有助理医师及以上执业证书（执业范围：口腔医学）；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2.2026年应届毕业生可放宽至入职两年内取得相应执业证书，否则，取消聘用资格。</w:t>
            </w: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94"/>
      <w:rPr>
        <w:rFonts w:ascii="Times New Roman" w:hAnsi="Times New Roman" w:eastAsia="Times New Roman" w:cs="Times New Roman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4EC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2026-05-11T09:54:53Z</dcterms:created>
  <dc:creator>xyf</dc:creator>
  <cp:lastModifiedBy>上善若水</cp:lastModifiedBy>
  <dcterms:modified xsi:type="dcterms:W3CDTF">2026-05-11T09:56:43Z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BED7313A084F437D8CA5091C85A04023_12</vt:lpwstr>
  </property>
</Properties>
</file>