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9D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 xml:space="preserve">1 </w:t>
      </w:r>
      <w:bookmarkStart w:id="0" w:name="_GoBack"/>
      <w:bookmarkEnd w:id="0"/>
    </w:p>
    <w:p w14:paraId="69AE39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Style w:val="6"/>
          <w:rFonts w:hint="eastAsia" w:ascii="宋体" w:hAnsi="宋体" w:eastAsia="宋体" w:cs="宋体"/>
          <w:i w:val="0"/>
          <w:iCs w:val="0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 w:bidi="ar"/>
        </w:rPr>
        <w:t>招聘岗位明细表</w:t>
      </w:r>
    </w:p>
    <w:tbl>
      <w:tblPr>
        <w:tblStyle w:val="4"/>
        <w:tblW w:w="15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62"/>
        <w:gridCol w:w="3590"/>
        <w:gridCol w:w="685"/>
        <w:gridCol w:w="890"/>
        <w:gridCol w:w="877"/>
        <w:gridCol w:w="815"/>
        <w:gridCol w:w="3866"/>
        <w:gridCol w:w="2888"/>
      </w:tblGrid>
      <w:tr w14:paraId="3682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tblHeader/>
          <w:jc w:val="center"/>
        </w:trPr>
        <w:tc>
          <w:tcPr>
            <w:tcW w:w="862" w:type="dxa"/>
            <w:vMerge w:val="restart"/>
            <w:noWrap w:val="0"/>
            <w:vAlign w:val="center"/>
          </w:tcPr>
          <w:p w14:paraId="2EAAD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68911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590" w:type="dxa"/>
            <w:vMerge w:val="restart"/>
            <w:noWrap w:val="0"/>
            <w:vAlign w:val="center"/>
          </w:tcPr>
          <w:p w14:paraId="50116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 w14:paraId="206D3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 w14:paraId="62B7D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38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9A75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1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报名邮箱</w:t>
            </w:r>
          </w:p>
        </w:tc>
      </w:tr>
      <w:tr w14:paraId="2F41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tblHeader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 w14:paraId="7C01C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1BFC9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90" w:type="dxa"/>
            <w:vMerge w:val="continue"/>
            <w:noWrap w:val="0"/>
            <w:vAlign w:val="center"/>
          </w:tcPr>
          <w:p w14:paraId="45B2A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4FD9F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2673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77" w:type="dxa"/>
            <w:noWrap w:val="0"/>
            <w:vAlign w:val="center"/>
          </w:tcPr>
          <w:p w14:paraId="463D7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15" w:type="dxa"/>
            <w:noWrap w:val="0"/>
            <w:vAlign w:val="center"/>
          </w:tcPr>
          <w:p w14:paraId="23062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38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5AA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F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C71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862" w:type="dxa"/>
            <w:noWrap w:val="0"/>
            <w:vAlign w:val="center"/>
          </w:tcPr>
          <w:p w14:paraId="0E692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安阳经开科技创新有限公司</w:t>
            </w:r>
          </w:p>
        </w:tc>
        <w:tc>
          <w:tcPr>
            <w:tcW w:w="1162" w:type="dxa"/>
            <w:noWrap w:val="0"/>
            <w:vAlign w:val="center"/>
          </w:tcPr>
          <w:p w14:paraId="789F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行业研究岗位</w:t>
            </w:r>
          </w:p>
        </w:tc>
        <w:tc>
          <w:tcPr>
            <w:tcW w:w="3590" w:type="dxa"/>
            <w:noWrap w:val="0"/>
            <w:vAlign w:val="center"/>
          </w:tcPr>
          <w:p w14:paraId="1373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1.负责跟踪和分析行业的发展动态、市场趋势、政策法规变化等，为公司提供全面的行业研究报告和战略建议。</w:t>
            </w:r>
          </w:p>
          <w:p w14:paraId="2F59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2.负责项目的可行性研究，跟踪投资项目的运营情况，定期进行项目评估和风险分析，提出改进建议和应对措施。</w:t>
            </w:r>
          </w:p>
        </w:tc>
        <w:tc>
          <w:tcPr>
            <w:tcW w:w="685" w:type="dxa"/>
            <w:noWrap w:val="0"/>
            <w:vAlign w:val="center"/>
          </w:tcPr>
          <w:p w14:paraId="1D12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890" w:type="dxa"/>
            <w:noWrap w:val="0"/>
            <w:vAlign w:val="center"/>
          </w:tcPr>
          <w:p w14:paraId="0D03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77" w:type="dxa"/>
            <w:noWrap w:val="0"/>
            <w:vAlign w:val="center"/>
          </w:tcPr>
          <w:p w14:paraId="3A469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动物医学专业；动物生产类（宠物相关专业）</w:t>
            </w:r>
          </w:p>
        </w:tc>
        <w:tc>
          <w:tcPr>
            <w:tcW w:w="815" w:type="dxa"/>
            <w:noWrap w:val="0"/>
            <w:vAlign w:val="center"/>
          </w:tcPr>
          <w:p w14:paraId="651F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3866" w:type="dxa"/>
            <w:noWrap w:val="0"/>
            <w:vAlign w:val="center"/>
          </w:tcPr>
          <w:p w14:paraId="3E28B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1.熟悉项目可行性研究流程及评估指标，能独立开展项目运营情况跟踪与定期评估。</w:t>
            </w:r>
          </w:p>
          <w:p w14:paraId="16E16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2.能够独立完成行业数据的采集、整理、分析。</w:t>
            </w:r>
          </w:p>
          <w:p w14:paraId="17955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3.具备极强的文字表达与逻辑梳理能力，能撰写高质量的行业研究报告。</w:t>
            </w:r>
          </w:p>
          <w:p w14:paraId="7E1FC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4.有优秀行业业绩者优先考虑。</w:t>
            </w:r>
          </w:p>
        </w:tc>
        <w:tc>
          <w:tcPr>
            <w:tcW w:w="2888" w:type="dxa"/>
            <w:tcBorders>
              <w:top w:val="single" w:color="auto" w:sz="4" w:space="0"/>
            </w:tcBorders>
            <w:noWrap w:val="0"/>
            <w:vAlign w:val="center"/>
          </w:tcPr>
          <w:p w14:paraId="78AF9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anyangdingtai1@163.com</w:t>
            </w:r>
          </w:p>
        </w:tc>
      </w:tr>
      <w:tr w14:paraId="0664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62" w:type="dxa"/>
            <w:noWrap w:val="0"/>
            <w:vAlign w:val="center"/>
          </w:tcPr>
          <w:p w14:paraId="010B7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安阳资源循环科技有限公司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605F8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融资管理岗位</w:t>
            </w:r>
          </w:p>
        </w:tc>
        <w:tc>
          <w:tcPr>
            <w:tcW w:w="3590" w:type="dxa"/>
            <w:shd w:val="clear" w:color="auto" w:fill="auto"/>
            <w:noWrap w:val="0"/>
            <w:vAlign w:val="center"/>
          </w:tcPr>
          <w:p w14:paraId="21A2F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1.负责融资计划的制定与执行，分析融资环境与政策，规划合理的融资结构与渠道。</w:t>
            </w:r>
          </w:p>
          <w:p w14:paraId="6BBB1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2.拓展并维护与金融机构、投资者的良好关系，确保融资渠道的畅通。</w:t>
            </w:r>
          </w:p>
          <w:p w14:paraId="7EBE4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3.组织并实施融资项目，包括但不限于融资方案的制定、谈判、签约及后续资金管理。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6519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4A88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5F3BF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金融学类</w:t>
            </w: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 w14:paraId="52005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28周岁以下</w:t>
            </w:r>
          </w:p>
        </w:tc>
        <w:tc>
          <w:tcPr>
            <w:tcW w:w="3866" w:type="dxa"/>
            <w:shd w:val="clear" w:color="auto" w:fill="auto"/>
            <w:noWrap w:val="0"/>
            <w:vAlign w:val="center"/>
          </w:tcPr>
          <w:p w14:paraId="193E9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1.熟悉不同类型融资产品的授信审批要求、风险评估维度。</w:t>
            </w:r>
          </w:p>
          <w:p w14:paraId="3A570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2.具有较强的沟通能力和良好的职业操守。</w:t>
            </w:r>
          </w:p>
          <w:p w14:paraId="36C5B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3.持有证券或基金从业资格证。</w:t>
            </w:r>
          </w:p>
          <w:p w14:paraId="1E4E9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4.具有全日制研究生学历者优先考虑。</w:t>
            </w:r>
          </w:p>
        </w:tc>
        <w:tc>
          <w:tcPr>
            <w:tcW w:w="2888" w:type="dxa"/>
            <w:shd w:val="clear" w:color="auto" w:fill="auto"/>
            <w:noWrap w:val="0"/>
            <w:vAlign w:val="center"/>
          </w:tcPr>
          <w:p w14:paraId="37476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anyangdingtai2@163.com</w:t>
            </w:r>
          </w:p>
        </w:tc>
      </w:tr>
    </w:tbl>
    <w:p w14:paraId="0810C9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2026-05-08T02:13:36Z</dcterms:created>
  <dc:creator>Administrator</dc:creator>
  <cp:lastModifiedBy>『熙』</cp:lastModifiedBy>
  <dcterms:modified xsi:type="dcterms:W3CDTF">2026-05-08T02:14:29Z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eyJoZGlkIjoiMzcxMjI2Njk0OWM4MTAzOTZmZGVjNzViNzQ4ZDQ2MDciLCJ1c2VySWQiOiIzOTI1MjUyODcifQ==</vt:lpwstr>
  </property>
  <property fmtid="{D5CDD505-2E9C-101B-9397-08002B2CF9AE}" pid="4" name="ICV">
    <vt:lpwstr>27D1488D16F944C9A8063CC94C185B0A_12</vt:lpwstr>
  </property>
</Properties>
</file>