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97239">
      <w:pPr>
        <w:overflowPunct w:val="0"/>
        <w:rPr>
          <w:rFonts w:ascii="Times New Roman" w:hAnsi="Times New Roman" w:eastAsia="方正黑体_GBK"/>
          <w:sz w:val="32"/>
          <w:szCs w:val="40"/>
        </w:rPr>
      </w:pPr>
      <w:r>
        <w:rPr>
          <w:rFonts w:ascii="Times New Roman" w:hAnsi="Times New Roman" w:eastAsia="方正黑体_GBK"/>
          <w:sz w:val="32"/>
          <w:szCs w:val="40"/>
        </w:rPr>
        <w:t>附件1</w:t>
      </w:r>
    </w:p>
    <w:p w14:paraId="548E8F11">
      <w:pPr>
        <w:overflowPunct w:val="0"/>
        <w:spacing w:line="580" w:lineRule="exact"/>
        <w:jc w:val="center"/>
        <w:rPr>
          <w:rFonts w:ascii="Times New Roman" w:hAnsi="Times New Roman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bidi="ar"/>
        </w:rPr>
        <w:t>安岳县2026年公开招聘国有企业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人员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bidi="ar"/>
        </w:rPr>
        <w:t>岗位条件一览表</w:t>
      </w:r>
    </w:p>
    <w:tbl>
      <w:tblPr>
        <w:tblStyle w:val="8"/>
        <w:tblW w:w="14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65"/>
        <w:gridCol w:w="675"/>
        <w:gridCol w:w="1350"/>
        <w:gridCol w:w="1198"/>
        <w:gridCol w:w="1080"/>
        <w:gridCol w:w="3659"/>
        <w:gridCol w:w="3826"/>
        <w:gridCol w:w="1057"/>
      </w:tblGrid>
      <w:tr w14:paraId="1345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682" w:type="dxa"/>
            <w:tcBorders>
              <w:top w:val="single" w:color="auto" w:sz="4" w:space="0"/>
            </w:tcBorders>
            <w:noWrap/>
            <w:vAlign w:val="center"/>
          </w:tcPr>
          <w:p w14:paraId="244ABF0A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noWrap/>
            <w:vAlign w:val="center"/>
          </w:tcPr>
          <w:p w14:paraId="0DB5F8B3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highlight w:val="none"/>
                <w:lang w:bidi="ar"/>
              </w:rPr>
              <w:t>招聘岗位</w:t>
            </w:r>
          </w:p>
        </w:tc>
        <w:tc>
          <w:tcPr>
            <w:tcW w:w="675" w:type="dxa"/>
            <w:tcBorders>
              <w:top w:val="single" w:color="auto" w:sz="4" w:space="0"/>
            </w:tcBorders>
            <w:noWrap/>
            <w:vAlign w:val="center"/>
          </w:tcPr>
          <w:p w14:paraId="58943BA2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highlight w:val="none"/>
                <w:lang w:bidi="ar"/>
              </w:rPr>
              <w:t>计划人数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noWrap/>
            <w:vAlign w:val="center"/>
          </w:tcPr>
          <w:p w14:paraId="2349486E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Cs w:val="21"/>
                <w:highlight w:val="none"/>
              </w:rPr>
              <w:t>专业要求</w:t>
            </w:r>
          </w:p>
        </w:tc>
        <w:tc>
          <w:tcPr>
            <w:tcW w:w="1198" w:type="dxa"/>
            <w:tcBorders>
              <w:top w:val="single" w:color="auto" w:sz="4" w:space="0"/>
            </w:tcBorders>
            <w:noWrap/>
            <w:vAlign w:val="center"/>
          </w:tcPr>
          <w:p w14:paraId="50E36BCE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/>
            <w:vAlign w:val="center"/>
          </w:tcPr>
          <w:p w14:paraId="41793BFD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Cs w:val="21"/>
                <w:highlight w:val="none"/>
              </w:rPr>
              <w:t>年龄</w:t>
            </w:r>
          </w:p>
        </w:tc>
        <w:tc>
          <w:tcPr>
            <w:tcW w:w="3659" w:type="dxa"/>
            <w:tcBorders>
              <w:top w:val="single" w:color="auto" w:sz="4" w:space="0"/>
            </w:tcBorders>
            <w:noWrap/>
            <w:vAlign w:val="center"/>
          </w:tcPr>
          <w:p w14:paraId="24E7C742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highlight w:val="none"/>
                <w:lang w:bidi="ar"/>
              </w:rPr>
              <w:t>用人条件</w:t>
            </w:r>
          </w:p>
        </w:tc>
        <w:tc>
          <w:tcPr>
            <w:tcW w:w="3826" w:type="dxa"/>
            <w:tcBorders>
              <w:top w:val="single" w:color="auto" w:sz="4" w:space="0"/>
            </w:tcBorders>
            <w:noWrap/>
            <w:vAlign w:val="center"/>
          </w:tcPr>
          <w:p w14:paraId="007BE006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highlight w:val="none"/>
                <w:lang w:bidi="ar"/>
              </w:rPr>
              <w:t>岗位职责</w:t>
            </w:r>
          </w:p>
        </w:tc>
        <w:tc>
          <w:tcPr>
            <w:tcW w:w="1057" w:type="dxa"/>
            <w:tcBorders>
              <w:top w:val="single" w:color="auto" w:sz="4" w:space="0"/>
            </w:tcBorders>
            <w:noWrap/>
            <w:vAlign w:val="center"/>
          </w:tcPr>
          <w:p w14:paraId="7D799D7B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Cs w:val="21"/>
                <w:highlight w:val="none"/>
              </w:rPr>
              <w:t>备注</w:t>
            </w:r>
          </w:p>
        </w:tc>
      </w:tr>
      <w:tr w14:paraId="6065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682" w:type="dxa"/>
            <w:noWrap/>
            <w:vAlign w:val="center"/>
          </w:tcPr>
          <w:p w14:paraId="277F5DFC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 w14:paraId="24A6DB52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工程管理岗1</w:t>
            </w:r>
          </w:p>
        </w:tc>
        <w:tc>
          <w:tcPr>
            <w:tcW w:w="675" w:type="dxa"/>
            <w:noWrap/>
            <w:vAlign w:val="center"/>
          </w:tcPr>
          <w:p w14:paraId="7667942A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350" w:type="dxa"/>
            <w:noWrap/>
            <w:vAlign w:val="center"/>
          </w:tcPr>
          <w:p w14:paraId="790EA8B0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工程管理、土木工程、水利水电工程、交通工程、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道路桥梁与渡河工程、化学工程与工艺</w:t>
            </w:r>
          </w:p>
        </w:tc>
        <w:tc>
          <w:tcPr>
            <w:tcW w:w="1198" w:type="dxa"/>
            <w:noWrap/>
            <w:vAlign w:val="center"/>
          </w:tcPr>
          <w:p w14:paraId="56E1E6FB">
            <w:pPr>
              <w:overflowPunct w:val="0"/>
              <w:spacing w:line="23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noWrap/>
            <w:vAlign w:val="center"/>
          </w:tcPr>
          <w:p w14:paraId="4BF9FE76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2D1FC96F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1.具有2年及以上相关工作经验；</w:t>
            </w:r>
          </w:p>
          <w:p w14:paraId="345EC9CB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2.熟悉施工技术标准、规范、规程，施工过程中对工程质量进行控制管理；</w:t>
            </w:r>
          </w:p>
          <w:p w14:paraId="500C020E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3.熟悉施工图纸，按要求对施工过程进行日常巡检。</w:t>
            </w:r>
          </w:p>
        </w:tc>
        <w:tc>
          <w:tcPr>
            <w:tcW w:w="3826" w:type="dxa"/>
            <w:vAlign w:val="center"/>
          </w:tcPr>
          <w:p w14:paraId="20A75D30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1.组织项目开工前准备，负责项目的施工管理；</w:t>
            </w:r>
          </w:p>
          <w:p w14:paraId="35C98E2C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2.负责现场问题协调处理，负责项目中各方关系的维护及对接工作；</w:t>
            </w:r>
          </w:p>
          <w:p w14:paraId="22122B50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定期对各合同段的实体质量进行抽查并提出整改意见；</w:t>
            </w:r>
          </w:p>
          <w:p w14:paraId="61D99D92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4.协助项目经理做好工程项目的招投标和竣工工程的结算工作。</w:t>
            </w:r>
          </w:p>
        </w:tc>
        <w:tc>
          <w:tcPr>
            <w:tcW w:w="1057" w:type="dxa"/>
            <w:noWrap/>
            <w:vAlign w:val="center"/>
          </w:tcPr>
          <w:p w14:paraId="6FA84D33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184E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682" w:type="dxa"/>
            <w:noWrap/>
            <w:vAlign w:val="center"/>
          </w:tcPr>
          <w:p w14:paraId="578DD8F4">
            <w:pPr>
              <w:overflowPunct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noWrap/>
            <w:vAlign w:val="center"/>
          </w:tcPr>
          <w:p w14:paraId="618CEF3A">
            <w:pPr>
              <w:overflowPunct w:val="0"/>
              <w:spacing w:line="23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工程管理岗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noWrap/>
            <w:vAlign w:val="center"/>
          </w:tcPr>
          <w:p w14:paraId="79186A42">
            <w:pPr>
              <w:overflowPunct w:val="0"/>
              <w:spacing w:line="23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350" w:type="dxa"/>
            <w:noWrap/>
            <w:vAlign w:val="center"/>
          </w:tcPr>
          <w:p w14:paraId="6612AA96">
            <w:pPr>
              <w:overflowPunct w:val="0"/>
              <w:spacing w:line="240" w:lineRule="exact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 w14:paraId="3526D51A">
            <w:pPr>
              <w:overflowPunct w:val="0"/>
              <w:spacing w:line="240" w:lineRule="exact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工程管理、土木工程、水利水电工程</w:t>
            </w:r>
          </w:p>
        </w:tc>
        <w:tc>
          <w:tcPr>
            <w:tcW w:w="1198" w:type="dxa"/>
            <w:noWrap/>
            <w:vAlign w:val="center"/>
          </w:tcPr>
          <w:p w14:paraId="15B37F28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noWrap/>
            <w:vAlign w:val="center"/>
          </w:tcPr>
          <w:p w14:paraId="75EB3DF6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周岁及以下</w:t>
            </w:r>
          </w:p>
        </w:tc>
        <w:tc>
          <w:tcPr>
            <w:tcW w:w="3659" w:type="dxa"/>
            <w:vAlign w:val="center"/>
          </w:tcPr>
          <w:p w14:paraId="4172C229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1.具有市政公用工程一级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建造师职业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资格证书；</w:t>
            </w:r>
          </w:p>
          <w:p w14:paraId="5AC20811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2.具有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年及以上相关工作经验；</w:t>
            </w:r>
          </w:p>
          <w:p w14:paraId="0A838E90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3.熟练编制工程预决算，熟悉工程定额、熟悉工程量清单计价等，负责对设计估算、施工图预算、工程量计算进行审核。 </w:t>
            </w:r>
          </w:p>
          <w:p w14:paraId="28AF9DFC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33991C4E">
            <w:pPr>
              <w:overflowPunct w:val="0"/>
              <w:spacing w:line="23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1.制定项目管理计划，明确项目目标、范围、进度、成本、质量和风险管理策略；</w:t>
            </w:r>
          </w:p>
          <w:p w14:paraId="3659CD54">
            <w:pPr>
              <w:overflowPunct w:val="0"/>
              <w:spacing w:line="23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2.监督项目进度，确保工程按计划进行，及时调整施工计划以应对延误；</w:t>
            </w:r>
          </w:p>
          <w:p w14:paraId="6D96A474">
            <w:pPr>
              <w:overflowPunct w:val="0"/>
              <w:spacing w:line="23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3.协调解决施工过程中出现的各种问题，确保工程进度不受影响；</w:t>
            </w:r>
          </w:p>
          <w:p w14:paraId="7DA869F8">
            <w:pPr>
              <w:overflowPunct w:val="0"/>
              <w:spacing w:line="23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4.监督施工现场的安全生产，确保施工人员和设备的安全；</w:t>
            </w:r>
          </w:p>
          <w:p w14:paraId="10453D4B">
            <w:pPr>
              <w:overflowPunct w:val="0"/>
              <w:spacing w:line="23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5.参与合同条款的谈判和签订，确保合同内容明确、合法、公平；</w:t>
            </w:r>
          </w:p>
          <w:p w14:paraId="3EAB7B96">
            <w:pPr>
              <w:overflowPunct w:val="0"/>
              <w:spacing w:line="230" w:lineRule="exact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6.完成公司交办的其他工作。</w:t>
            </w:r>
          </w:p>
        </w:tc>
        <w:tc>
          <w:tcPr>
            <w:tcW w:w="1057" w:type="dxa"/>
            <w:noWrap/>
            <w:vAlign w:val="center"/>
          </w:tcPr>
          <w:p w14:paraId="42BF8AF1"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2E7F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682" w:type="dxa"/>
            <w:noWrap/>
            <w:vAlign w:val="center"/>
          </w:tcPr>
          <w:p w14:paraId="36236778"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noWrap/>
            <w:vAlign w:val="center"/>
          </w:tcPr>
          <w:p w14:paraId="11DF9AAC">
            <w:pPr>
              <w:overflowPunct w:val="0"/>
              <w:spacing w:line="23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财务管理岗</w:t>
            </w:r>
          </w:p>
        </w:tc>
        <w:tc>
          <w:tcPr>
            <w:tcW w:w="675" w:type="dxa"/>
            <w:noWrap/>
            <w:vAlign w:val="center"/>
          </w:tcPr>
          <w:p w14:paraId="0280375C">
            <w:pPr>
              <w:overflowPunct w:val="0"/>
              <w:spacing w:line="23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350" w:type="dxa"/>
            <w:noWrap/>
            <w:vAlign w:val="center"/>
          </w:tcPr>
          <w:p w14:paraId="10693A88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会计学、审计学、财务管理</w:t>
            </w:r>
          </w:p>
        </w:tc>
        <w:tc>
          <w:tcPr>
            <w:tcW w:w="1198" w:type="dxa"/>
            <w:noWrap/>
            <w:vAlign w:val="center"/>
          </w:tcPr>
          <w:p w14:paraId="3050996B">
            <w:pPr>
              <w:overflowPunct w:val="0"/>
              <w:spacing w:line="23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noWrap/>
            <w:vAlign w:val="center"/>
          </w:tcPr>
          <w:p w14:paraId="16BD161E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2FEC2E99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1.具有2年及以上相关工作经验；</w:t>
            </w:r>
          </w:p>
          <w:p w14:paraId="74F589B8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2.具备一定的财务分析能力，熟悉国家各项相关财务、税务、审计等法规政策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熟练使用财务应用软件；</w:t>
            </w:r>
          </w:p>
          <w:p w14:paraId="5B4B56CC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3.具有较强的投资分析能力，能独立编写项目投资（发展）建议书、项目投资计划（流程）、项目可研分析；</w:t>
            </w:r>
          </w:p>
          <w:p w14:paraId="098605E5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4.持有会计从业资格证书或初级以上会计师职称。</w:t>
            </w:r>
          </w:p>
        </w:tc>
        <w:tc>
          <w:tcPr>
            <w:tcW w:w="3826" w:type="dxa"/>
            <w:vAlign w:val="center"/>
          </w:tcPr>
          <w:p w14:paraId="3DD20CDB"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1.负责日常现金收付、银行结算及日记账登记，确保资金日清月结与账实相符；</w:t>
            </w:r>
          </w:p>
          <w:p w14:paraId="6FE7BE60"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2.审核原始凭证合规性，独立完成全盘账务处理、资产折旧核算及财务报表编制；</w:t>
            </w:r>
          </w:p>
          <w:p w14:paraId="657C17FF"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3.承担增值税、所得税等税种申报及汇算清缴，开展税收政策研究与合法节税筹划；</w:t>
            </w:r>
          </w:p>
          <w:p w14:paraId="6C9C0D9E"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4.参与预算编制与执行监控，分析政策对投资业务的影响，为决策提供财务支持；</w:t>
            </w:r>
          </w:p>
          <w:p w14:paraId="4E8422D6"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5.牵头项目融资全流程，包括方案设计、银行对接、合同签署及贷后检查管理；</w:t>
            </w:r>
          </w:p>
          <w:p w14:paraId="1FABCAB5"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6.维护银企合作关系及融资渠道，配合外部审计检查，负责会计档案整理与归档。</w:t>
            </w:r>
          </w:p>
        </w:tc>
        <w:tc>
          <w:tcPr>
            <w:tcW w:w="1057" w:type="dxa"/>
            <w:noWrap/>
            <w:vAlign w:val="center"/>
          </w:tcPr>
          <w:p w14:paraId="594E580D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BC6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682" w:type="dxa"/>
            <w:noWrap/>
            <w:vAlign w:val="center"/>
          </w:tcPr>
          <w:p w14:paraId="6D7411D2"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noWrap/>
            <w:vAlign w:val="center"/>
          </w:tcPr>
          <w:p w14:paraId="3D4D441C">
            <w:pPr>
              <w:overflowPunct w:val="0"/>
              <w:spacing w:line="23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财务审计岗</w:t>
            </w:r>
          </w:p>
        </w:tc>
        <w:tc>
          <w:tcPr>
            <w:tcW w:w="675" w:type="dxa"/>
            <w:noWrap/>
            <w:vAlign w:val="center"/>
          </w:tcPr>
          <w:p w14:paraId="3034A853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350" w:type="dxa"/>
            <w:noWrap/>
            <w:vAlign w:val="center"/>
          </w:tcPr>
          <w:p w14:paraId="31FBBAB8">
            <w:pPr>
              <w:overflowPunct w:val="0"/>
              <w:spacing w:line="23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审计学、金融审计</w:t>
            </w:r>
          </w:p>
        </w:tc>
        <w:tc>
          <w:tcPr>
            <w:tcW w:w="1198" w:type="dxa"/>
            <w:noWrap/>
            <w:vAlign w:val="center"/>
          </w:tcPr>
          <w:p w14:paraId="0DF0C146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noWrap/>
            <w:vAlign w:val="center"/>
          </w:tcPr>
          <w:p w14:paraId="366ADD27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38周岁及以下</w:t>
            </w:r>
          </w:p>
        </w:tc>
        <w:tc>
          <w:tcPr>
            <w:tcW w:w="3659" w:type="dxa"/>
            <w:vAlign w:val="center"/>
          </w:tcPr>
          <w:p w14:paraId="2A712301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1.具有5年及以上相关工作经验；</w:t>
            </w:r>
          </w:p>
          <w:p w14:paraId="721A9444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中级会计师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、中级审计师及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以上职称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或者注册会计师职业资格证书；</w:t>
            </w:r>
          </w:p>
          <w:p w14:paraId="65406E64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.具有扎实的财务专业知识及财务管理经验，熟悉企业内部控制（体系）建设，熟悉国家财税法律规范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；</w:t>
            </w:r>
          </w:p>
          <w:p w14:paraId="67D8583F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.能熟练使用金蝶、OFFICE等办公软件，具备较好的职业判断能力和财会项目分析处理经验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。</w:t>
            </w:r>
          </w:p>
        </w:tc>
        <w:tc>
          <w:tcPr>
            <w:tcW w:w="3826" w:type="dxa"/>
            <w:vAlign w:val="center"/>
          </w:tcPr>
          <w:p w14:paraId="11174F8A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1.负责对集团子公司内部审计，以及各独立核算单位及全资子公司、控股子公司的财务收支及专项审计工作；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2.负责制定并执行公司内部审计工作制度、流程、工作计划及具体的审计方案；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3.组织实施内部审计工作并出具审计报告，提出审计建议，督促审计结论和建议的落实情况；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4.对公司各项业务活动的合规性、财务状况的真实性、合法性等进行审计；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5.负责配合外审机构对公司的各项审计工作。</w:t>
            </w:r>
          </w:p>
        </w:tc>
        <w:tc>
          <w:tcPr>
            <w:tcW w:w="1057" w:type="dxa"/>
            <w:noWrap/>
            <w:vAlign w:val="center"/>
          </w:tcPr>
          <w:p w14:paraId="3AE94270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DF9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682" w:type="dxa"/>
            <w:vAlign w:val="center"/>
          </w:tcPr>
          <w:p w14:paraId="6200C23E"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0E4438B6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人力资源岗</w:t>
            </w:r>
          </w:p>
        </w:tc>
        <w:tc>
          <w:tcPr>
            <w:tcW w:w="675" w:type="dxa"/>
            <w:vAlign w:val="center"/>
          </w:tcPr>
          <w:p w14:paraId="2CF40451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350" w:type="dxa"/>
            <w:vAlign w:val="center"/>
          </w:tcPr>
          <w:p w14:paraId="49795042">
            <w:pPr>
              <w:widowControl/>
              <w:spacing w:line="220" w:lineRule="exact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Segoe UI" w:hAnsi="Segoe UI" w:cs="Segoe UI"/>
                <w:color w:val="0F1115"/>
                <w:sz w:val="18"/>
                <w:szCs w:val="18"/>
                <w:highlight w:val="none"/>
                <w:shd w:val="clear" w:color="auto" w:fill="FFFFFF"/>
              </w:rPr>
              <w:t>人力资源管理、行政管理</w:t>
            </w:r>
          </w:p>
        </w:tc>
        <w:tc>
          <w:tcPr>
            <w:tcW w:w="1198" w:type="dxa"/>
            <w:vAlign w:val="center"/>
          </w:tcPr>
          <w:p w14:paraId="04FC98E3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vAlign w:val="center"/>
          </w:tcPr>
          <w:p w14:paraId="62057216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7EBF0843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1.具备扎实的人力资源理论知识，熟悉国家及地方人事政策、法律法规；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2.具备较强的业务思维，将人力资源工作与业务发展相结合。</w:t>
            </w:r>
          </w:p>
        </w:tc>
        <w:tc>
          <w:tcPr>
            <w:tcW w:w="3826" w:type="dxa"/>
            <w:vAlign w:val="center"/>
          </w:tcPr>
          <w:p w14:paraId="3ECD01B8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1.协助推进集团薪酬绩效体系改革，参与拟定、修订人力资源管理制度并组织实施；</w:t>
            </w:r>
          </w:p>
          <w:p w14:paraId="62C766BE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2.制定招聘计划，开展人员招录、内部调配及分流划转工作；</w:t>
            </w:r>
          </w:p>
          <w:p w14:paraId="1A1E7F0E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3.负责员工薪酬核算与发放，组织实施绩效考核，收集考核数据，汇总分析考核结果；</w:t>
            </w:r>
          </w:p>
          <w:p w14:paraId="098387EE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4.负责员工入离职、转正、调动、劳动合同管理等日常事务；处理劳动纠纷，维护和谐劳动关系；</w:t>
            </w:r>
          </w:p>
          <w:p w14:paraId="31752B3F">
            <w:pPr>
              <w:widowControl/>
              <w:spacing w:line="22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5.负责人事档案的规范化管理，更新维护人力资源信息系统。</w:t>
            </w:r>
          </w:p>
        </w:tc>
        <w:tc>
          <w:tcPr>
            <w:tcW w:w="1057" w:type="dxa"/>
            <w:vAlign w:val="center"/>
          </w:tcPr>
          <w:p w14:paraId="1D5725E2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6D5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682" w:type="dxa"/>
            <w:vAlign w:val="center"/>
          </w:tcPr>
          <w:p w14:paraId="0E61F5A2"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4BF4641C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法务岗</w:t>
            </w:r>
          </w:p>
        </w:tc>
        <w:tc>
          <w:tcPr>
            <w:tcW w:w="675" w:type="dxa"/>
            <w:vAlign w:val="center"/>
          </w:tcPr>
          <w:p w14:paraId="52C5B819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7C2C6E04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法学</w:t>
            </w:r>
          </w:p>
        </w:tc>
        <w:tc>
          <w:tcPr>
            <w:tcW w:w="1198" w:type="dxa"/>
            <w:vAlign w:val="center"/>
          </w:tcPr>
          <w:p w14:paraId="43D63421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vAlign w:val="center"/>
          </w:tcPr>
          <w:p w14:paraId="5ACFD75A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7067EB4E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1.取得法律职业资格证书；</w:t>
            </w:r>
          </w:p>
          <w:p w14:paraId="27139386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2.熟悉公司法、民法典、知识产权和企业经营相关法律法规；</w:t>
            </w:r>
          </w:p>
          <w:p w14:paraId="53B36A19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3.能独立开展合同审查、法律咨询、诉讼处理、法律风险控制等相关工作；</w:t>
            </w:r>
          </w:p>
          <w:p w14:paraId="17270F56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4.具备良好的法律逻辑思维能力、分析判断能力、沟通表达能力及写作能力。</w:t>
            </w:r>
          </w:p>
        </w:tc>
        <w:tc>
          <w:tcPr>
            <w:tcW w:w="3826" w:type="dxa"/>
            <w:vAlign w:val="center"/>
          </w:tcPr>
          <w:p w14:paraId="7D30098E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负责集团法务工作，包含并不限于法务部日常管理、代表对外法务活动、对内法务审核、法律培训。</w:t>
            </w:r>
          </w:p>
        </w:tc>
        <w:tc>
          <w:tcPr>
            <w:tcW w:w="1057" w:type="dxa"/>
            <w:vAlign w:val="center"/>
          </w:tcPr>
          <w:p w14:paraId="23BF4DC8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8F1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682" w:type="dxa"/>
            <w:vAlign w:val="center"/>
          </w:tcPr>
          <w:p w14:paraId="30F175DD"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 w14:paraId="14F8FE66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综合文秘岗</w:t>
            </w:r>
          </w:p>
        </w:tc>
        <w:tc>
          <w:tcPr>
            <w:tcW w:w="675" w:type="dxa"/>
            <w:vAlign w:val="center"/>
          </w:tcPr>
          <w:p w14:paraId="1C6540BE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350" w:type="dxa"/>
            <w:vAlign w:val="center"/>
          </w:tcPr>
          <w:p w14:paraId="2F13FF02">
            <w:pPr>
              <w:widowControl/>
              <w:spacing w:line="220" w:lineRule="exact"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汉语言文学、汉语言、应用语言学、秘书学、行政管理、新闻学、数字媒体技术、影视摄影与制作、广播电视编导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网络与新媒体</w:t>
            </w:r>
          </w:p>
          <w:p w14:paraId="56C2AB2D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98" w:type="dxa"/>
            <w:vAlign w:val="center"/>
          </w:tcPr>
          <w:p w14:paraId="2E1122D0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vAlign w:val="center"/>
          </w:tcPr>
          <w:p w14:paraId="7EEF529C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242C8DDE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.有较强的沟通、组织和协调能力，运用各类办公软件；</w:t>
            </w:r>
          </w:p>
          <w:p w14:paraId="5DEF490F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2.有良好的文字写作能力、口头表达能力和组织协调能力，有重要文稿起草、会务筹备等经验；</w:t>
            </w:r>
          </w:p>
          <w:p w14:paraId="2032A41C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3.认真细致，有责任心和抗压能力，具备较强的执行力、服务意识和保密意识。</w:t>
            </w:r>
          </w:p>
        </w:tc>
        <w:tc>
          <w:tcPr>
            <w:tcW w:w="3826" w:type="dxa"/>
            <w:vAlign w:val="center"/>
          </w:tcPr>
          <w:p w14:paraId="6EA1F1A6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1.做好公司重要会议的会务管理，包括但不限于会议召集、日程管理、材料管理、记录纪要、决议跟进、管理督办等常规事项；</w:t>
            </w:r>
          </w:p>
          <w:p w14:paraId="243CDA41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2.参与公司综合材料的起草、重要事项督办协调、专题调研分析；</w:t>
            </w:r>
          </w:p>
          <w:p w14:paraId="2A2C1C95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3.协助部门收集、汇总和梳理各公司工作动态与汇报材料，协调安排各部门、各公司间业务与汇报工作等；</w:t>
            </w:r>
          </w:p>
          <w:p w14:paraId="70D21899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4.协助处理办公室日常事务。</w:t>
            </w:r>
          </w:p>
        </w:tc>
        <w:tc>
          <w:tcPr>
            <w:tcW w:w="1057" w:type="dxa"/>
            <w:vAlign w:val="center"/>
          </w:tcPr>
          <w:p w14:paraId="5C833467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23F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682" w:type="dxa"/>
            <w:vAlign w:val="center"/>
          </w:tcPr>
          <w:p w14:paraId="152E6313"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vAlign w:val="center"/>
          </w:tcPr>
          <w:p w14:paraId="4C0AAFBB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分析检测岗</w:t>
            </w:r>
          </w:p>
        </w:tc>
        <w:tc>
          <w:tcPr>
            <w:tcW w:w="675" w:type="dxa"/>
            <w:vAlign w:val="center"/>
          </w:tcPr>
          <w:p w14:paraId="66D9D14B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350" w:type="dxa"/>
            <w:vAlign w:val="center"/>
          </w:tcPr>
          <w:p w14:paraId="61BCC6F0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化学、药学</w:t>
            </w:r>
          </w:p>
        </w:tc>
        <w:tc>
          <w:tcPr>
            <w:tcW w:w="1198" w:type="dxa"/>
            <w:vAlign w:val="center"/>
          </w:tcPr>
          <w:p w14:paraId="565A33F8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vAlign w:val="center"/>
          </w:tcPr>
          <w:p w14:paraId="374E0F6A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6A8D7F51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1.熟悉环境监测实验操作技能，会熟练操作GC-MS、ICP-MS等大型分析仪器者优先；</w:t>
            </w:r>
          </w:p>
          <w:p w14:paraId="5A30BF82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2.具备检验检测机构从业人员上岗证、化学检验员证书等相关资格证书者优先；</w:t>
            </w:r>
          </w:p>
          <w:p w14:paraId="4EF71A4E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3.熟悉土壤、水质检验检测方案，熟悉实验仪器标定、维护、保养等实验室工作；</w:t>
            </w:r>
          </w:p>
          <w:p w14:paraId="2FDF5A68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4.熟悉常用化学试剂性质及环境监测相关仪器的性能和保管知识。</w:t>
            </w:r>
          </w:p>
        </w:tc>
        <w:tc>
          <w:tcPr>
            <w:tcW w:w="3826" w:type="dxa"/>
            <w:vAlign w:val="center"/>
          </w:tcPr>
          <w:p w14:paraId="085DA9E5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负责供排水厂水质检测。</w:t>
            </w:r>
          </w:p>
        </w:tc>
        <w:tc>
          <w:tcPr>
            <w:tcW w:w="1057" w:type="dxa"/>
            <w:vAlign w:val="center"/>
          </w:tcPr>
          <w:p w14:paraId="4B4716CE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B65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682" w:type="dxa"/>
            <w:vAlign w:val="center"/>
          </w:tcPr>
          <w:p w14:paraId="2698272B"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vAlign w:val="center"/>
          </w:tcPr>
          <w:p w14:paraId="4EC7ACD5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计算机技术岗</w:t>
            </w:r>
          </w:p>
        </w:tc>
        <w:tc>
          <w:tcPr>
            <w:tcW w:w="675" w:type="dxa"/>
            <w:vAlign w:val="center"/>
          </w:tcPr>
          <w:p w14:paraId="209872E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350" w:type="dxa"/>
            <w:vAlign w:val="center"/>
          </w:tcPr>
          <w:p w14:paraId="4E98B352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计算机科学与技术、软件工程、数据科学与大数据技术、信息工程、电子信息工程、区块链工程、电子商务</w:t>
            </w:r>
          </w:p>
        </w:tc>
        <w:tc>
          <w:tcPr>
            <w:tcW w:w="1198" w:type="dxa"/>
            <w:vAlign w:val="center"/>
          </w:tcPr>
          <w:p w14:paraId="3663E905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vAlign w:val="center"/>
          </w:tcPr>
          <w:p w14:paraId="03481D56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2CDE3D87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熟悉公司信息化平台的建设推进和技术运维。</w:t>
            </w:r>
          </w:p>
        </w:tc>
        <w:tc>
          <w:tcPr>
            <w:tcW w:w="3826" w:type="dxa"/>
            <w:vAlign w:val="center"/>
          </w:tcPr>
          <w:p w14:paraId="5575EA74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负责智慧水务软件平台的技术运维，包含代码审核、技术方案确认、日志管理、报表产出、系统迭代等。</w:t>
            </w:r>
          </w:p>
        </w:tc>
        <w:tc>
          <w:tcPr>
            <w:tcW w:w="1057" w:type="dxa"/>
            <w:vAlign w:val="center"/>
          </w:tcPr>
          <w:p w14:paraId="5DD34E1F"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531A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682" w:type="dxa"/>
            <w:vAlign w:val="center"/>
          </w:tcPr>
          <w:p w14:paraId="29DEE737">
            <w:pPr>
              <w:overflowPunct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vAlign w:val="center"/>
          </w:tcPr>
          <w:p w14:paraId="6DA8B4FA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网络技术岗</w:t>
            </w:r>
          </w:p>
        </w:tc>
        <w:tc>
          <w:tcPr>
            <w:tcW w:w="675" w:type="dxa"/>
            <w:vAlign w:val="center"/>
          </w:tcPr>
          <w:p w14:paraId="1BE58EA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7D6B1174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网络工程、网络空间安全、物联网工程、材料成型及控制工程</w:t>
            </w:r>
          </w:p>
        </w:tc>
        <w:tc>
          <w:tcPr>
            <w:tcW w:w="1198" w:type="dxa"/>
            <w:vAlign w:val="center"/>
          </w:tcPr>
          <w:p w14:paraId="3F1EA59B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vAlign w:val="center"/>
          </w:tcPr>
          <w:p w14:paraId="7AD908E5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705E5C1C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熟悉公司网络运维工作，包含办公网络、系统网络和厂区网络、网络安全等。</w:t>
            </w:r>
          </w:p>
        </w:tc>
        <w:tc>
          <w:tcPr>
            <w:tcW w:w="3826" w:type="dxa"/>
            <w:vAlign w:val="center"/>
          </w:tcPr>
          <w:p w14:paraId="05BD7D9F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负责推进智慧水务平台办公网络、厂区自控网络等的搭建和后期运维及网络安全保障。</w:t>
            </w:r>
          </w:p>
        </w:tc>
        <w:tc>
          <w:tcPr>
            <w:tcW w:w="1057" w:type="dxa"/>
            <w:vAlign w:val="center"/>
          </w:tcPr>
          <w:p w14:paraId="1D6066B0">
            <w:pPr>
              <w:overflowPunct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55F1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682" w:type="dxa"/>
            <w:vAlign w:val="center"/>
          </w:tcPr>
          <w:p w14:paraId="0EACC946">
            <w:pPr>
              <w:overflowPunct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vAlign w:val="center"/>
          </w:tcPr>
          <w:p w14:paraId="52482929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自动化技术岗</w:t>
            </w:r>
          </w:p>
        </w:tc>
        <w:tc>
          <w:tcPr>
            <w:tcW w:w="675" w:type="dxa"/>
            <w:vAlign w:val="center"/>
          </w:tcPr>
          <w:p w14:paraId="3847AEDD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2F020AE8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电气工程及其自动化、自动化</w:t>
            </w:r>
          </w:p>
        </w:tc>
        <w:tc>
          <w:tcPr>
            <w:tcW w:w="1198" w:type="dxa"/>
            <w:vAlign w:val="center"/>
          </w:tcPr>
          <w:p w14:paraId="71A31E62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vAlign w:val="center"/>
          </w:tcPr>
          <w:p w14:paraId="56DCF935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14337F92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熟悉公司自动化相关的程序运维及巡检工作。</w:t>
            </w:r>
          </w:p>
        </w:tc>
        <w:tc>
          <w:tcPr>
            <w:tcW w:w="3826" w:type="dxa"/>
            <w:vAlign w:val="center"/>
          </w:tcPr>
          <w:p w14:paraId="77E8F293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负责自来水厂、污水处理厂（站）、二次供水泵站等PLC程序运维及巡检。</w:t>
            </w:r>
          </w:p>
        </w:tc>
        <w:tc>
          <w:tcPr>
            <w:tcW w:w="1057" w:type="dxa"/>
            <w:vAlign w:val="center"/>
          </w:tcPr>
          <w:p w14:paraId="2CFFCC4D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2FD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682" w:type="dxa"/>
            <w:vAlign w:val="center"/>
          </w:tcPr>
          <w:p w14:paraId="252AA0B7">
            <w:pPr>
              <w:overflowPunct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vAlign w:val="center"/>
          </w:tcPr>
          <w:p w14:paraId="3AE554D0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档案管理员</w:t>
            </w:r>
          </w:p>
        </w:tc>
        <w:tc>
          <w:tcPr>
            <w:tcW w:w="675" w:type="dxa"/>
            <w:vAlign w:val="center"/>
          </w:tcPr>
          <w:p w14:paraId="1BCE83D6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4BF8EA5A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档案学、档案管理、行政管理</w:t>
            </w:r>
          </w:p>
        </w:tc>
        <w:tc>
          <w:tcPr>
            <w:tcW w:w="1198" w:type="dxa"/>
            <w:vAlign w:val="center"/>
          </w:tcPr>
          <w:p w14:paraId="1D0D3C55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vAlign w:val="center"/>
          </w:tcPr>
          <w:p w14:paraId="40145CFB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7D69FAB8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熟悉档案管理、保密法律法规，具备计算机办公软件操作技能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</w:tc>
        <w:tc>
          <w:tcPr>
            <w:tcW w:w="3826" w:type="dxa"/>
            <w:vAlign w:val="center"/>
          </w:tcPr>
          <w:p w14:paraId="0CC9A391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档案收集、整理、保管、利用、数字化与安全保密。</w:t>
            </w:r>
          </w:p>
        </w:tc>
        <w:tc>
          <w:tcPr>
            <w:tcW w:w="1057" w:type="dxa"/>
            <w:vAlign w:val="center"/>
          </w:tcPr>
          <w:p w14:paraId="15562108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5F9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682" w:type="dxa"/>
            <w:vAlign w:val="center"/>
          </w:tcPr>
          <w:p w14:paraId="6D21C663">
            <w:pPr>
              <w:overflowPunct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vAlign w:val="center"/>
          </w:tcPr>
          <w:p w14:paraId="71EA5EC1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国际贸易专员</w:t>
            </w:r>
          </w:p>
        </w:tc>
        <w:tc>
          <w:tcPr>
            <w:tcW w:w="675" w:type="dxa"/>
            <w:vAlign w:val="center"/>
          </w:tcPr>
          <w:p w14:paraId="2903AF66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0652870B">
            <w:pPr>
              <w:widowControl/>
              <w:spacing w:line="22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国际经济与贸易、国际商务、贸易经济、商务英语、市场营销、跨境电子商务</w:t>
            </w:r>
          </w:p>
        </w:tc>
        <w:tc>
          <w:tcPr>
            <w:tcW w:w="1198" w:type="dxa"/>
            <w:vAlign w:val="center"/>
          </w:tcPr>
          <w:p w14:paraId="6FC1307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vAlign w:val="center"/>
          </w:tcPr>
          <w:p w14:paraId="09EC1296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2BC6C09D">
            <w:pPr>
              <w:widowControl/>
              <w:spacing w:line="22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1.具备2年及以上的外贸工作经验；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2.取得CET-6或TEM-4/8证书；</w:t>
            </w:r>
          </w:p>
          <w:p w14:paraId="544B3673">
            <w:pPr>
              <w:widowControl/>
              <w:spacing w:line="220" w:lineRule="exac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3.熟悉进出口贸易流程熟悉相应的国家法律法规；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4.具备一定的沟通及处理问题的能力，应较熟练掌握外贸英文函电以及英译中的翻译基本知识，口语流畅；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5.性格开朗，具有行政事务处理能力，应变能力，决策能力，沟通协调能力。</w:t>
            </w:r>
          </w:p>
        </w:tc>
        <w:tc>
          <w:tcPr>
            <w:tcW w:w="3826" w:type="dxa"/>
            <w:vAlign w:val="center"/>
          </w:tcPr>
          <w:p w14:paraId="27918523">
            <w:pPr>
              <w:widowControl/>
              <w:spacing w:line="220" w:lineRule="exac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1.根据公司销售计划，完成销售任务；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2.负责销售计划落实，并进行跟踪与评估；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3.负责销售、项目的跟进和问题的处理；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4.负责国际市场调研和需求分析；维护大客户关系，建立长期合作关系；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5.负责国际国内展会的参展及信息收集并促成订单合作，负责销售合同的审核；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6.负责销售人员的培训、辅导、激励、业务评估。</w:t>
            </w:r>
          </w:p>
        </w:tc>
        <w:tc>
          <w:tcPr>
            <w:tcW w:w="1057" w:type="dxa"/>
            <w:vAlign w:val="center"/>
          </w:tcPr>
          <w:p w14:paraId="6CBEB10E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3F2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682" w:type="dxa"/>
            <w:vAlign w:val="center"/>
          </w:tcPr>
          <w:p w14:paraId="43F106DB">
            <w:pPr>
              <w:overflowPunct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vAlign w:val="center"/>
          </w:tcPr>
          <w:p w14:paraId="575D54B1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农技服务岗</w:t>
            </w:r>
          </w:p>
        </w:tc>
        <w:tc>
          <w:tcPr>
            <w:tcW w:w="675" w:type="dxa"/>
            <w:vAlign w:val="center"/>
          </w:tcPr>
          <w:p w14:paraId="476A13B8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489F4D60">
            <w:pPr>
              <w:widowControl/>
              <w:spacing w:line="220" w:lineRule="exact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农学、植物保护、应用生物科学、农药化肥、生物技术、植物学、风景园林</w:t>
            </w:r>
          </w:p>
        </w:tc>
        <w:tc>
          <w:tcPr>
            <w:tcW w:w="1198" w:type="dxa"/>
            <w:vAlign w:val="center"/>
          </w:tcPr>
          <w:p w14:paraId="0A00B97D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vAlign w:val="center"/>
          </w:tcPr>
          <w:p w14:paraId="598C9009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3F2CE193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1.具备2年及以上农业生产管理工作经验；</w:t>
            </w:r>
          </w:p>
          <w:p w14:paraId="0E0579EA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2.熟悉农业综合服务、农业社会化服务、农业技术服务运作，有敏锐的市场捕捉、拓展和开发能力。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</w:p>
        </w:tc>
        <w:tc>
          <w:tcPr>
            <w:tcW w:w="3826" w:type="dxa"/>
            <w:vAlign w:val="center"/>
          </w:tcPr>
          <w:p w14:paraId="389B3685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1.负责制定农业作物种植计划，编制农业技术服务方案；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2.负责农田环境治理、地力提升、农作物种植、育苗管理、生长过程管理、水肥施用等农事活动的技术指导和操作管理；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3.指导农业社会化服务团队对特定区域、作物进行试验示范；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4.协助农业社会化服务团队开展农业技术、农业服务推广服务；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5.负责公司农业社会化服务团队的农技培训，提升相关人员专业技术能力；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6.以技术服务带动农资经销，促进农业社会化服务业务的拓展，产品的销售及推广，扩大集团公司产品的市场占有率，维护和提升公司品牌知名度。</w:t>
            </w:r>
          </w:p>
        </w:tc>
        <w:tc>
          <w:tcPr>
            <w:tcW w:w="1057" w:type="dxa"/>
            <w:vAlign w:val="center"/>
          </w:tcPr>
          <w:p w14:paraId="54CF4411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F89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682" w:type="dxa"/>
            <w:vAlign w:val="center"/>
          </w:tcPr>
          <w:p w14:paraId="57867C78">
            <w:pPr>
              <w:overflowPunct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vAlign w:val="center"/>
          </w:tcPr>
          <w:p w14:paraId="003CE8B1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培训学校教师</w:t>
            </w:r>
          </w:p>
        </w:tc>
        <w:tc>
          <w:tcPr>
            <w:tcW w:w="675" w:type="dxa"/>
            <w:vAlign w:val="center"/>
          </w:tcPr>
          <w:p w14:paraId="1D1A2336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6992250A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汉语言文学、数学与应用数学、英语、物理学、生物科学、美术学、学前教育、小学教育、音乐表演、舞蹈表演、舞蹈</w:t>
            </w:r>
          </w:p>
          <w:p w14:paraId="1DB2D71B">
            <w:pPr>
              <w:pStyle w:val="4"/>
              <w:ind w:firstLine="360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 w14:paraId="3ABEE5E5">
            <w:pPr>
              <w:rPr>
                <w:highlight w:val="none"/>
              </w:rPr>
            </w:pPr>
          </w:p>
        </w:tc>
        <w:tc>
          <w:tcPr>
            <w:tcW w:w="1198" w:type="dxa"/>
            <w:vAlign w:val="center"/>
          </w:tcPr>
          <w:p w14:paraId="668BF9D1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本科及以上学历，学士及以上学位</w:t>
            </w:r>
          </w:p>
        </w:tc>
        <w:tc>
          <w:tcPr>
            <w:tcW w:w="1080" w:type="dxa"/>
            <w:vAlign w:val="center"/>
          </w:tcPr>
          <w:p w14:paraId="6FF6532D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35周岁及以下</w:t>
            </w:r>
          </w:p>
        </w:tc>
        <w:tc>
          <w:tcPr>
            <w:tcW w:w="3659" w:type="dxa"/>
            <w:vAlign w:val="center"/>
          </w:tcPr>
          <w:p w14:paraId="4286946F">
            <w:pPr>
              <w:overflowPunct w:val="0"/>
              <w:spacing w:line="240" w:lineRule="exact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1.持有教师资格证书；</w:t>
            </w:r>
          </w:p>
          <w:p w14:paraId="505D88DF">
            <w:pPr>
              <w:overflowPunct w:val="0"/>
              <w:spacing w:line="240" w:lineRule="exact"/>
              <w:jc w:val="both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.具备较强的语言表达能力、沟通协调能力和课程研发能力，能够结合集团及公司实际需求，开展针对性培训工作；</w:t>
            </w:r>
          </w:p>
          <w:p w14:paraId="43DB06AE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.遵守国家法律法规及集团公司各项规章制度，品行端正、作风严谨，具有良好的职业素养和敬业精神，身体健康，符合岗位任职的身体条件，能胜任岗位工作要求。</w:t>
            </w:r>
          </w:p>
        </w:tc>
        <w:tc>
          <w:tcPr>
            <w:tcW w:w="3826" w:type="dxa"/>
            <w:vAlign w:val="center"/>
          </w:tcPr>
          <w:p w14:paraId="10010BC0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1.负责制定公司年度培训计划，结合集团及公司业务发展需求，研发针对性培训课程，优化培训内容与形式；</w:t>
            </w:r>
          </w:p>
          <w:p w14:paraId="6B1C1C26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2.组织开展各类培训活动，包括课前筹备、现场授课、课后复盘，确保培训工作有序推进、落地见效；</w:t>
            </w:r>
          </w:p>
          <w:p w14:paraId="6701C50C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3.跟踪培训效果，收集参训人员反馈，完善培训体系，提升培训质量，助力员工专业能力提升；</w:t>
            </w:r>
          </w:p>
          <w:p w14:paraId="2125EFBC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4.对接内部各部门，了解培训需求，协调培训资源，保障培训工作与公司发展同频同步；</w:t>
            </w:r>
          </w:p>
          <w:p w14:paraId="50145C8F">
            <w:pPr>
              <w:overflowPunct w:val="0"/>
              <w:spacing w:line="2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5.严格遵守集团公司各项规章制度，秉持严谨负责的工作态度，履行岗位相关其他职责。</w:t>
            </w:r>
          </w:p>
        </w:tc>
        <w:tc>
          <w:tcPr>
            <w:tcW w:w="1057" w:type="dxa"/>
            <w:vAlign w:val="center"/>
          </w:tcPr>
          <w:p w14:paraId="1166B1DC">
            <w:pPr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 w14:paraId="054B4F56">
      <w:pPr>
        <w:sectPr>
          <w:headerReference r:id="rId3" w:type="default"/>
          <w:footerReference r:id="rId4" w:type="default"/>
          <w:pgSz w:w="16838" w:h="11906" w:orient="landscape"/>
          <w:pgMar w:top="1587" w:right="2154" w:bottom="1474" w:left="1814" w:header="851" w:footer="992" w:gutter="0"/>
          <w:pgNumType w:fmt="decimal"/>
          <w:cols w:space="425" w:num="1"/>
          <w:docGrid w:type="lines" w:linePitch="312" w:charSpace="0"/>
        </w:sectPr>
      </w:pPr>
    </w:p>
    <w:p w14:paraId="129A003A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154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B03611-94B4-4EBF-9F44-12645BC537C8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5BF8F9F-5E55-41D6-8C69-0CC3A7D6246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3A9A8FF-F504-4DB4-90BD-E27E6195DBFC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94280988-7BFD-433C-97D5-622CDB3C9A1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39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D81E6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FD81E6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3A21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A44BD"/>
    <w:rsid w:val="0050704D"/>
    <w:rsid w:val="00BF52BD"/>
    <w:rsid w:val="023228D6"/>
    <w:rsid w:val="036876B7"/>
    <w:rsid w:val="04B213C1"/>
    <w:rsid w:val="04EB7DD7"/>
    <w:rsid w:val="062E296D"/>
    <w:rsid w:val="062F111D"/>
    <w:rsid w:val="0659586C"/>
    <w:rsid w:val="06D4687F"/>
    <w:rsid w:val="06FD269B"/>
    <w:rsid w:val="072A4D01"/>
    <w:rsid w:val="085B1D6F"/>
    <w:rsid w:val="087B5AE1"/>
    <w:rsid w:val="09000221"/>
    <w:rsid w:val="097815DF"/>
    <w:rsid w:val="0B7530D5"/>
    <w:rsid w:val="0C3B6140"/>
    <w:rsid w:val="0CE340E1"/>
    <w:rsid w:val="0D5B011C"/>
    <w:rsid w:val="0DAF0B93"/>
    <w:rsid w:val="0DB37F58"/>
    <w:rsid w:val="0FEE34C9"/>
    <w:rsid w:val="106B3052"/>
    <w:rsid w:val="107A3845"/>
    <w:rsid w:val="109C2F25"/>
    <w:rsid w:val="11F052D6"/>
    <w:rsid w:val="129D5E80"/>
    <w:rsid w:val="13CE1647"/>
    <w:rsid w:val="14151024"/>
    <w:rsid w:val="159F3B9A"/>
    <w:rsid w:val="15CD6BAA"/>
    <w:rsid w:val="162D4D4B"/>
    <w:rsid w:val="16B128A9"/>
    <w:rsid w:val="17E3042B"/>
    <w:rsid w:val="182E337E"/>
    <w:rsid w:val="196178B0"/>
    <w:rsid w:val="19F51557"/>
    <w:rsid w:val="1A642D06"/>
    <w:rsid w:val="1A850F4D"/>
    <w:rsid w:val="1C540BB7"/>
    <w:rsid w:val="1C713C37"/>
    <w:rsid w:val="1CB3587E"/>
    <w:rsid w:val="1D4806BC"/>
    <w:rsid w:val="1EF1268E"/>
    <w:rsid w:val="1EF81C6E"/>
    <w:rsid w:val="1F1840BF"/>
    <w:rsid w:val="1FBC28CA"/>
    <w:rsid w:val="1FDF7040"/>
    <w:rsid w:val="239669EF"/>
    <w:rsid w:val="27614801"/>
    <w:rsid w:val="276B3214"/>
    <w:rsid w:val="27AB26B2"/>
    <w:rsid w:val="2AD22E02"/>
    <w:rsid w:val="2B051F3F"/>
    <w:rsid w:val="2B425CCC"/>
    <w:rsid w:val="2C5F50DB"/>
    <w:rsid w:val="2D662A04"/>
    <w:rsid w:val="2E342143"/>
    <w:rsid w:val="2EDC1259"/>
    <w:rsid w:val="2F737A5F"/>
    <w:rsid w:val="2FC17E5A"/>
    <w:rsid w:val="2FFB480E"/>
    <w:rsid w:val="303B5E5F"/>
    <w:rsid w:val="30E107B4"/>
    <w:rsid w:val="31A87524"/>
    <w:rsid w:val="31B53E4A"/>
    <w:rsid w:val="33895520"/>
    <w:rsid w:val="33BB2870"/>
    <w:rsid w:val="346534AA"/>
    <w:rsid w:val="351E63C1"/>
    <w:rsid w:val="352248E0"/>
    <w:rsid w:val="35596CE5"/>
    <w:rsid w:val="36AA2909"/>
    <w:rsid w:val="37180CA8"/>
    <w:rsid w:val="371933F8"/>
    <w:rsid w:val="37CD3A80"/>
    <w:rsid w:val="394A0EC1"/>
    <w:rsid w:val="3AB900AC"/>
    <w:rsid w:val="3B03709B"/>
    <w:rsid w:val="3CC316B6"/>
    <w:rsid w:val="3CF36A2A"/>
    <w:rsid w:val="3FAE0A8D"/>
    <w:rsid w:val="400675E8"/>
    <w:rsid w:val="41362456"/>
    <w:rsid w:val="456F5F37"/>
    <w:rsid w:val="45DE30BD"/>
    <w:rsid w:val="461D5993"/>
    <w:rsid w:val="461F178B"/>
    <w:rsid w:val="465E4667"/>
    <w:rsid w:val="46AE0CE1"/>
    <w:rsid w:val="48F7696F"/>
    <w:rsid w:val="49715516"/>
    <w:rsid w:val="4AAD2CCC"/>
    <w:rsid w:val="4D3C7046"/>
    <w:rsid w:val="4D9C5D37"/>
    <w:rsid w:val="4E7B594C"/>
    <w:rsid w:val="4F376DC8"/>
    <w:rsid w:val="504B134F"/>
    <w:rsid w:val="50EA65AA"/>
    <w:rsid w:val="513405EF"/>
    <w:rsid w:val="51DA44BD"/>
    <w:rsid w:val="51F162B1"/>
    <w:rsid w:val="51FA74D0"/>
    <w:rsid w:val="546D455B"/>
    <w:rsid w:val="55BD616C"/>
    <w:rsid w:val="564D0442"/>
    <w:rsid w:val="57371D02"/>
    <w:rsid w:val="583A23D4"/>
    <w:rsid w:val="59097FF9"/>
    <w:rsid w:val="5943175D"/>
    <w:rsid w:val="5AEE361D"/>
    <w:rsid w:val="5BAF30D9"/>
    <w:rsid w:val="5D8C056F"/>
    <w:rsid w:val="5DA928D0"/>
    <w:rsid w:val="5E145476"/>
    <w:rsid w:val="5F2B0CC9"/>
    <w:rsid w:val="5FD96977"/>
    <w:rsid w:val="608508AD"/>
    <w:rsid w:val="609C7068"/>
    <w:rsid w:val="60F1301B"/>
    <w:rsid w:val="627A01AA"/>
    <w:rsid w:val="62FF4946"/>
    <w:rsid w:val="63D52A24"/>
    <w:rsid w:val="63E20099"/>
    <w:rsid w:val="650A67C2"/>
    <w:rsid w:val="656B62C3"/>
    <w:rsid w:val="66576847"/>
    <w:rsid w:val="678418BE"/>
    <w:rsid w:val="67E934CF"/>
    <w:rsid w:val="69674FF3"/>
    <w:rsid w:val="6A101ECA"/>
    <w:rsid w:val="6AC33DB7"/>
    <w:rsid w:val="6CE40709"/>
    <w:rsid w:val="6CE67D46"/>
    <w:rsid w:val="6D164870"/>
    <w:rsid w:val="701256CF"/>
    <w:rsid w:val="722A1A89"/>
    <w:rsid w:val="74BB2697"/>
    <w:rsid w:val="750C7B8E"/>
    <w:rsid w:val="75581C94"/>
    <w:rsid w:val="765468FF"/>
    <w:rsid w:val="766E2C5A"/>
    <w:rsid w:val="770A4F84"/>
    <w:rsid w:val="77884AB3"/>
    <w:rsid w:val="79766291"/>
    <w:rsid w:val="7A634522"/>
    <w:rsid w:val="7BBA5457"/>
    <w:rsid w:val="7DEF2670"/>
    <w:rsid w:val="7F9F6E3D"/>
    <w:rsid w:val="7FB8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4146</Words>
  <Characters>4284</Characters>
  <Lines>0</Lines>
  <Paragraphs>0</Paragraphs>
  <TotalTime>454</TotalTime>
  <ScaleCrop>false</ScaleCrop>
  <LinksUpToDate>false</LinksUpToDate>
  <CharactersWithSpaces>4320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2026-04-03T10:05:00Z</dcterms:created>
  <dc:creator>DELL</dc:creator>
  <cp:lastModifiedBy>吴磊</cp:lastModifiedBy>
  <cp:lastPrinted>2026-04-29T03:18:00Z</cp:lastPrinted>
  <dcterms:modified xsi:type="dcterms:W3CDTF">2026-04-30T01:22:35Z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A399FB0E26C54951C2CDEE69EF354DEB_43</vt:lpwstr>
  </property>
  <property fmtid="{D5CDD505-2E9C-101B-9397-08002B2CF9AE}" pid="4" name="KSOTemplateDocerSaveRecord">
    <vt:lpwstr>eyJoZGlkIjoiNWI3NjZkOWI2OGFlNjQ0MzJkNzdlYjdiZDdjNjRjMDIiLCJ1c2VySWQiOiIzOTA4MTU2OTYifQ==</vt:lpwstr>
  </property>
</Properties>
</file>