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附件一：</w:t>
      </w:r>
    </w:p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陕西紫光辰济药业有限公司</w:t>
      </w:r>
    </w:p>
    <w:p>
      <w:pPr>
        <w:jc w:val="center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公开招聘工作人员岗位表</w:t>
      </w:r>
    </w:p>
    <w:p>
      <w:pPr>
        <w:rPr>
          <w:rFonts w:hint="eastAsia" w:ascii="仿宋" w:hAnsi="仿宋" w:eastAsia="仿宋" w:cs="仿宋"/>
          <w:lang w:val="en-US" w:eastAsia="zh-CN"/>
        </w:rPr>
      </w:pPr>
    </w:p>
    <w:tbl>
      <w:tblPr>
        <w:tblStyle w:val="5"/>
        <w:tblW w:w="12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635"/>
        <w:gridCol w:w="1320"/>
        <w:gridCol w:w="2198"/>
        <w:gridCol w:w="2497"/>
        <w:gridCol w:w="2641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工作岗位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其他条件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工程师工作站/IT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1人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全日制研究生学历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电子信息、计算机应用专业。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年龄35岁以下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，有医药制造企业同岗位工作经验的，年龄可以适</w:t>
            </w:r>
            <w:bookmarkStart w:id="0" w:name="_GoBack"/>
            <w:bookmarkEnd w:id="0"/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当放宽。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15991290826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自动化控制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1人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全日制研究生学历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电气工程及自动化、自动化、电子信息、计算机应用、机电一体化、通信工程等相关专业。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年龄35岁以下，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有中药制造企业同岗位工作经验的，年龄可以适当放宽。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15991290826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车间设备运营技术管理岗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1人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全日制研究生学历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电气工程及自动化、自动化、电子信息、计算机应用、机电一体化、通信工程、制药工程等相关专业。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年龄35岁以下，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有中药制造企业同岗位工作经验的，年龄可以适当放宽。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15991290826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生产管理和工艺技术岗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1人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全日制研究生学历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中药学、药学、制药工程、生物学等相关专业。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年龄35岁以下，有中药制造企业同岗位工作经验的，年龄可以适当放宽。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15991290826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安全管理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1人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全日制研究生学历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环境工程、机械工程、土木工程、机械制造等相关专业。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年龄35岁以下，有中药制造企业同岗位工作经验的，年龄可以适当放宽。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15991290826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280E77E-6428-42A9-AF8E-1F773BA383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1EF9885-0C16-4AFE-B89A-76A39EAC29B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0E0BCBF-959C-414A-BB4D-16E18938DAE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YzhmZGI1YWQ3N2ExOGYxMTAyNmY1ZDRhZTcwMzMifQ=="/>
  </w:docVars>
  <w:rsids>
    <w:rsidRoot w:val="1A40259A"/>
    <w:rsid w:val="0B4408D2"/>
    <w:rsid w:val="1A40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0"/>
    </w:rPr>
  </w:style>
  <w:style w:type="paragraph" w:customStyle="1" w:styleId="3">
    <w:name w:val="List Paragraph"/>
    <w:next w:val="1"/>
    <w:autoRedefine/>
    <w:qFormat/>
    <w:uiPriority w:val="0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71"/>
    <w:basedOn w:val="6"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8">
    <w:name w:val="font81"/>
    <w:basedOn w:val="6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217</Characters>
  <Lines>0</Lines>
  <Paragraphs>0</Paragraphs>
  <TotalTime>0</TotalTime>
  <ScaleCrop>false</ScaleCrop>
  <LinksUpToDate>false</LinksUpToDate>
  <CharactersWithSpaces>219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2025-04-27T01:22:00Z</dcterms:created>
  <dc:creator>a</dc:creator>
  <cp:lastModifiedBy>noon</cp:lastModifiedBy>
  <dcterms:modified xsi:type="dcterms:W3CDTF">2026-04-29T02:37:16Z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9CB90E26DFC4422C9D1DF8FC818B0C80_11</vt:lpwstr>
  </property>
  <property fmtid="{D5CDD505-2E9C-101B-9397-08002B2CF9AE}" pid="4" name="KSOTemplateDocerSaveRecord">
    <vt:lpwstr>eyJoZGlkIjoiMjFjMzRjNzE3NmM0ZGRmZjcyZDkyZjlmNGZmMGRiYTEiLCJ1c2VySWQiOiIxNjUxNDA4OTU0In0=</vt:lpwstr>
  </property>
</Properties>
</file>