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1223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6E9B7F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防城港市民族宗教事务委员会招聘简历</w:t>
      </w:r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模板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）</w:t>
      </w:r>
    </w:p>
    <w:tbl>
      <w:tblPr>
        <w:tblStyle w:val="4"/>
        <w:tblpPr w:leftFromText="180" w:rightFromText="180" w:vertAnchor="text" w:horzAnchor="page" w:tblpX="966" w:tblpY="719"/>
        <w:tblOverlap w:val="never"/>
        <w:tblW w:w="1014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0"/>
        <w:gridCol w:w="1202"/>
        <w:gridCol w:w="1095"/>
        <w:gridCol w:w="38"/>
        <w:gridCol w:w="1277"/>
        <w:gridCol w:w="622"/>
        <w:gridCol w:w="478"/>
        <w:gridCol w:w="1722"/>
        <w:gridCol w:w="2142"/>
      </w:tblGrid>
      <w:tr w14:paraId="390B6A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B9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32"/>
                <w:szCs w:val="32"/>
              </w:rPr>
              <w:t>姓  名</w:t>
            </w:r>
          </w:p>
        </w:tc>
        <w:tc>
          <w:tcPr>
            <w:tcW w:w="23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43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8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66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32"/>
                <w:szCs w:val="32"/>
              </w:rPr>
              <w:t>性  别</w:t>
            </w:r>
          </w:p>
        </w:tc>
        <w:tc>
          <w:tcPr>
            <w:tcW w:w="22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9A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1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C7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  <w:p w14:paraId="22E11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  <w:p w14:paraId="4070E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彩照（2寸）</w:t>
            </w:r>
          </w:p>
        </w:tc>
      </w:tr>
      <w:tr w14:paraId="34978E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BD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32"/>
                <w:szCs w:val="32"/>
              </w:rPr>
              <w:t>民  族</w:t>
            </w:r>
          </w:p>
        </w:tc>
        <w:tc>
          <w:tcPr>
            <w:tcW w:w="23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6D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8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AA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32"/>
                <w:szCs w:val="32"/>
              </w:rPr>
              <w:t>籍  贯</w:t>
            </w:r>
          </w:p>
        </w:tc>
        <w:tc>
          <w:tcPr>
            <w:tcW w:w="22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FA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142" w:type="dxa"/>
            <w:vMerge w:val="continue"/>
            <w:vAlign w:val="center"/>
          </w:tcPr>
          <w:p w14:paraId="7D1F5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</w:tr>
      <w:tr w14:paraId="1D35BF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1C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23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17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8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AB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22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82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142" w:type="dxa"/>
            <w:vMerge w:val="continue"/>
            <w:vAlign w:val="center"/>
          </w:tcPr>
          <w:p w14:paraId="22A96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</w:tr>
      <w:tr w14:paraId="67CB98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3E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32"/>
                <w:szCs w:val="32"/>
              </w:rPr>
              <w:t>毕业院校及专业</w:t>
            </w:r>
          </w:p>
        </w:tc>
        <w:tc>
          <w:tcPr>
            <w:tcW w:w="23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3E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8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74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32"/>
                <w:szCs w:val="32"/>
              </w:rPr>
              <w:t>全日制学历</w:t>
            </w:r>
          </w:p>
        </w:tc>
        <w:tc>
          <w:tcPr>
            <w:tcW w:w="22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B0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142" w:type="dxa"/>
            <w:vMerge w:val="continue"/>
            <w:vAlign w:val="center"/>
          </w:tcPr>
          <w:p w14:paraId="2F7C3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</w:tr>
      <w:tr w14:paraId="7B5638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0E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32"/>
                <w:szCs w:val="32"/>
              </w:rPr>
              <w:t>在职学历</w:t>
            </w:r>
          </w:p>
        </w:tc>
        <w:tc>
          <w:tcPr>
            <w:tcW w:w="6434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80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14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5F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</w:tr>
      <w:tr w14:paraId="560FD9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41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3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CC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8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69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4342" w:type="dxa"/>
            <w:gridSpan w:val="3"/>
            <w:vAlign w:val="center"/>
          </w:tcPr>
          <w:p w14:paraId="5D9F0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</w:tr>
      <w:tr w14:paraId="508545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70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63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32"/>
                <w:szCs w:val="32"/>
              </w:rPr>
              <w:t>填报岗位</w:t>
            </w:r>
          </w:p>
        </w:tc>
        <w:tc>
          <w:tcPr>
            <w:tcW w:w="8576" w:type="dxa"/>
            <w:gridSpan w:val="8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30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</w:tr>
      <w:tr w14:paraId="0F1B2D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3" w:hRule="atLeast"/>
        </w:trPr>
        <w:tc>
          <w:tcPr>
            <w:tcW w:w="1570" w:type="dxa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36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32"/>
                <w:szCs w:val="32"/>
              </w:rPr>
              <w:t>个人简历</w:t>
            </w:r>
          </w:p>
        </w:tc>
        <w:tc>
          <w:tcPr>
            <w:tcW w:w="8576" w:type="dxa"/>
            <w:gridSpan w:val="8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4C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</w:tr>
      <w:tr w14:paraId="124375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7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2E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32"/>
                <w:szCs w:val="32"/>
              </w:rPr>
              <w:t>家庭主要成员及主要社会关系</w:t>
            </w:r>
          </w:p>
        </w:tc>
        <w:tc>
          <w:tcPr>
            <w:tcW w:w="1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3A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32"/>
                <w:szCs w:val="32"/>
              </w:rPr>
              <w:t>姓  名</w:t>
            </w:r>
          </w:p>
        </w:tc>
        <w:tc>
          <w:tcPr>
            <w:tcW w:w="1095" w:type="dxa"/>
          </w:tcPr>
          <w:p w14:paraId="482AC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32"/>
                <w:szCs w:val="32"/>
              </w:rPr>
              <w:t>称  谓</w:t>
            </w:r>
          </w:p>
        </w:tc>
        <w:tc>
          <w:tcPr>
            <w:tcW w:w="1315" w:type="dxa"/>
            <w:gridSpan w:val="2"/>
          </w:tcPr>
          <w:p w14:paraId="0C1D7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100" w:type="dxa"/>
            <w:gridSpan w:val="2"/>
          </w:tcPr>
          <w:p w14:paraId="40DFA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32"/>
                <w:szCs w:val="32"/>
              </w:rPr>
              <w:t>职  业</w:t>
            </w:r>
          </w:p>
        </w:tc>
        <w:tc>
          <w:tcPr>
            <w:tcW w:w="3864" w:type="dxa"/>
            <w:gridSpan w:val="2"/>
          </w:tcPr>
          <w:p w14:paraId="7BA50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32"/>
                <w:szCs w:val="32"/>
              </w:rPr>
              <w:t>工作单位</w:t>
            </w:r>
          </w:p>
        </w:tc>
      </w:tr>
      <w:tr w14:paraId="59852D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570" w:type="dxa"/>
            <w:vMerge w:val="continue"/>
            <w:shd w:val="clear" w:color="auto" w:fill="EBFB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42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1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BB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095" w:type="dxa"/>
          </w:tcPr>
          <w:p w14:paraId="0EDBA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315" w:type="dxa"/>
            <w:gridSpan w:val="2"/>
          </w:tcPr>
          <w:p w14:paraId="7A155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00" w:type="dxa"/>
            <w:gridSpan w:val="2"/>
          </w:tcPr>
          <w:p w14:paraId="3E8C9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864" w:type="dxa"/>
            <w:gridSpan w:val="2"/>
          </w:tcPr>
          <w:p w14:paraId="07E12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</w:tr>
      <w:tr w14:paraId="5E76FE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570" w:type="dxa"/>
            <w:vMerge w:val="continue"/>
            <w:shd w:val="clear" w:color="auto" w:fill="EBFB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08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1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68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095" w:type="dxa"/>
          </w:tcPr>
          <w:p w14:paraId="7E45B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315" w:type="dxa"/>
            <w:gridSpan w:val="2"/>
          </w:tcPr>
          <w:p w14:paraId="4A6DE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00" w:type="dxa"/>
            <w:gridSpan w:val="2"/>
          </w:tcPr>
          <w:p w14:paraId="43E63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864" w:type="dxa"/>
            <w:gridSpan w:val="2"/>
          </w:tcPr>
          <w:p w14:paraId="70DCC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</w:tr>
      <w:tr w14:paraId="4918F6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70" w:type="dxa"/>
            <w:vMerge w:val="continue"/>
            <w:shd w:val="clear" w:color="auto" w:fill="EBFB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91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1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16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095" w:type="dxa"/>
          </w:tcPr>
          <w:p w14:paraId="7F1CC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315" w:type="dxa"/>
            <w:gridSpan w:val="2"/>
          </w:tcPr>
          <w:p w14:paraId="5B09A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00" w:type="dxa"/>
            <w:gridSpan w:val="2"/>
          </w:tcPr>
          <w:p w14:paraId="5E796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864" w:type="dxa"/>
            <w:gridSpan w:val="2"/>
          </w:tcPr>
          <w:p w14:paraId="5D5EB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</w:tr>
      <w:tr w14:paraId="0AA389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70" w:type="dxa"/>
            <w:vMerge w:val="continue"/>
            <w:shd w:val="clear" w:color="auto" w:fill="EBFB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FD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1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C9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095" w:type="dxa"/>
          </w:tcPr>
          <w:p w14:paraId="529A2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315" w:type="dxa"/>
            <w:gridSpan w:val="2"/>
          </w:tcPr>
          <w:p w14:paraId="3A5EB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00" w:type="dxa"/>
            <w:gridSpan w:val="2"/>
          </w:tcPr>
          <w:p w14:paraId="6D62D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864" w:type="dxa"/>
            <w:gridSpan w:val="2"/>
          </w:tcPr>
          <w:p w14:paraId="26BB3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</w:tr>
    </w:tbl>
    <w:p w14:paraId="1BD19EF5"/>
    <w:sectPr>
      <w:footerReference r:id="rId3" w:type="default"/>
      <w:footerReference r:id="rId4" w:type="even"/>
      <w:pgSz w:w="11906" w:h="16838"/>
      <w:pgMar w:top="1701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C1435">
    <w:pPr>
      <w:pStyle w:val="3"/>
      <w:jc w:val="center"/>
      <w:rPr>
        <w:rFonts w:ascii="仿宋_GB2312" w:eastAsia="仿宋_GB2312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DBBE20">
                          <w:pPr>
                            <w:pStyle w:val="3"/>
                            <w:jc w:val="center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DBBE20">
                    <w:pPr>
                      <w:pStyle w:val="3"/>
                      <w:jc w:val="center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56C9C1F">
    <w:pPr>
      <w:pStyle w:val="3"/>
      <w:rPr>
        <w:rFonts w:ascii="仿宋_GB2312" w:eastAsia="仿宋_GB2312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70470">
    <w:pPr>
      <w:pStyle w:val="3"/>
      <w:rPr>
        <w:rFonts w:ascii="仿宋_GB2312" w:eastAsia="仿宋_GB2312"/>
        <w:sz w:val="32"/>
        <w:szCs w:val="32"/>
      </w:rPr>
    </w:pPr>
    <w:r>
      <w:rPr>
        <w:rFonts w:ascii="仿宋_GB2312" w:eastAsia="仿宋_GB2312"/>
        <w:sz w:val="32"/>
        <w:szCs w:val="32"/>
      </w:rPr>
      <w:t>-2-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13CC3"/>
    <w:rsid w:val="01172139"/>
    <w:rsid w:val="10F77C4E"/>
    <w:rsid w:val="3ED61866"/>
    <w:rsid w:val="72E1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line="500" w:lineRule="exact"/>
      <w:jc w:val="left"/>
      <w:outlineLvl w:val="0"/>
    </w:pPr>
    <w:rPr>
      <w:rFonts w:ascii="Times New Roman" w:hAnsi="Times New Roman" w:eastAsia="黑体" w:cs="Times New Roman"/>
      <w:bCs/>
      <w:kern w:val="44"/>
      <w:sz w:val="28"/>
      <w:szCs w:val="44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标题 1 字符"/>
    <w:basedOn w:val="5"/>
    <w:link w:val="2"/>
    <w:qFormat/>
    <w:uiPriority w:val="9"/>
    <w:rPr>
      <w:rFonts w:ascii="Times New Roman" w:hAnsi="Times New Roman" w:eastAsia="黑体" w:cs="Times New Roman"/>
      <w:b/>
      <w:bCs/>
      <w:kern w:val="44"/>
      <w:sz w:val="28"/>
      <w:szCs w:val="44"/>
    </w:rPr>
  </w:style>
  <w:style w:type="paragraph" w:customStyle="1" w:styleId="7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2026-04-29T08:10:00Z</dcterms:created>
  <dc:creator>防城港人才网</dc:creator>
  <cp:lastModifiedBy>防城港人才网</cp:lastModifiedBy>
  <dcterms:modified xsi:type="dcterms:W3CDTF">2026-04-29T08:11:28Z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320718ADB7BC4C41947DA25A77B21398_11</vt:lpwstr>
  </property>
  <property fmtid="{D5CDD505-2E9C-101B-9397-08002B2CF9AE}" pid="4" name="KSOTemplateDocerSaveRecord">
    <vt:lpwstr>eyJoZGlkIjoiNDMwOTE4MTE2OWM5NGViMzJjNTViZDYzNjQzYzZiNTYiLCJ1c2VySWQiOiIxMjk0MDA2MDQ2In0=</vt:lpwstr>
  </property>
</Properties>
</file>