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spacing w:line="3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宁波市鄞州区编外人员招聘报名表</w:t>
      </w:r>
    </w:p>
    <w:p>
      <w:pPr>
        <w:spacing w:line="360" w:lineRule="exact"/>
        <w:rPr>
          <w:rFonts w:hint="eastAsia" w:eastAsia="仿宋_GB231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108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电话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及专业</w:t>
            </w: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25735"/>
    <w:rsid w:val="636406C7"/>
    <w:rsid w:val="6AD25735"/>
    <w:rsid w:val="6D5A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2023-01-04T14:14:00Z</dcterms:created>
  <dc:creator>小兔子肥肥</dc:creator>
  <cp:lastModifiedBy>小米</cp:lastModifiedBy>
  <dcterms:modified xsi:type="dcterms:W3CDTF">2025-11-17T14:40:07Z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