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left"/>
        <w:rPr>
          <w:rFonts w:hint="eastAsia"/>
          <w:sz w:val="28"/>
          <w:szCs w:val="28"/>
        </w:rPr>
      </w:pPr>
      <w:bookmarkStart w:id="1" w:name="_GoBack"/>
      <w:bookmarkEnd w:id="1"/>
      <w:r>
        <w:rPr>
          <w:rFonts w:hint="eastAsia"/>
          <w:sz w:val="28"/>
          <w:szCs w:val="28"/>
        </w:rPr>
        <w:t>附件2</w:t>
      </w:r>
    </w:p>
    <w:p>
      <w:pPr>
        <w:ind w:firstLine="0" w:firstLineChars="0"/>
        <w:jc w:val="center"/>
        <w:rPr>
          <w:rFonts w:hint="eastAsia" w:ascii="方正小标宋简体" w:eastAsia="方正小标宋简体"/>
          <w:sz w:val="44"/>
          <w:szCs w:val="44"/>
        </w:rPr>
      </w:pPr>
      <w:r>
        <w:rPr>
          <w:rFonts w:hint="eastAsia" w:ascii="方正小标宋简体" w:eastAsia="方正小标宋简体"/>
          <w:sz w:val="44"/>
          <w:szCs w:val="44"/>
        </w:rPr>
        <w:t>2026年宿松县事业单位公开招聘工作人员</w:t>
      </w:r>
    </w:p>
    <w:p>
      <w:pPr>
        <w:ind w:firstLine="0" w:firstLineChars="0"/>
        <w:jc w:val="center"/>
        <w:rPr>
          <w:rFonts w:hint="eastAsia" w:ascii="方正小标宋简体" w:eastAsia="方正小标宋简体"/>
          <w:sz w:val="44"/>
          <w:szCs w:val="44"/>
        </w:rPr>
      </w:pPr>
      <w:r>
        <w:rPr>
          <w:rFonts w:hint="eastAsia" w:ascii="方正小标宋简体" w:eastAsia="方正小标宋简体"/>
          <w:sz w:val="44"/>
          <w:szCs w:val="44"/>
        </w:rPr>
        <w:t>有关问题解答</w:t>
      </w:r>
    </w:p>
    <w:p>
      <w:pPr>
        <w:ind w:firstLine="643"/>
        <w:rPr>
          <w:b/>
          <w:bCs w:val="0"/>
        </w:rPr>
      </w:pPr>
    </w:p>
    <w:p>
      <w:pPr>
        <w:ind w:firstLine="643"/>
        <w:rPr>
          <w:rFonts w:hint="eastAsia"/>
          <w:b/>
          <w:bCs w:val="0"/>
        </w:rPr>
      </w:pPr>
      <w:r>
        <w:rPr>
          <w:b/>
          <w:bCs w:val="0"/>
        </w:rPr>
        <w:t>1.在读的全日制普通高校非应届毕业生能不能报考？</w:t>
      </w:r>
    </w:p>
    <w:p>
      <w:pPr>
        <w:ind w:firstLine="640"/>
        <w:rPr>
          <w:rFonts w:hint="eastAsia"/>
        </w:rPr>
      </w:pPr>
      <w:r>
        <w:rPr>
          <w:rFonts w:hint="eastAsia"/>
        </w:rPr>
        <w:t>答：在全日制普通高校就读的非</w:t>
      </w:r>
      <w:r>
        <w:t>2026年应届毕业生不能报考，在全日制普通高校脱产就读的非2026年应届毕业的专升本人员、研究生也不能以原已取得的学历、学位证书报考。</w:t>
      </w:r>
    </w:p>
    <w:p>
      <w:pPr>
        <w:ind w:firstLine="643"/>
        <w:rPr>
          <w:rFonts w:hint="eastAsia"/>
          <w:b/>
          <w:bCs w:val="0"/>
        </w:rPr>
      </w:pPr>
      <w:r>
        <w:rPr>
          <w:b/>
          <w:bCs w:val="0"/>
        </w:rPr>
        <w:t>2.各招聘岗位的学历、学位要求如何界定？</w:t>
      </w:r>
    </w:p>
    <w:p>
      <w:pPr>
        <w:ind w:firstLine="640"/>
        <w:rPr>
          <w:rFonts w:hint="eastAsia"/>
        </w:rPr>
      </w:pPr>
      <w:r>
        <w:rPr>
          <w:rFonts w:hint="eastAsia"/>
        </w:rPr>
        <w:t>答：“专科及以上”包括专科、本科、硕士研究生、博士研究生。“本科（学士）及以上”包括本科、硕士研究生、博士研究生（须同时具有相应层次的学位）。其他依次类推。</w:t>
      </w:r>
    </w:p>
    <w:p>
      <w:pPr>
        <w:ind w:firstLine="640"/>
        <w:rPr>
          <w:rFonts w:hint="eastAsia"/>
        </w:rPr>
      </w:pPr>
      <w:r>
        <w:rPr>
          <w:rFonts w:hint="eastAsia"/>
        </w:rPr>
        <w:t>上述学历均必须为国家承认的学历。</w:t>
      </w:r>
    </w:p>
    <w:p>
      <w:pPr>
        <w:ind w:firstLine="640"/>
        <w:rPr>
          <w:rFonts w:hint="eastAsia"/>
        </w:rPr>
      </w:pPr>
      <w:r>
        <w:rPr>
          <w:rFonts w:hint="eastAsia"/>
        </w:rPr>
        <w:t>如要求提供学历学位的招聘岗位，学位与学历的专业方向须一致。</w:t>
      </w:r>
    </w:p>
    <w:p>
      <w:pPr>
        <w:ind w:firstLine="643"/>
        <w:rPr>
          <w:rFonts w:hint="eastAsia"/>
          <w:b/>
          <w:bCs w:val="0"/>
        </w:rPr>
      </w:pPr>
      <w:r>
        <w:rPr>
          <w:b/>
          <w:bCs w:val="0"/>
        </w:rPr>
        <w:t>3.非普通高等学历教育的其他国民教育形式的毕业生是否可以报考？</w:t>
      </w:r>
    </w:p>
    <w:p>
      <w:pPr>
        <w:ind w:firstLine="640"/>
        <w:rPr>
          <w:rFonts w:hint="eastAsia"/>
        </w:rPr>
      </w:pPr>
      <w:r>
        <w:rPr>
          <w:rFonts w:hint="eastAsia"/>
        </w:rPr>
        <w:t>答：非普通高等学历教育的其他国民教育形式（自学考试、成人教育、网络教育、夜大、电大等）毕业生，符合岗位要求的资格条件的，可以报考。</w:t>
      </w:r>
    </w:p>
    <w:p>
      <w:pPr>
        <w:ind w:firstLine="643"/>
        <w:rPr>
          <w:rFonts w:hint="eastAsia"/>
          <w:b/>
          <w:bCs w:val="0"/>
        </w:rPr>
      </w:pPr>
      <w:r>
        <w:rPr>
          <w:b/>
          <w:bCs w:val="0"/>
        </w:rPr>
        <w:t>4.可否凭党校学历证书报考？</w:t>
      </w:r>
    </w:p>
    <w:p>
      <w:pPr>
        <w:ind w:firstLine="640"/>
        <w:rPr>
          <w:rFonts w:hint="eastAsia"/>
        </w:rPr>
      </w:pPr>
      <w:r>
        <w:rPr>
          <w:rFonts w:hint="eastAsia"/>
        </w:rPr>
        <w:t>答：中央党校、省委党校学历可比照同等国民教育学历</w:t>
      </w:r>
      <w:r>
        <w:t>,符合岗位要求的资格条件的，可以报考。</w:t>
      </w:r>
    </w:p>
    <w:p>
      <w:pPr>
        <w:ind w:firstLine="643"/>
        <w:rPr>
          <w:rFonts w:hint="eastAsia"/>
          <w:b/>
          <w:bCs w:val="0"/>
        </w:rPr>
      </w:pPr>
      <w:r>
        <w:rPr>
          <w:b/>
          <w:bCs w:val="0"/>
        </w:rPr>
        <w:t>5.具有香港、澳门或国外学历的人员能否报考？</w:t>
      </w:r>
    </w:p>
    <w:p>
      <w:pPr>
        <w:ind w:firstLine="640"/>
        <w:rPr>
          <w:rFonts w:hint="eastAsia"/>
        </w:rPr>
      </w:pPr>
      <w:r>
        <w:rPr>
          <w:rFonts w:hint="eastAsia"/>
        </w:rPr>
        <w:t>答：具有香港、澳门大学学历的人员可以报考，但学历必须经国家教育行政主管部门认可；国外学历要经教育部相关部门学历认证；上述人员同时须符合公告规定及岗位要求的报考资格条件。报考人员可登录教育部留学服务中心网站（</w:t>
      </w:r>
      <w:r>
        <w:t>http://www.cscse.edu.cn）查询认证的有关要求和程序。</w:t>
      </w:r>
    </w:p>
    <w:p>
      <w:pPr>
        <w:ind w:firstLine="643"/>
        <w:rPr>
          <w:rFonts w:hint="eastAsia"/>
          <w:b/>
          <w:bCs w:val="0"/>
        </w:rPr>
      </w:pPr>
      <w:r>
        <w:rPr>
          <w:b/>
          <w:bCs w:val="0"/>
        </w:rPr>
        <w:t>6.技工院校毕业生学历如何认定？</w:t>
      </w:r>
    </w:p>
    <w:p>
      <w:pPr>
        <w:ind w:firstLine="640"/>
        <w:rPr>
          <w:rFonts w:hint="eastAsia"/>
        </w:rPr>
      </w:pPr>
      <w:r>
        <w:rPr>
          <w:rFonts w:hint="eastAsia"/>
        </w:rPr>
        <w:t>答：在符合专业等其他岗位条件的前提下，技工院校预备技师（技师）班毕业生可报名应聘学历要求为大学本科的岗位，高级工班毕业生可报名应聘学历要求为大学专科的岗位。</w:t>
      </w:r>
    </w:p>
    <w:p>
      <w:pPr>
        <w:ind w:firstLine="643"/>
        <w:rPr>
          <w:rFonts w:hint="eastAsia"/>
          <w:b/>
          <w:bCs w:val="0"/>
        </w:rPr>
      </w:pPr>
      <w:r>
        <w:rPr>
          <w:b/>
          <w:bCs w:val="0"/>
        </w:rPr>
        <w:t>7.是否可以凭专业（学业）证书、结业证书报考？</w:t>
      </w:r>
    </w:p>
    <w:p>
      <w:pPr>
        <w:ind w:firstLine="640"/>
        <w:rPr>
          <w:rFonts w:hint="eastAsia"/>
        </w:rPr>
      </w:pPr>
      <w:r>
        <w:rPr>
          <w:rFonts w:hint="eastAsia"/>
        </w:rPr>
        <w:t>答：不能报考。</w:t>
      </w:r>
    </w:p>
    <w:p>
      <w:pPr>
        <w:ind w:firstLine="643"/>
        <w:rPr>
          <w:rFonts w:hint="eastAsia"/>
          <w:b/>
          <w:bCs w:val="0"/>
        </w:rPr>
      </w:pPr>
      <w:r>
        <w:rPr>
          <w:b/>
          <w:bCs w:val="0"/>
        </w:rPr>
        <w:t>8.取得双专科学历、双本科学历、双学士学位的人员能否分别按本科学历、研究生学历、硕士学位人员报考？</w:t>
      </w:r>
    </w:p>
    <w:p>
      <w:pPr>
        <w:ind w:firstLine="640"/>
        <w:rPr>
          <w:rFonts w:hint="eastAsia"/>
        </w:rPr>
      </w:pPr>
      <w:r>
        <w:rPr>
          <w:rFonts w:hint="eastAsia"/>
        </w:rPr>
        <w:t>答：不能报考。</w:t>
      </w:r>
    </w:p>
    <w:p>
      <w:pPr>
        <w:ind w:firstLine="643"/>
        <w:rPr>
          <w:rFonts w:hint="eastAsia"/>
          <w:b/>
          <w:bCs w:val="0"/>
        </w:rPr>
      </w:pPr>
      <w:r>
        <w:rPr>
          <w:b/>
          <w:bCs w:val="0"/>
        </w:rPr>
        <w:t>9.考生、招聘单位对招聘岗位的专业要求如何把握？</w:t>
      </w:r>
    </w:p>
    <w:p>
      <w:pPr>
        <w:ind w:firstLine="640"/>
        <w:rPr>
          <w:rFonts w:hint="eastAsia"/>
        </w:rPr>
      </w:pPr>
      <w:r>
        <w:rPr>
          <w:rFonts w:hint="eastAsia"/>
        </w:rPr>
        <w:t>答：考生须如实填报自己所学专业，专业名称应与本人相应学历毕业证书所载专业一致，凡弄虚作假者，一经发现并查实后，取消其考试（聘用）资格。</w:t>
      </w:r>
    </w:p>
    <w:p>
      <w:pPr>
        <w:ind w:firstLine="640"/>
        <w:rPr>
          <w:rFonts w:hint="eastAsia"/>
        </w:rPr>
      </w:pPr>
      <w:r>
        <w:rPr>
          <w:rFonts w:hint="eastAsia"/>
        </w:rPr>
        <w:t>如考生所学专业在教育部公布的专业（学科）指导目录中未出现，且招聘岗位专业要求为“</w:t>
      </w:r>
      <w:r>
        <w:t>XX门类”、“XX类”或“一级学科”及其他情形的，可由培养单位提供该专业人才培养方案和教学大纲，并证明其相关性。请报考者在报名时主动咨询并介绍情况，在报名的备注栏中注明主要课程、研究方向和学习内容等情况，招聘单位将根据岗位专业需求进行审核。</w:t>
      </w:r>
      <w:r>
        <w:rPr>
          <w:rFonts w:hint="eastAsia"/>
        </w:rPr>
        <w:t>留学归国等报考人员所学学科与岗位要求的学科专业相近但不在教育部门公布的参考目录内的，报考人员应主动在报名资格审查表备注栏中备注所学课程、研究方向和学习内容等情况，由招聘单位根据岗位专业需求进行审核确认。</w:t>
      </w:r>
    </w:p>
    <w:p>
      <w:pPr>
        <w:ind w:firstLine="643"/>
        <w:rPr>
          <w:rFonts w:hint="eastAsia"/>
          <w:b/>
          <w:bCs w:val="0"/>
        </w:rPr>
      </w:pPr>
      <w:bookmarkStart w:id="0" w:name="OLE_LINK1"/>
      <w:r>
        <w:rPr>
          <w:b/>
          <w:bCs w:val="0"/>
        </w:rPr>
        <w:t>10.考生是否可以凭第二专业或者辅修专业报考？</w:t>
      </w:r>
    </w:p>
    <w:p>
      <w:pPr>
        <w:ind w:firstLine="640"/>
        <w:rPr>
          <w:rFonts w:hint="eastAsia"/>
        </w:rPr>
      </w:pPr>
      <w:r>
        <w:rPr>
          <w:rFonts w:hint="eastAsia"/>
        </w:rPr>
        <w:t>答：考生如取得教育主管部门认证的符合招聘岗位要求专业的学历学位证书，且学历与学位专业一致，即可报考。</w:t>
      </w:r>
    </w:p>
    <w:bookmarkEnd w:id="0"/>
    <w:p>
      <w:pPr>
        <w:ind w:firstLine="643"/>
        <w:rPr>
          <w:rFonts w:hint="eastAsia"/>
          <w:b/>
          <w:bCs w:val="0"/>
        </w:rPr>
      </w:pPr>
      <w:r>
        <w:rPr>
          <w:b/>
          <w:bCs w:val="0"/>
        </w:rPr>
        <w:t>11.毕业证书上专业后面带括号，能否以括号里的信息作为专业报考？</w:t>
      </w:r>
    </w:p>
    <w:p>
      <w:pPr>
        <w:ind w:firstLine="640"/>
        <w:rPr>
          <w:rFonts w:hint="eastAsia"/>
        </w:rPr>
      </w:pPr>
      <w:r>
        <w:rPr>
          <w:rFonts w:hint="eastAsia"/>
        </w:rPr>
        <w:t>答：括号里的信息只能代表所学内容有所涉及，不能认定为专业（教育部公布的“专业指导目录”中自带括号的除外），考生只能以括号外的专业名称报考相符合的岗位。</w:t>
      </w:r>
    </w:p>
    <w:p>
      <w:pPr>
        <w:ind w:firstLine="643"/>
        <w:rPr>
          <w:rFonts w:hint="eastAsia"/>
          <w:b/>
          <w:bCs w:val="0"/>
        </w:rPr>
      </w:pPr>
      <w:r>
        <w:rPr>
          <w:b/>
          <w:bCs w:val="0"/>
        </w:rPr>
        <w:t>12.报考人员身份证遗失，应如何报考？</w:t>
      </w:r>
    </w:p>
    <w:p>
      <w:pPr>
        <w:ind w:firstLine="640"/>
        <w:rPr>
          <w:rFonts w:hint="eastAsia"/>
        </w:rPr>
      </w:pPr>
      <w:r>
        <w:rPr>
          <w:rFonts w:hint="eastAsia"/>
        </w:rPr>
        <w:t>答：可先以本人原有的身份证号报名，于考前及时办理身份证或临时身份证参加考试。</w:t>
      </w:r>
    </w:p>
    <w:p>
      <w:pPr>
        <w:ind w:firstLine="643"/>
        <w:rPr>
          <w:rFonts w:hint="eastAsia"/>
          <w:b/>
          <w:bCs w:val="0"/>
        </w:rPr>
      </w:pPr>
      <w:r>
        <w:rPr>
          <w:b/>
          <w:bCs w:val="0"/>
        </w:rPr>
        <w:t>13.哪些人员可以报考定向招聘“服务基层项目”岗位？</w:t>
      </w:r>
    </w:p>
    <w:p>
      <w:pPr>
        <w:ind w:firstLine="640"/>
        <w:jc w:val="left"/>
        <w:rPr>
          <w:rFonts w:hint="eastAsia"/>
        </w:rPr>
      </w:pPr>
      <w:r>
        <w:rPr>
          <w:rFonts w:hint="eastAsia"/>
        </w:rPr>
        <w:t>答：定向招聘“服务基层项目”人员岗位用于招聘以下人员：经我省统一组织选拔、服务期满、考核合格的“服务基层项目”人员，以及中央和外省组织选拔、服务期满、考核合格的安徽籍“服务基层项目”人员</w:t>
      </w:r>
      <w:r>
        <w:t>。符合岗位招聘条件的退役士兵也可报考定向招聘“服务基层项目”人员岗位。</w:t>
      </w:r>
    </w:p>
    <w:p>
      <w:pPr>
        <w:ind w:firstLine="640"/>
        <w:jc w:val="left"/>
        <w:rPr>
          <w:rFonts w:hint="eastAsia"/>
        </w:rPr>
      </w:pPr>
      <w:r>
        <w:rPr>
          <w:rFonts w:hint="eastAsia"/>
        </w:rPr>
        <w:t>“服务基层项目”人员是指“选聘高校毕业生到村任职工作”、“农村义务教育阶段学校教师特设岗位计划”、“三支一扶”计划、“大学生志愿服务西部计划”人员。</w:t>
      </w:r>
    </w:p>
    <w:p>
      <w:pPr>
        <w:ind w:firstLine="640"/>
        <w:jc w:val="left"/>
        <w:rPr>
          <w:rFonts w:hint="eastAsia"/>
        </w:rPr>
      </w:pPr>
      <w:r>
        <w:rPr>
          <w:rFonts w:hint="eastAsia"/>
        </w:rPr>
        <w:t>退役士兵是指服役期满</w:t>
      </w:r>
      <w:r>
        <w:t>2年（含）以上且退出现役的、表现良好并由我</w:t>
      </w:r>
      <w:r>
        <w:rPr>
          <w:rFonts w:hint="eastAsia"/>
        </w:rPr>
        <w:t>县</w:t>
      </w:r>
      <w:r>
        <w:t>兵役机关征集入伍人员</w:t>
      </w:r>
      <w:r>
        <w:rPr>
          <w:rFonts w:hint="eastAsia"/>
        </w:rPr>
        <w:t>。</w:t>
      </w:r>
    </w:p>
    <w:p>
      <w:pPr>
        <w:ind w:firstLine="643"/>
        <w:rPr>
          <w:rFonts w:hint="eastAsia"/>
          <w:b/>
          <w:bCs w:val="0"/>
        </w:rPr>
      </w:pPr>
      <w:r>
        <w:rPr>
          <w:b/>
          <w:bCs w:val="0"/>
        </w:rPr>
        <w:t>14.哪些人员可以报考“应届毕业生”岗位？</w:t>
      </w:r>
    </w:p>
    <w:p>
      <w:pPr>
        <w:ind w:firstLine="640"/>
        <w:rPr>
          <w:rFonts w:hint="eastAsia"/>
        </w:rPr>
      </w:pPr>
      <w:r>
        <w:rPr>
          <w:rFonts w:hint="eastAsia"/>
        </w:rPr>
        <w:t>答：（</w:t>
      </w:r>
      <w:r>
        <w:t>1）纳入国家统招计划、被普通高等院校录取的2026年应届高校毕业生。</w:t>
      </w:r>
    </w:p>
    <w:p>
      <w:pPr>
        <w:ind w:firstLine="640"/>
        <w:rPr>
          <w:rFonts w:hint="eastAsia"/>
        </w:rPr>
      </w:pPr>
      <w:r>
        <w:rPr>
          <w:rFonts w:hint="eastAsia"/>
        </w:rPr>
        <w:t>（</w:t>
      </w:r>
      <w:r>
        <w:t>2）</w:t>
      </w:r>
      <w:r>
        <w:rPr>
          <w:rFonts w:hint="eastAsia"/>
        </w:rPr>
        <w:t>国家统一招生的未落实机关事业单位编制内工作的</w:t>
      </w:r>
      <w:r>
        <w:t>202</w:t>
      </w:r>
      <w:r>
        <w:rPr>
          <w:rFonts w:hint="eastAsia"/>
        </w:rPr>
        <w:t>4</w:t>
      </w:r>
      <w:r>
        <w:t>年、202</w:t>
      </w:r>
      <w:r>
        <w:rPr>
          <w:rFonts w:hint="eastAsia"/>
        </w:rPr>
        <w:t>5</w:t>
      </w:r>
      <w:r>
        <w:t>年普通高校毕业生。</w:t>
      </w:r>
    </w:p>
    <w:p>
      <w:pPr>
        <w:ind w:firstLine="640"/>
        <w:rPr>
          <w:rFonts w:hint="eastAsia"/>
        </w:rPr>
      </w:pPr>
      <w:r>
        <w:rPr>
          <w:rFonts w:hint="eastAsia"/>
        </w:rPr>
        <w:t>（</w:t>
      </w:r>
      <w:r>
        <w:t>3）</w:t>
      </w:r>
      <w:r>
        <w:rPr>
          <w:rFonts w:hint="eastAsia"/>
        </w:rPr>
        <w:t>参加“服务基层项目”前无工作经历，服务期满且考核合格后</w:t>
      </w:r>
      <w:r>
        <w:t>2年内未落实机关事业单位编制内工作的人员。</w:t>
      </w:r>
    </w:p>
    <w:p>
      <w:pPr>
        <w:ind w:firstLine="640"/>
        <w:rPr>
          <w:rFonts w:hint="eastAsia"/>
        </w:rPr>
      </w:pPr>
      <w:r>
        <w:rPr>
          <w:rFonts w:hint="eastAsia"/>
        </w:rPr>
        <w:t>（</w:t>
      </w:r>
      <w:r>
        <w:t>4）普通高等院校在校生或毕业当年入伍，退役后（含复学毕业）2年内未落实机关事业单位编制内工作的退役士兵。</w:t>
      </w:r>
    </w:p>
    <w:p>
      <w:pPr>
        <w:ind w:firstLine="640"/>
        <w:rPr>
          <w:rFonts w:hint="eastAsia"/>
        </w:rPr>
      </w:pPr>
      <w:r>
        <w:rPr>
          <w:rFonts w:hint="eastAsia"/>
        </w:rPr>
        <w:t>（</w:t>
      </w:r>
      <w:r>
        <w:t>5）2026年取得国（境）外学位并完成教育部门学历认证的留学回国人员；以及202</w:t>
      </w:r>
      <w:r>
        <w:rPr>
          <w:rFonts w:hint="eastAsia"/>
        </w:rPr>
        <w:t>4</w:t>
      </w:r>
      <w:r>
        <w:t>年、202</w:t>
      </w:r>
      <w:r>
        <w:rPr>
          <w:rFonts w:hint="eastAsia"/>
        </w:rPr>
        <w:t>5</w:t>
      </w:r>
      <w:r>
        <w:t>年取得国（境）外学位并完成教育部门学历认证且未落实机关事业单位编制内工作的留学回国人员。</w:t>
      </w:r>
    </w:p>
    <w:p>
      <w:pPr>
        <w:ind w:firstLine="640"/>
        <w:rPr>
          <w:rFonts w:hint="eastAsia"/>
        </w:rPr>
      </w:pPr>
      <w:r>
        <w:rPr>
          <w:rFonts w:hint="eastAsia"/>
        </w:rPr>
        <w:t>（</w:t>
      </w:r>
      <w:r>
        <w:t>6）其他按规定可享受应届毕业生相关政策的人员。</w:t>
      </w:r>
    </w:p>
    <w:p>
      <w:pPr>
        <w:ind w:firstLine="643"/>
        <w:rPr>
          <w:rFonts w:hint="eastAsia"/>
          <w:b/>
          <w:bCs w:val="0"/>
        </w:rPr>
      </w:pPr>
      <w:r>
        <w:rPr>
          <w:b/>
          <w:bCs w:val="0"/>
        </w:rPr>
        <w:t>15.报考“具有职业资格证书”等有相关职（执）业资格要求的岗位，对取得证书时限是否有要求？</w:t>
      </w:r>
    </w:p>
    <w:p>
      <w:pPr>
        <w:ind w:firstLine="640"/>
        <w:rPr>
          <w:rFonts w:hint="eastAsia"/>
        </w:rPr>
      </w:pPr>
      <w:r>
        <w:rPr>
          <w:rFonts w:hint="eastAsia"/>
        </w:rPr>
        <w:t>答：有要求。招考岗位有职（执）业资格或证书要求的，资格复审时，应提供相关证书原件。其中，已通过相关考试，资格复审时尚未取得证书的，可凭主管部门出具的书面证明材料办理资格复审，至拟聘用人员公示前</w:t>
      </w:r>
      <w:r>
        <w:t>仍不能提供证书，或证书与证明材料不一致的，取消聘用资格。</w:t>
      </w:r>
    </w:p>
    <w:p>
      <w:pPr>
        <w:ind w:firstLine="643"/>
        <w:rPr>
          <w:rFonts w:hint="eastAsia"/>
          <w:b/>
          <w:bCs w:val="0"/>
        </w:rPr>
      </w:pPr>
      <w:r>
        <w:rPr>
          <w:b/>
          <w:bCs w:val="0"/>
        </w:rPr>
        <w:t>16.</w:t>
      </w:r>
      <w:r>
        <w:rPr>
          <w:rFonts w:hint="eastAsia"/>
          <w:b/>
          <w:bCs w:val="0"/>
        </w:rPr>
        <w:t>宿松籍如何认定？</w:t>
      </w:r>
    </w:p>
    <w:p>
      <w:pPr>
        <w:ind w:firstLine="640"/>
        <w:rPr>
          <w:rFonts w:hint="eastAsia"/>
        </w:rPr>
      </w:pPr>
      <w:r>
        <w:rPr>
          <w:rFonts w:hint="eastAsia"/>
        </w:rPr>
        <w:t>答：高（中）考录取时为宿松户籍或招聘公告发布前一年（</w:t>
      </w:r>
      <w:r>
        <w:t>202</w:t>
      </w:r>
      <w:r>
        <w:rPr>
          <w:rFonts w:hint="eastAsia"/>
        </w:rPr>
        <w:t>5</w:t>
      </w:r>
      <w:r>
        <w:t>年4月</w:t>
      </w:r>
      <w:r>
        <w:rPr>
          <w:rFonts w:hint="eastAsia"/>
        </w:rPr>
        <w:t>29</w:t>
      </w:r>
      <w:r>
        <w:t>日前）户籍已迁入宿松县内。</w:t>
      </w:r>
    </w:p>
    <w:p>
      <w:pPr>
        <w:ind w:firstLine="643"/>
        <w:rPr>
          <w:rFonts w:hint="eastAsia"/>
          <w:b/>
          <w:bCs w:val="0"/>
        </w:rPr>
      </w:pPr>
      <w:r>
        <w:rPr>
          <w:b/>
          <w:bCs w:val="0"/>
        </w:rPr>
        <w:t>17.哪些人员可以减免考试费用？</w:t>
      </w:r>
    </w:p>
    <w:p>
      <w:pPr>
        <w:ind w:firstLine="640"/>
        <w:rPr>
          <w:rFonts w:hint="eastAsia"/>
        </w:rPr>
      </w:pPr>
      <w:r>
        <w:rPr>
          <w:rFonts w:hint="eastAsia"/>
        </w:rPr>
        <w:t>答：最低生活保障家庭人员、脱贫享受政策人口和防止返贫监测帮扶对象的报考人员，可以享受减免笔试费用的政策。此类人员报名后，先实行网上确认和网上缴费。</w:t>
      </w:r>
      <w:r>
        <w:t>2026年5月</w:t>
      </w:r>
      <w:r>
        <w:rPr>
          <w:rFonts w:hint="eastAsia"/>
        </w:rPr>
        <w:t>20</w:t>
      </w:r>
      <w:r>
        <w:t>日至21日期间,将报名资格审查表和所需证明材料拍照</w:t>
      </w:r>
      <w:r>
        <w:rPr>
          <w:rFonts w:hint="eastAsia"/>
        </w:rPr>
        <w:t>制成PDF文件（文件名格式为岗位代码加姓名命名）</w:t>
      </w:r>
      <w:r>
        <w:t>后发送至电子邮箱994252817@qq.com，由</w:t>
      </w:r>
      <w:r>
        <w:rPr>
          <w:rFonts w:hint="eastAsia"/>
        </w:rPr>
        <w:t>宿松县人社局</w:t>
      </w:r>
      <w:r>
        <w:t>据此办理笔试减免费用手续。享受国家最低生活保障家庭人员，应提供低保证</w:t>
      </w:r>
      <w:r>
        <w:rPr>
          <w:rFonts w:hint="eastAsia"/>
        </w:rPr>
        <w:t>（低保证需进行了2025年检，未年检的请提供近3个月低保费银行流水证明）</w:t>
      </w:r>
      <w:r>
        <w:t>；脱贫享受政策人口和防止返贫监测帮扶对象，应提供贫困家庭基本情况档案卡。上述人员还要同时提供能够证明其与家庭所属关系的相关证明材料（如户口簿等）。逾期不再办理</w:t>
      </w:r>
      <w:r>
        <w:rPr>
          <w:rFonts w:hint="eastAsia"/>
        </w:rPr>
        <w:t>。</w:t>
      </w:r>
      <w:r>
        <w:t>             </w:t>
      </w:r>
    </w:p>
    <w:p>
      <w:pPr>
        <w:ind w:firstLine="1699" w:firstLineChars="531"/>
        <w:jc w:val="center"/>
        <w:rPr>
          <w:rFonts w:hint="eastAsia"/>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F3D"/>
    <w:rsid w:val="00021D08"/>
    <w:rsid w:val="0002693F"/>
    <w:rsid w:val="00033312"/>
    <w:rsid w:val="00064901"/>
    <w:rsid w:val="0008147C"/>
    <w:rsid w:val="000D51EF"/>
    <w:rsid w:val="001C09CF"/>
    <w:rsid w:val="001D04F2"/>
    <w:rsid w:val="00226A65"/>
    <w:rsid w:val="0027072F"/>
    <w:rsid w:val="002C2B70"/>
    <w:rsid w:val="002D3232"/>
    <w:rsid w:val="002F1220"/>
    <w:rsid w:val="003167BD"/>
    <w:rsid w:val="00366A13"/>
    <w:rsid w:val="003E3B9C"/>
    <w:rsid w:val="004317DB"/>
    <w:rsid w:val="004326AA"/>
    <w:rsid w:val="004356B4"/>
    <w:rsid w:val="00453D06"/>
    <w:rsid w:val="00455CB0"/>
    <w:rsid w:val="0046784F"/>
    <w:rsid w:val="004949D9"/>
    <w:rsid w:val="004D338F"/>
    <w:rsid w:val="004E3B2F"/>
    <w:rsid w:val="004F1A6F"/>
    <w:rsid w:val="004F7187"/>
    <w:rsid w:val="00500D52"/>
    <w:rsid w:val="00512164"/>
    <w:rsid w:val="00524D98"/>
    <w:rsid w:val="005270B5"/>
    <w:rsid w:val="0053712D"/>
    <w:rsid w:val="00553C96"/>
    <w:rsid w:val="00570553"/>
    <w:rsid w:val="005C4CCB"/>
    <w:rsid w:val="006222CB"/>
    <w:rsid w:val="00627884"/>
    <w:rsid w:val="006779E9"/>
    <w:rsid w:val="006D32C4"/>
    <w:rsid w:val="007242EE"/>
    <w:rsid w:val="0076082C"/>
    <w:rsid w:val="007750F2"/>
    <w:rsid w:val="00784546"/>
    <w:rsid w:val="00787DF4"/>
    <w:rsid w:val="007963CC"/>
    <w:rsid w:val="007F175F"/>
    <w:rsid w:val="00811710"/>
    <w:rsid w:val="00863AA5"/>
    <w:rsid w:val="008A6E2F"/>
    <w:rsid w:val="008D1081"/>
    <w:rsid w:val="008D4996"/>
    <w:rsid w:val="008F6B89"/>
    <w:rsid w:val="0090344F"/>
    <w:rsid w:val="009221AE"/>
    <w:rsid w:val="00935FBB"/>
    <w:rsid w:val="009422DC"/>
    <w:rsid w:val="00964EEC"/>
    <w:rsid w:val="00997F3D"/>
    <w:rsid w:val="009C0299"/>
    <w:rsid w:val="009C1218"/>
    <w:rsid w:val="009D28E3"/>
    <w:rsid w:val="009D5ADF"/>
    <w:rsid w:val="009E249D"/>
    <w:rsid w:val="00A10A00"/>
    <w:rsid w:val="00A25EA2"/>
    <w:rsid w:val="00A80554"/>
    <w:rsid w:val="00A9051D"/>
    <w:rsid w:val="00AA2268"/>
    <w:rsid w:val="00AA5949"/>
    <w:rsid w:val="00AE5CF9"/>
    <w:rsid w:val="00AE7DC9"/>
    <w:rsid w:val="00B04F4A"/>
    <w:rsid w:val="00B13009"/>
    <w:rsid w:val="00B40A5F"/>
    <w:rsid w:val="00B52B1D"/>
    <w:rsid w:val="00B95497"/>
    <w:rsid w:val="00BA1408"/>
    <w:rsid w:val="00BB70B0"/>
    <w:rsid w:val="00BE47D1"/>
    <w:rsid w:val="00BE5F4C"/>
    <w:rsid w:val="00C30D2F"/>
    <w:rsid w:val="00C40267"/>
    <w:rsid w:val="00C52D4A"/>
    <w:rsid w:val="00C56C05"/>
    <w:rsid w:val="00CA53F9"/>
    <w:rsid w:val="00CF338C"/>
    <w:rsid w:val="00D16799"/>
    <w:rsid w:val="00D534AE"/>
    <w:rsid w:val="00D70510"/>
    <w:rsid w:val="00DA4195"/>
    <w:rsid w:val="00DB59EB"/>
    <w:rsid w:val="00E12F2C"/>
    <w:rsid w:val="00E3005E"/>
    <w:rsid w:val="00E30A4F"/>
    <w:rsid w:val="00E3176D"/>
    <w:rsid w:val="00E84298"/>
    <w:rsid w:val="00E86B6D"/>
    <w:rsid w:val="00EC3DFE"/>
    <w:rsid w:val="00F3306E"/>
    <w:rsid w:val="00FA441E"/>
    <w:rsid w:val="00FB1C87"/>
    <w:rsid w:val="00FB34F4"/>
    <w:rsid w:val="00FB70BA"/>
    <w:rsid w:val="00FD0200"/>
    <w:rsid w:val="6A917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宋体" w:hAnsi="宋体"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200" w:firstLineChars="200"/>
      <w:jc w:val="both"/>
    </w:pPr>
    <w:rPr>
      <w:rFonts w:ascii="宋体" w:hAnsi="宋体" w:eastAsia="宋体" w:cstheme="minorBidi"/>
      <w:bCs/>
      <w:kern w:val="2"/>
      <w:sz w:val="3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383</Words>
  <Characters>2189</Characters>
  <Lines>18</Lines>
  <Paragraphs>5</Paragraphs>
  <TotalTime>449</TotalTime>
  <ScaleCrop>false</ScaleCrop>
  <LinksUpToDate>false</LinksUpToDate>
  <CharactersWithSpaces>2567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2024-06-19T06:24:00Z</dcterms:created>
  <dc:creator>汉荣 尹</dc:creator>
  <cp:lastModifiedBy>lenovo</cp:lastModifiedBy>
  <cp:lastPrinted>2026-04-28T08:06:25Z</cp:lastPrinted>
  <dcterms:modified xsi:type="dcterms:W3CDTF">2026-04-28T08:06:31Z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