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3A796">
      <w:pPr>
        <w:keepNext w:val="0"/>
        <w:keepLines w:val="0"/>
        <w:pageBreakBefore w:val="0"/>
        <w:kinsoku/>
        <w:wordWrap/>
        <w:overflowPunct/>
        <w:topLinePunct w:val="0"/>
        <w:bidi w:val="0"/>
        <w:snapToGrid w:val="0"/>
        <w:spacing w:beforeAutospacing="0" w:afterAutospacing="0" w:line="560" w:lineRule="exact"/>
        <w:textAlignment w:val="auto"/>
        <w:rPr>
          <w:rFonts w:hint="eastAsia" w:ascii="黑体" w:hAnsi="黑体" w:eastAsia="黑体" w:cs="黑体"/>
          <w:bCs/>
          <w:color w:val="auto"/>
          <w:spacing w:val="16"/>
          <w:sz w:val="32"/>
          <w:szCs w:val="32"/>
          <w:highlight w:val="none"/>
          <w:lang w:eastAsia="zh-CN"/>
        </w:rPr>
      </w:pPr>
      <w:r>
        <w:rPr>
          <w:rFonts w:hint="eastAsia" w:ascii="黑体" w:hAnsi="黑体" w:eastAsia="黑体" w:cs="黑体"/>
          <w:bCs/>
          <w:color w:val="auto"/>
          <w:spacing w:val="16"/>
          <w:sz w:val="32"/>
          <w:szCs w:val="32"/>
          <w:highlight w:val="none"/>
        </w:rPr>
        <w:t>附件</w:t>
      </w:r>
      <w:r>
        <w:rPr>
          <w:rFonts w:hint="eastAsia" w:ascii="黑体" w:hAnsi="黑体" w:eastAsia="黑体" w:cs="黑体"/>
          <w:bCs/>
          <w:color w:val="auto"/>
          <w:spacing w:val="16"/>
          <w:sz w:val="32"/>
          <w:szCs w:val="32"/>
          <w:highlight w:val="none"/>
          <w:lang w:val="en-US" w:eastAsia="zh-CN"/>
        </w:rPr>
        <w:t>1</w:t>
      </w:r>
    </w:p>
    <w:p w14:paraId="6FACD20D">
      <w:pPr>
        <w:keepNext w:val="0"/>
        <w:keepLines w:val="0"/>
        <w:pageBreakBefore w:val="0"/>
        <w:kinsoku/>
        <w:wordWrap/>
        <w:overflowPunct/>
        <w:topLinePunct w:val="0"/>
        <w:bidi w:val="0"/>
        <w:snapToGrid w:val="0"/>
        <w:spacing w:beforeAutospacing="0" w:afterAutospacing="0" w:line="560" w:lineRule="exact"/>
        <w:textAlignment w:val="auto"/>
        <w:rPr>
          <w:rFonts w:hint="default" w:ascii="Times New Roman" w:hAnsi="Times New Roman" w:eastAsia="华文中宋" w:cs="Times New Roman"/>
          <w:b/>
          <w:color w:val="auto"/>
          <w:spacing w:val="16"/>
          <w:sz w:val="44"/>
          <w:szCs w:val="44"/>
          <w:highlight w:val="none"/>
        </w:rPr>
      </w:pPr>
    </w:p>
    <w:p w14:paraId="3C9B7541">
      <w:pPr>
        <w:keepNext w:val="0"/>
        <w:keepLines w:val="0"/>
        <w:pageBreakBefore w:val="0"/>
        <w:kinsoku/>
        <w:wordWrap/>
        <w:overflowPunct/>
        <w:topLinePunct w:val="0"/>
        <w:bidi w:val="0"/>
        <w:snapToGrid w:val="0"/>
        <w:spacing w:beforeAutospacing="0" w:afterAutospacing="0" w:line="560" w:lineRule="exact"/>
        <w:jc w:val="center"/>
        <w:textAlignment w:val="auto"/>
        <w:rPr>
          <w:rFonts w:hint="eastAsia" w:ascii="方正小标宋简体" w:hAnsi="方正小标宋简体" w:eastAsia="方正小标宋简体" w:cs="方正小标宋简体"/>
          <w:bCs/>
          <w:color w:val="auto"/>
          <w:kern w:val="0"/>
          <w:sz w:val="44"/>
          <w:szCs w:val="44"/>
          <w:highlight w:val="none"/>
          <w:lang w:eastAsia="zh-CN"/>
        </w:rPr>
      </w:pPr>
      <w:r>
        <w:rPr>
          <w:rFonts w:hint="eastAsia" w:ascii="方正小标宋简体" w:hAnsi="方正小标宋简体" w:eastAsia="方正小标宋简体" w:cs="方正小标宋简体"/>
          <w:bCs/>
          <w:color w:val="auto"/>
          <w:kern w:val="0"/>
          <w:sz w:val="44"/>
          <w:szCs w:val="44"/>
          <w:highlight w:val="none"/>
          <w:lang w:eastAsia="zh-CN"/>
        </w:rPr>
        <w:t>2026年栖霞市卫健系统事业单位</w:t>
      </w:r>
    </w:p>
    <w:p w14:paraId="53CC1CEA">
      <w:pPr>
        <w:keepNext w:val="0"/>
        <w:keepLines w:val="0"/>
        <w:pageBreakBefore w:val="0"/>
        <w:kinsoku/>
        <w:wordWrap/>
        <w:overflowPunct/>
        <w:topLinePunct w:val="0"/>
        <w:bidi w:val="0"/>
        <w:snapToGrid w:val="0"/>
        <w:spacing w:beforeAutospacing="0" w:afterAutospacing="0" w:line="560" w:lineRule="exact"/>
        <w:jc w:val="center"/>
        <w:textAlignment w:val="auto"/>
        <w:rPr>
          <w:rFonts w:hint="eastAsia" w:ascii="方正小标宋简体" w:hAnsi="方正小标宋简体" w:eastAsia="方正小标宋简体" w:cs="方正小标宋简体"/>
          <w:bCs/>
          <w:color w:val="auto"/>
          <w:kern w:val="0"/>
          <w:sz w:val="44"/>
          <w:szCs w:val="44"/>
          <w:highlight w:val="none"/>
          <w:lang w:eastAsia="zh-CN"/>
        </w:rPr>
      </w:pPr>
      <w:r>
        <w:rPr>
          <w:rFonts w:hint="eastAsia" w:ascii="方正小标宋简体" w:hAnsi="方正小标宋简体" w:eastAsia="方正小标宋简体" w:cs="方正小标宋简体"/>
          <w:bCs/>
          <w:color w:val="auto"/>
          <w:kern w:val="0"/>
          <w:sz w:val="44"/>
          <w:szCs w:val="44"/>
          <w:highlight w:val="none"/>
          <w:lang w:eastAsia="zh-CN"/>
        </w:rPr>
        <w:t>卫生类岗位公开招聘工作人员应聘须知</w:t>
      </w:r>
    </w:p>
    <w:p w14:paraId="55671258">
      <w:pPr>
        <w:pStyle w:val="2"/>
        <w:rPr>
          <w:rFonts w:hint="default"/>
          <w:color w:val="auto"/>
        </w:rPr>
      </w:pPr>
    </w:p>
    <w:p w14:paraId="0F5BBC82">
      <w:pPr>
        <w:keepNext w:val="0"/>
        <w:keepLines w:val="0"/>
        <w:pageBreakBefore w:val="0"/>
        <w:kinsoku/>
        <w:wordWrap/>
        <w:overflowPunct/>
        <w:topLinePunct w:val="0"/>
        <w:bidi w:val="0"/>
        <w:spacing w:beforeAutospacing="0" w:afterAutospacing="0"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1.</w:t>
      </w:r>
      <w:r>
        <w:rPr>
          <w:rFonts w:hint="default" w:ascii="Times New Roman" w:hAnsi="Times New Roman" w:eastAsia="楷体_GB2312" w:cs="Times New Roman"/>
          <w:b/>
          <w:bCs/>
          <w:color w:val="auto"/>
          <w:sz w:val="32"/>
          <w:szCs w:val="32"/>
          <w:highlight w:val="none"/>
          <w:lang w:val="en-US" w:eastAsia="zh-CN"/>
        </w:rPr>
        <w:t>国内</w:t>
      </w:r>
      <w:r>
        <w:rPr>
          <w:rFonts w:hint="default" w:ascii="Times New Roman" w:hAnsi="Times New Roman" w:eastAsia="楷体_GB2312" w:cs="Times New Roman"/>
          <w:b/>
          <w:bCs/>
          <w:color w:val="auto"/>
          <w:sz w:val="32"/>
          <w:szCs w:val="32"/>
          <w:highlight w:val="none"/>
        </w:rPr>
        <w:t>非普通高等学历教育的其他教育形式的毕业生及在全国各军队院校取得学历证书的人员是否可以应聘？</w:t>
      </w:r>
    </w:p>
    <w:p w14:paraId="59CF1E9A">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国内非普通高等学历教育的其他教育形式（自学考试、成人教育、网络教育、夜大、电大等）毕业生取得毕业证（学位证）后，符合岗位要求资格条件的，均可应聘。</w:t>
      </w:r>
    </w:p>
    <w:p w14:paraId="2113A6AA">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14:paraId="4ED1282E">
      <w:pPr>
        <w:keepNext w:val="0"/>
        <w:keepLines w:val="0"/>
        <w:pageBreakBefore w:val="0"/>
        <w:kinsoku/>
        <w:wordWrap/>
        <w:overflowPunct/>
        <w:topLinePunct w:val="0"/>
        <w:bidi w:val="0"/>
        <w:spacing w:beforeAutospacing="0" w:afterAutospacing="0" w:line="560" w:lineRule="exact"/>
        <w:ind w:firstLine="643"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楷体_GB2312" w:cs="Times New Roman"/>
          <w:b/>
          <w:bCs/>
          <w:color w:val="auto"/>
          <w:sz w:val="32"/>
          <w:szCs w:val="32"/>
          <w:highlight w:val="none"/>
        </w:rPr>
        <w:t>2.如何理解</w:t>
      </w: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rPr>
        <w:t>在读的非应届毕业生</w:t>
      </w: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rPr>
        <w:t>不得应聘？</w:t>
      </w:r>
    </w:p>
    <w:p w14:paraId="33CDA0D5">
      <w:pPr>
        <w:keepNext w:val="0"/>
        <w:keepLines w:val="0"/>
        <w:pageBreakBefore w:val="0"/>
        <w:kinsoku/>
        <w:wordWrap/>
        <w:overflowPunct/>
        <w:topLinePunct w:val="0"/>
        <w:bidi w:val="0"/>
        <w:spacing w:beforeAutospacing="0" w:afterAutospacing="0"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全脱产在校学习的国内普通高等学历教育学生和国（境）外留学人员，</w:t>
      </w: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7月31日以前无法完成学业并取得学历学位证书的，不得应聘。</w:t>
      </w:r>
    </w:p>
    <w:p w14:paraId="3B5F5611">
      <w:pPr>
        <w:pStyle w:val="2"/>
        <w:keepNext w:val="0"/>
        <w:keepLines w:val="0"/>
        <w:pageBreakBefore w:val="0"/>
        <w:kinsoku/>
        <w:wordWrap/>
        <w:overflowPunct/>
        <w:topLinePunct w:val="0"/>
        <w:bidi w:val="0"/>
        <w:spacing w:beforeAutospacing="0" w:after="0" w:afterAutospacing="0" w:line="560" w:lineRule="exact"/>
        <w:ind w:firstLine="640" w:firstLineChars="200"/>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61CDC6BE">
      <w:pPr>
        <w:keepNext w:val="0"/>
        <w:keepLines w:val="0"/>
        <w:pageBreakBefore w:val="0"/>
        <w:kinsoku/>
        <w:wordWrap/>
        <w:overflowPunct/>
        <w:topLinePunct w:val="0"/>
        <w:bidi w:val="0"/>
        <w:spacing w:beforeAutospacing="0" w:afterAutospacing="0"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3.对招聘岗位资格条件有疑问如何咨询？</w:t>
      </w:r>
    </w:p>
    <w:p w14:paraId="2D966A6F">
      <w:pPr>
        <w:keepNext w:val="0"/>
        <w:keepLines w:val="0"/>
        <w:pageBreakBefore w:val="0"/>
        <w:widowControl/>
        <w:tabs>
          <w:tab w:val="left" w:pos="2865"/>
        </w:tabs>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对招聘岗位资格条件和其他内容有疑问的，请与招聘单位联系。招聘单位咨询电话详见《</w:t>
      </w: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lang w:val="en-US" w:eastAsia="zh-CN"/>
        </w:rPr>
        <w:t>栖霞市卫健系统</w:t>
      </w:r>
      <w:r>
        <w:rPr>
          <w:rFonts w:hint="default" w:ascii="Times New Roman" w:hAnsi="Times New Roman" w:eastAsia="仿宋_GB2312" w:cs="Times New Roman"/>
          <w:color w:val="auto"/>
          <w:sz w:val="32"/>
          <w:szCs w:val="32"/>
          <w:highlight w:val="none"/>
        </w:rPr>
        <w:t>事业单位</w:t>
      </w:r>
      <w:r>
        <w:rPr>
          <w:rFonts w:hint="default" w:ascii="Times New Roman" w:hAnsi="Times New Roman" w:eastAsia="仿宋_GB2312" w:cs="Times New Roman"/>
          <w:color w:val="auto"/>
          <w:sz w:val="32"/>
          <w:szCs w:val="32"/>
          <w:highlight w:val="none"/>
          <w:lang w:val="en-US" w:eastAsia="zh-CN"/>
        </w:rPr>
        <w:t>卫生类</w:t>
      </w:r>
      <w:r>
        <w:rPr>
          <w:rFonts w:hint="default" w:ascii="Times New Roman" w:hAnsi="Times New Roman" w:eastAsia="仿宋_GB2312" w:cs="Times New Roman"/>
          <w:color w:val="auto"/>
          <w:sz w:val="32"/>
          <w:szCs w:val="32"/>
          <w:highlight w:val="none"/>
        </w:rPr>
        <w:t>岗位公开招聘工作人员岗位</w:t>
      </w:r>
      <w:r>
        <w:rPr>
          <w:rFonts w:hint="eastAsia" w:eastAsia="仿宋_GB2312" w:cs="Times New Roman"/>
          <w:color w:val="auto"/>
          <w:sz w:val="32"/>
          <w:szCs w:val="32"/>
          <w:highlight w:val="none"/>
          <w:lang w:val="en-US" w:eastAsia="zh-CN"/>
        </w:rPr>
        <w:t>汇总</w:t>
      </w:r>
      <w:r>
        <w:rPr>
          <w:rFonts w:hint="default" w:ascii="Times New Roman" w:hAnsi="Times New Roman" w:eastAsia="仿宋_GB2312" w:cs="Times New Roman"/>
          <w:color w:val="auto"/>
          <w:sz w:val="32"/>
          <w:szCs w:val="32"/>
          <w:highlight w:val="none"/>
        </w:rPr>
        <w:t>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w:t>
      </w:r>
    </w:p>
    <w:p w14:paraId="3A0F7206">
      <w:pPr>
        <w:keepNext w:val="0"/>
        <w:keepLines w:val="0"/>
        <w:pageBreakBefore w:val="0"/>
        <w:kinsoku/>
        <w:wordWrap/>
        <w:overflowPunct/>
        <w:topLinePunct w:val="0"/>
        <w:bidi w:val="0"/>
        <w:spacing w:beforeAutospacing="0" w:afterAutospacing="0"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4.资格审查工作由谁负责？</w:t>
      </w:r>
    </w:p>
    <w:p w14:paraId="12141A62">
      <w:pPr>
        <w:keepNext w:val="0"/>
        <w:keepLines w:val="0"/>
        <w:pageBreakBefore w:val="0"/>
        <w:kinsoku/>
        <w:wordWrap/>
        <w:overflowPunct/>
        <w:topLinePunct w:val="0"/>
        <w:bidi w:val="0"/>
        <w:spacing w:beforeAutospacing="0" w:afterAutospacing="0"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资格审查工作由</w:t>
      </w:r>
      <w:r>
        <w:rPr>
          <w:rFonts w:hint="eastAsia" w:eastAsia="仿宋_GB2312" w:cs="Times New Roman"/>
          <w:color w:val="auto"/>
          <w:sz w:val="32"/>
          <w:szCs w:val="32"/>
          <w:highlight w:val="none"/>
          <w:lang w:val="en-US" w:eastAsia="zh-CN"/>
        </w:rPr>
        <w:t>栖霞市卫生健康局</w:t>
      </w:r>
      <w:r>
        <w:rPr>
          <w:rFonts w:hint="default" w:ascii="Times New Roman" w:hAnsi="Times New Roman" w:eastAsia="仿宋_GB2312" w:cs="Times New Roman"/>
          <w:color w:val="auto"/>
          <w:sz w:val="32"/>
          <w:szCs w:val="32"/>
          <w:highlight w:val="none"/>
        </w:rPr>
        <w:t>负责。</w:t>
      </w:r>
    </w:p>
    <w:p w14:paraId="1DDEC1A3">
      <w:pPr>
        <w:keepNext w:val="0"/>
        <w:keepLines w:val="0"/>
        <w:pageBreakBefore w:val="0"/>
        <w:kinsoku/>
        <w:wordWrap/>
        <w:overflowPunct/>
        <w:topLinePunct w:val="0"/>
        <w:bidi w:val="0"/>
        <w:spacing w:beforeAutospacing="0" w:afterAutospacing="0"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5.</w:t>
      </w:r>
      <w:r>
        <w:rPr>
          <w:rFonts w:hint="default" w:ascii="Times New Roman" w:hAnsi="Times New Roman" w:eastAsia="楷体_GB2312" w:cs="Times New Roman"/>
          <w:b/>
          <w:bCs/>
          <w:color w:val="auto"/>
          <w:sz w:val="32"/>
          <w:szCs w:val="32"/>
          <w:highlight w:val="none"/>
          <w:lang w:eastAsia="zh-CN"/>
        </w:rPr>
        <w:t>202</w:t>
      </w:r>
      <w:r>
        <w:rPr>
          <w:rFonts w:hint="eastAsia" w:eastAsia="楷体_GB2312" w:cs="Times New Roman"/>
          <w:b/>
          <w:bCs/>
          <w:color w:val="auto"/>
          <w:sz w:val="32"/>
          <w:szCs w:val="32"/>
          <w:highlight w:val="none"/>
          <w:lang w:val="en-US" w:eastAsia="zh-CN"/>
        </w:rPr>
        <w:t>6</w:t>
      </w:r>
      <w:r>
        <w:rPr>
          <w:rFonts w:hint="default" w:ascii="Times New Roman" w:hAnsi="Times New Roman" w:eastAsia="楷体_GB2312" w:cs="Times New Roman"/>
          <w:b/>
          <w:bCs/>
          <w:color w:val="auto"/>
          <w:sz w:val="32"/>
          <w:szCs w:val="32"/>
          <w:highlight w:val="none"/>
          <w:lang w:eastAsia="zh-CN"/>
        </w:rPr>
        <w:t>年</w:t>
      </w:r>
      <w:r>
        <w:rPr>
          <w:rFonts w:hint="default" w:ascii="Times New Roman" w:hAnsi="Times New Roman" w:eastAsia="楷体_GB2312" w:cs="Times New Roman"/>
          <w:b/>
          <w:bCs/>
          <w:color w:val="auto"/>
          <w:sz w:val="32"/>
          <w:szCs w:val="32"/>
          <w:highlight w:val="none"/>
        </w:rPr>
        <w:t>毕业的定向生、委培生是否可以应聘？</w:t>
      </w:r>
    </w:p>
    <w:p w14:paraId="715EAA74">
      <w:pPr>
        <w:pStyle w:val="2"/>
        <w:keepNext w:val="0"/>
        <w:keepLines w:val="0"/>
        <w:pageBreakBefore w:val="0"/>
        <w:kinsoku/>
        <w:wordWrap/>
        <w:overflowPunct/>
        <w:topLinePunct w:val="0"/>
        <w:bidi w:val="0"/>
        <w:spacing w:beforeAutospacing="0" w:after="0" w:afterAutospacing="0" w:line="560" w:lineRule="exact"/>
        <w:ind w:firstLine="640"/>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毕业的定向生、委培生原则上不得应聘。如定向或委培单位同意其应聘，应当由定向或委培单位出具同意应聘证明，并经所在院校同意后方可应聘。</w:t>
      </w:r>
    </w:p>
    <w:p w14:paraId="1C904DDA">
      <w:pPr>
        <w:keepNext w:val="0"/>
        <w:keepLines w:val="0"/>
        <w:pageBreakBefore w:val="0"/>
        <w:kinsoku/>
        <w:wordWrap/>
        <w:overflowPunct/>
        <w:topLinePunct w:val="0"/>
        <w:bidi w:val="0"/>
        <w:spacing w:beforeAutospacing="0" w:afterAutospacing="0" w:line="560" w:lineRule="exac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 xml:space="preserve">    </w:t>
      </w:r>
      <w:r>
        <w:rPr>
          <w:rFonts w:hint="default" w:ascii="Times New Roman" w:hAnsi="Times New Roman" w:eastAsia="楷体_GB2312" w:cs="Times New Roman"/>
          <w:b/>
          <w:bCs/>
          <w:color w:val="auto"/>
          <w:sz w:val="32"/>
          <w:szCs w:val="32"/>
          <w:highlight w:val="none"/>
        </w:rPr>
        <w:t>6.留学回国人员可以应聘哪些岗位，需提供哪些材料？</w:t>
      </w:r>
    </w:p>
    <w:p w14:paraId="7F4D108B">
      <w:pPr>
        <w:keepNext w:val="0"/>
        <w:keepLines w:val="0"/>
        <w:pageBreakBefore w:val="0"/>
        <w:kinsoku/>
        <w:wordWrap/>
        <w:overflowPunct/>
        <w:topLinePunct w:val="0"/>
        <w:bidi w:val="0"/>
        <w:spacing w:beforeAutospacing="0" w:afterAutospacing="0" w:line="560" w:lineRule="exac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 w:cs="Times New Roman"/>
          <w:color w:val="auto"/>
          <w:sz w:val="32"/>
          <w:szCs w:val="32"/>
          <w:highlight w:val="none"/>
        </w:rPr>
        <w:t>　　</w:t>
      </w:r>
      <w:r>
        <w:rPr>
          <w:rFonts w:hint="default" w:ascii="Times New Roman" w:hAnsi="Times New Roman" w:eastAsia="仿宋_GB2312" w:cs="Times New Roman"/>
          <w:color w:val="auto"/>
          <w:sz w:val="32"/>
          <w:szCs w:val="32"/>
          <w:highlight w:val="none"/>
        </w:rPr>
        <w:t>留学回国人员可以根据自身情况应聘符合条件的岗位，</w:t>
      </w:r>
      <w:r>
        <w:rPr>
          <w:rFonts w:hint="default" w:ascii="Times New Roman" w:hAnsi="Times New Roman" w:eastAsia="仿宋_GB2312" w:cs="Times New Roman"/>
          <w:color w:val="auto"/>
          <w:kern w:val="0"/>
          <w:sz w:val="32"/>
          <w:szCs w:val="32"/>
          <w:highlight w:val="none"/>
        </w:rPr>
        <w:t>报考时，提交的专业名称须与教育部留学服务中心</w:t>
      </w:r>
      <w:r>
        <w:rPr>
          <w:rFonts w:hint="default" w:ascii="Times New Roman" w:hAnsi="Times New Roman" w:eastAsia="仿宋_GB2312" w:cs="Times New Roman"/>
          <w:color w:val="auto"/>
          <w:sz w:val="32"/>
          <w:szCs w:val="32"/>
          <w:highlight w:val="none"/>
        </w:rPr>
        <w:t>出具的国（境）外学历学位认证书所载专业</w:t>
      </w:r>
      <w:r>
        <w:rPr>
          <w:rFonts w:hint="default" w:ascii="Times New Roman" w:hAnsi="Times New Roman" w:eastAsia="仿宋_GB2312" w:cs="Times New Roman"/>
          <w:color w:val="auto"/>
          <w:kern w:val="0"/>
          <w:sz w:val="32"/>
          <w:szCs w:val="32"/>
          <w:highlight w:val="none"/>
        </w:rPr>
        <w:t>名称相一致</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0"/>
          <w:sz w:val="32"/>
          <w:szCs w:val="32"/>
          <w:highlight w:val="none"/>
          <w:lang w:eastAsia="zh-CN"/>
        </w:rPr>
        <w:t>202</w:t>
      </w:r>
      <w:r>
        <w:rPr>
          <w:rFonts w:hint="eastAsia" w:eastAsia="仿宋_GB2312" w:cs="Times New Roman"/>
          <w:color w:val="auto"/>
          <w:kern w:val="0"/>
          <w:sz w:val="32"/>
          <w:szCs w:val="32"/>
          <w:highlight w:val="none"/>
          <w:lang w:val="en-US" w:eastAsia="zh-CN"/>
        </w:rPr>
        <w:t>6</w:t>
      </w:r>
      <w:r>
        <w:rPr>
          <w:rFonts w:hint="default" w:ascii="Times New Roman" w:hAnsi="Times New Roman" w:eastAsia="仿宋_GB2312" w:cs="Times New Roman"/>
          <w:color w:val="auto"/>
          <w:kern w:val="0"/>
          <w:sz w:val="32"/>
          <w:szCs w:val="32"/>
          <w:highlight w:val="none"/>
          <w:lang w:eastAsia="zh-CN"/>
        </w:rPr>
        <w:t>年</w:t>
      </w:r>
      <w:r>
        <w:rPr>
          <w:rFonts w:hint="default" w:ascii="Times New Roman" w:hAnsi="Times New Roman" w:eastAsia="仿宋_GB2312" w:cs="Times New Roman"/>
          <w:color w:val="auto"/>
          <w:sz w:val="32"/>
          <w:szCs w:val="32"/>
          <w:highlight w:val="none"/>
        </w:rPr>
        <w:t>毕业海归留学人员尚未取得国（境）外学历学位认证书的，如因最终颁发的国（境）外学历学位认证书所载专业与本人承诺专业不一致而被取消报名资格，责任自负。</w:t>
      </w:r>
    </w:p>
    <w:p w14:paraId="100E7168">
      <w:pPr>
        <w:pStyle w:val="8"/>
        <w:keepNext w:val="0"/>
        <w:keepLines w:val="0"/>
        <w:pageBreakBefore w:val="0"/>
        <w:kinsoku/>
        <w:wordWrap/>
        <w:overflowPunct/>
        <w:topLinePunct w:val="0"/>
        <w:bidi w:val="0"/>
        <w:spacing w:beforeAutospacing="0" w:afterAutospacing="0" w:line="560" w:lineRule="exact"/>
        <w:ind w:firstLine="624"/>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留学回国人员应聘的，除</w:t>
      </w:r>
      <w:r>
        <w:rPr>
          <w:rFonts w:hint="eastAsia" w:ascii="Times New Roman" w:eastAsia="仿宋_GB2312" w:cs="Times New Roman"/>
          <w:color w:val="auto"/>
          <w:sz w:val="32"/>
          <w:szCs w:val="32"/>
          <w:highlight w:val="none"/>
          <w:lang w:val="en-US" w:eastAsia="zh-CN"/>
        </w:rPr>
        <w:t>须</w:t>
      </w:r>
      <w:r>
        <w:rPr>
          <w:rFonts w:hint="default" w:ascii="Times New Roman" w:hAnsi="Times New Roman" w:eastAsia="仿宋_GB2312" w:cs="Times New Roman"/>
          <w:color w:val="auto"/>
          <w:sz w:val="32"/>
          <w:szCs w:val="32"/>
          <w:highlight w:val="none"/>
        </w:rPr>
        <w:t>提供岗位要求的相关材料外，</w:t>
      </w:r>
      <w:r>
        <w:rPr>
          <w:rFonts w:hint="eastAsia" w:ascii="Times New Roman" w:eastAsia="仿宋_GB2312" w:cs="Times New Roman"/>
          <w:color w:val="auto"/>
          <w:sz w:val="32"/>
          <w:szCs w:val="32"/>
          <w:highlight w:val="none"/>
          <w:lang w:eastAsia="zh-CN"/>
        </w:rPr>
        <w:t>还须</w:t>
      </w:r>
      <w:r>
        <w:rPr>
          <w:rFonts w:hint="default" w:ascii="Times New Roman" w:hAnsi="Times New Roman" w:eastAsia="仿宋_GB2312" w:cs="Times New Roman"/>
          <w:color w:val="auto"/>
          <w:sz w:val="32"/>
          <w:szCs w:val="32"/>
          <w:highlight w:val="none"/>
        </w:rPr>
        <w:t>提供国家教育部门的学历学位认证</w:t>
      </w:r>
      <w:r>
        <w:rPr>
          <w:rFonts w:hint="default" w:ascii="Times New Roman" w:hAnsi="Times New Roman" w:eastAsia="仿宋_GB2312" w:cs="Times New Roman"/>
          <w:color w:val="auto"/>
          <w:sz w:val="32"/>
          <w:szCs w:val="32"/>
          <w:highlight w:val="none"/>
          <w:lang w:val="en-US" w:eastAsia="zh-CN"/>
        </w:rPr>
        <w:t>书，</w:t>
      </w:r>
      <w:r>
        <w:rPr>
          <w:rFonts w:hint="default" w:ascii="Times New Roman" w:hAnsi="Times New Roman" w:eastAsia="仿宋_GB2312" w:cs="Times New Roman"/>
          <w:color w:val="auto"/>
          <w:sz w:val="32"/>
          <w:szCs w:val="32"/>
          <w:highlight w:val="none"/>
          <w:u w:val="none"/>
          <w:lang w:eastAsia="zh-CN"/>
        </w:rPr>
        <w:t>并于网上</w:t>
      </w:r>
      <w:r>
        <w:rPr>
          <w:rFonts w:hint="default" w:ascii="Times New Roman" w:hAnsi="Times New Roman" w:eastAsia="仿宋_GB2312" w:cs="Times New Roman"/>
          <w:color w:val="auto"/>
          <w:sz w:val="32"/>
          <w:szCs w:val="32"/>
          <w:highlight w:val="none"/>
          <w:lang w:val="en-US" w:eastAsia="zh-CN"/>
        </w:rPr>
        <w:t>报名前</w:t>
      </w:r>
      <w:r>
        <w:rPr>
          <w:rFonts w:hint="default" w:ascii="Times New Roman" w:hAnsi="Times New Roman" w:eastAsia="仿宋_GB2312" w:cs="Times New Roman"/>
          <w:color w:val="auto"/>
          <w:kern w:val="0"/>
          <w:sz w:val="32"/>
          <w:szCs w:val="32"/>
          <w:highlight w:val="none"/>
        </w:rPr>
        <w:t>委托</w:t>
      </w:r>
      <w:r>
        <w:rPr>
          <w:rFonts w:hint="default" w:ascii="Times New Roman" w:hAnsi="Times New Roman" w:eastAsia="仿宋_GB2312" w:cs="Times New Roman"/>
          <w:color w:val="auto"/>
          <w:kern w:val="0"/>
          <w:sz w:val="32"/>
          <w:szCs w:val="32"/>
          <w:highlight w:val="none"/>
          <w:lang w:eastAsia="zh-CN"/>
        </w:rPr>
        <w:t>有资质的机构</w:t>
      </w:r>
      <w:r>
        <w:rPr>
          <w:rFonts w:hint="default" w:ascii="Times New Roman" w:hAnsi="Times New Roman" w:eastAsia="仿宋_GB2312" w:cs="Times New Roman"/>
          <w:color w:val="auto"/>
          <w:sz w:val="32"/>
          <w:szCs w:val="32"/>
          <w:highlight w:val="none"/>
          <w:lang w:val="en-US" w:eastAsia="zh-CN"/>
        </w:rPr>
        <w:t>分别将所学课程和成绩单翻译成中文并加盖印章，以备网上报名时使用</w:t>
      </w:r>
      <w:r>
        <w:rPr>
          <w:rFonts w:hint="default" w:ascii="Times New Roman" w:hAnsi="Times New Roman" w:eastAsia="仿宋_GB2312" w:cs="Times New Roman"/>
          <w:color w:val="auto"/>
          <w:sz w:val="32"/>
          <w:szCs w:val="32"/>
          <w:highlight w:val="none"/>
        </w:rPr>
        <w:t>。应聘人员可登录教育部留学服务中心网站（http</w:t>
      </w:r>
      <w:r>
        <w:rPr>
          <w:rFonts w:hint="eastAsia" w:ascii="Times New Roman" w:eastAsia="仿宋_GB2312" w:cs="Times New Roman"/>
          <w:color w:val="auto"/>
          <w:sz w:val="32"/>
          <w:szCs w:val="32"/>
          <w:highlight w:val="none"/>
          <w:lang w:val="en-US" w:eastAsia="zh-CN"/>
        </w:rPr>
        <w:t>s</w:t>
      </w:r>
      <w:r>
        <w:rPr>
          <w:rFonts w:hint="default" w:ascii="Times New Roman" w:hAnsi="Times New Roman" w:eastAsia="仿宋_GB2312" w:cs="Times New Roman"/>
          <w:color w:val="auto"/>
          <w:sz w:val="32"/>
          <w:szCs w:val="32"/>
          <w:highlight w:val="none"/>
        </w:rPr>
        <w:t>://www.cscse.edu.cn）查询认证的有关要求和程序。</w:t>
      </w:r>
    </w:p>
    <w:p w14:paraId="38A2EACC">
      <w:pPr>
        <w:keepNext w:val="0"/>
        <w:keepLines w:val="0"/>
        <w:pageBreakBefore w:val="0"/>
        <w:widowControl w:val="0"/>
        <w:suppressLineNumbers w:val="0"/>
        <w:kinsoku/>
        <w:wordWrap/>
        <w:overflowPunct/>
        <w:topLinePunct w:val="0"/>
        <w:bidi w:val="0"/>
        <w:spacing w:beforeAutospacing="0" w:afterAutospacing="0" w:line="560" w:lineRule="exact"/>
        <w:ind w:left="0" w:right="0" w:firstLine="640" w:firstLineChars="200"/>
        <w:jc w:val="both"/>
        <w:textAlignment w:val="auto"/>
        <w:rPr>
          <w:rFonts w:hint="default" w:ascii="Times New Roman" w:hAnsi="Times New Roman" w:eastAsia="楷体_GB2312" w:cs="Times New Roman"/>
          <w:b/>
          <w:color w:val="auto"/>
          <w:kern w:val="2"/>
          <w:sz w:val="32"/>
          <w:szCs w:val="32"/>
          <w:highlight w:val="none"/>
          <w:lang w:val="en-US" w:eastAsia="zh-CN" w:bidi="ar"/>
        </w:rPr>
      </w:pPr>
      <w:r>
        <w:rPr>
          <w:rFonts w:hint="default" w:ascii="Times New Roman" w:hAnsi="Times New Roman" w:eastAsia="仿宋" w:cs="Times New Roman"/>
          <w:color w:val="auto"/>
          <w:sz w:val="32"/>
          <w:szCs w:val="32"/>
          <w:highlight w:val="none"/>
          <w:lang w:val="en-US" w:eastAsia="zh-CN"/>
        </w:rPr>
        <w:t>7.</w:t>
      </w:r>
      <w:r>
        <w:rPr>
          <w:rFonts w:hint="default" w:ascii="Times New Roman" w:hAnsi="Times New Roman" w:eastAsia="楷体_GB2312" w:cs="Times New Roman"/>
          <w:b/>
          <w:color w:val="auto"/>
          <w:kern w:val="2"/>
          <w:sz w:val="32"/>
          <w:szCs w:val="32"/>
          <w:highlight w:val="none"/>
          <w:lang w:val="en-US" w:eastAsia="zh-CN" w:bidi="ar"/>
        </w:rPr>
        <w:t>国（境）外留学取得的研究生学历、学位证书已经教育部认证，其国（境）外留学取得的本科学历、学位是否也需要认证？</w:t>
      </w:r>
    </w:p>
    <w:p w14:paraId="695F29D8">
      <w:pPr>
        <w:keepNext w:val="0"/>
        <w:keepLines w:val="0"/>
        <w:pageBreakBefore w:val="0"/>
        <w:widowControl w:val="0"/>
        <w:suppressLineNumbers w:val="0"/>
        <w:kinsoku/>
        <w:wordWrap/>
        <w:overflowPunct/>
        <w:topLinePunct w:val="0"/>
        <w:bidi w:val="0"/>
        <w:spacing w:beforeAutospacing="0" w:afterAutospacing="0" w:line="560" w:lineRule="exact"/>
        <w:ind w:left="0" w:right="0" w:firstLine="640" w:firstLineChars="200"/>
        <w:jc w:val="both"/>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2"/>
          <w:sz w:val="32"/>
          <w:szCs w:val="32"/>
          <w:highlight w:val="none"/>
          <w:lang w:val="en-US" w:eastAsia="zh-CN" w:bidi="ar"/>
        </w:rPr>
        <w:t>如招聘岗位对本科学段没有特别要求的，本科学历、学位不需认证即可报名应聘。如招聘岗位对本科学段有特别要求的，本科学历、学位应经教育部留学服务中心认证并出具认证书。</w:t>
      </w:r>
    </w:p>
    <w:p w14:paraId="7F2E1B13">
      <w:pPr>
        <w:keepNext w:val="0"/>
        <w:keepLines w:val="0"/>
        <w:pageBreakBefore w:val="0"/>
        <w:kinsoku/>
        <w:wordWrap/>
        <w:overflowPunct/>
        <w:topLinePunct w:val="0"/>
        <w:bidi w:val="0"/>
        <w:snapToGrid w:val="0"/>
        <w:spacing w:beforeAutospacing="0" w:afterAutospacing="0" w:line="560" w:lineRule="exact"/>
        <w:ind w:firstLine="640" w:firstLineChars="200"/>
        <w:textAlignment w:val="auto"/>
        <w:rPr>
          <w:rFonts w:hint="default" w:ascii="Times New Roman" w:hAnsi="Times New Roman" w:eastAsia="楷体_GB2312" w:cs="Times New Roman"/>
          <w:b/>
          <w:bCs/>
          <w:color w:val="auto"/>
          <w:sz w:val="32"/>
          <w:szCs w:val="32"/>
          <w:highlight w:val="none"/>
        </w:rPr>
      </w:pPr>
      <w:r>
        <w:rPr>
          <w:rFonts w:hint="eastAsia" w:eastAsia="仿宋" w:cs="Times New Roman"/>
          <w:color w:val="auto"/>
          <w:sz w:val="32"/>
          <w:szCs w:val="32"/>
          <w:highlight w:val="none"/>
          <w:lang w:val="en-US" w:eastAsia="zh-CN"/>
        </w:rPr>
        <w:t>8</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楷体_GB2312" w:cs="Times New Roman"/>
          <w:b/>
          <w:bCs/>
          <w:color w:val="auto"/>
          <w:sz w:val="32"/>
          <w:szCs w:val="32"/>
          <w:highlight w:val="none"/>
        </w:rPr>
        <w:t>网上报名信息表中的</w:t>
      </w: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lang w:val="en-US" w:eastAsia="zh-CN"/>
        </w:rPr>
        <w:t>现</w:t>
      </w:r>
      <w:r>
        <w:rPr>
          <w:rFonts w:hint="default" w:ascii="Times New Roman" w:hAnsi="Times New Roman" w:eastAsia="楷体_GB2312" w:cs="Times New Roman"/>
          <w:b/>
          <w:bCs/>
          <w:color w:val="auto"/>
          <w:sz w:val="32"/>
          <w:szCs w:val="32"/>
          <w:highlight w:val="none"/>
        </w:rPr>
        <w:t>工作单位</w:t>
      </w: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rPr>
        <w:t>栏如何填写？</w:t>
      </w:r>
    </w:p>
    <w:p w14:paraId="7AC8B645">
      <w:pPr>
        <w:pStyle w:val="2"/>
        <w:keepNext w:val="0"/>
        <w:keepLines w:val="0"/>
        <w:pageBreakBefore w:val="0"/>
        <w:kinsoku/>
        <w:wordWrap/>
        <w:overflowPunct/>
        <w:topLinePunct w:val="0"/>
        <w:bidi w:val="0"/>
        <w:spacing w:beforeAutospacing="0" w:after="0" w:afterAutospacing="0"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现</w:t>
      </w:r>
      <w:r>
        <w:rPr>
          <w:rFonts w:hint="default" w:ascii="Times New Roman" w:hAnsi="Times New Roman" w:eastAsia="仿宋_GB2312" w:cs="Times New Roman"/>
          <w:color w:val="auto"/>
          <w:kern w:val="0"/>
          <w:sz w:val="32"/>
          <w:szCs w:val="32"/>
          <w:highlight w:val="none"/>
        </w:rPr>
        <w:t>工作单位信息为重要报名信息，应聘人员不得瞒报。工作单位为劳动人事关系所在单位。如无工作单位，填写</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无</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。工作单位信息应与工作经历信息一致。应聘人员无论是正式工作人员，还是非正式工作人员都应如实填写工作单位。劳务派遣人员应聘的</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工作单位填写劳务派遣单位，并在括号内注明用工单位。工作单位、工作经历信息主要通过劳动（聘用）合同签订、社会保险缴费、劳动报酬等情况确定。工作单位信息填报是否真实，将在现场资格审查环节与劳动用工备案、社会保险缴费记录等进行比对。</w:t>
      </w:r>
    </w:p>
    <w:p w14:paraId="1010A120">
      <w:pPr>
        <w:pStyle w:val="2"/>
        <w:keepNext w:val="0"/>
        <w:keepLines w:val="0"/>
        <w:pageBreakBefore w:val="0"/>
        <w:kinsoku/>
        <w:wordWrap/>
        <w:overflowPunct/>
        <w:topLinePunct w:val="0"/>
        <w:bidi w:val="0"/>
        <w:spacing w:beforeAutospacing="0" w:after="0" w:afterAutospacing="0" w:line="560" w:lineRule="exact"/>
        <w:ind w:firstLine="640" w:firstLineChars="200"/>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rPr>
        <w:t>已经签订就业协议书的</w:t>
      </w:r>
      <w:r>
        <w:rPr>
          <w:rFonts w:hint="default" w:ascii="Times New Roman" w:hAnsi="Times New Roman" w:eastAsia="仿宋_GB2312" w:cs="Times New Roman"/>
          <w:color w:val="auto"/>
          <w:kern w:val="0"/>
          <w:sz w:val="32"/>
          <w:szCs w:val="32"/>
          <w:highlight w:val="none"/>
          <w:lang w:eastAsia="zh-CN"/>
        </w:rPr>
        <w:t>202</w:t>
      </w:r>
      <w:r>
        <w:rPr>
          <w:rFonts w:hint="eastAsia" w:eastAsia="仿宋_GB2312" w:cs="Times New Roman"/>
          <w:color w:val="auto"/>
          <w:kern w:val="0"/>
          <w:sz w:val="32"/>
          <w:szCs w:val="32"/>
          <w:highlight w:val="none"/>
          <w:lang w:val="en-US" w:eastAsia="zh-CN"/>
        </w:rPr>
        <w:t>6</w:t>
      </w:r>
      <w:r>
        <w:rPr>
          <w:rFonts w:hint="default" w:ascii="Times New Roman" w:hAnsi="Times New Roman" w:eastAsia="仿宋_GB2312" w:cs="Times New Roman"/>
          <w:color w:val="auto"/>
          <w:kern w:val="0"/>
          <w:sz w:val="32"/>
          <w:szCs w:val="32"/>
          <w:highlight w:val="none"/>
          <w:lang w:eastAsia="zh-CN"/>
        </w:rPr>
        <w:t>年</w:t>
      </w:r>
      <w:r>
        <w:rPr>
          <w:rFonts w:hint="default" w:ascii="Times New Roman" w:hAnsi="Times New Roman" w:eastAsia="仿宋_GB2312" w:cs="Times New Roman"/>
          <w:color w:val="auto"/>
          <w:kern w:val="0"/>
          <w:sz w:val="32"/>
          <w:szCs w:val="32"/>
          <w:highlight w:val="none"/>
        </w:rPr>
        <w:t>全日制普通高等院校毕业生，在登录报名系统填写报名信息时，应在</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现</w:t>
      </w:r>
      <w:r>
        <w:rPr>
          <w:rFonts w:hint="default" w:ascii="Times New Roman" w:hAnsi="Times New Roman" w:eastAsia="仿宋_GB2312" w:cs="Times New Roman"/>
          <w:color w:val="auto"/>
          <w:kern w:val="0"/>
          <w:sz w:val="32"/>
          <w:szCs w:val="32"/>
          <w:highlight w:val="none"/>
        </w:rPr>
        <w:t>工作单位</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栏填写签约单位名称。</w:t>
      </w:r>
    </w:p>
    <w:p w14:paraId="3F1F2F53">
      <w:pPr>
        <w:keepNext w:val="0"/>
        <w:keepLines w:val="0"/>
        <w:pageBreakBefore w:val="0"/>
        <w:kinsoku/>
        <w:wordWrap/>
        <w:overflowPunct/>
        <w:topLinePunct w:val="0"/>
        <w:bidi w:val="0"/>
        <w:snapToGrid w:val="0"/>
        <w:spacing w:beforeAutospacing="0" w:afterAutospacing="0" w:line="560" w:lineRule="exact"/>
        <w:ind w:firstLine="627" w:firstLineChars="196"/>
        <w:textAlignment w:val="auto"/>
        <w:rPr>
          <w:rFonts w:hint="default" w:ascii="Times New Roman" w:hAnsi="Times New Roman" w:eastAsia="楷体_GB2312" w:cs="Times New Roman"/>
          <w:b/>
          <w:bCs/>
          <w:color w:val="auto"/>
          <w:sz w:val="32"/>
          <w:szCs w:val="32"/>
          <w:highlight w:val="none"/>
        </w:rPr>
      </w:pPr>
      <w:r>
        <w:rPr>
          <w:rFonts w:hint="eastAsia" w:eastAsia="楷体_GB2312" w:cs="Times New Roman"/>
          <w:b w:val="0"/>
          <w:bCs w:val="0"/>
          <w:color w:val="auto"/>
          <w:sz w:val="32"/>
          <w:szCs w:val="32"/>
          <w:highlight w:val="none"/>
          <w:lang w:val="en-US" w:eastAsia="zh-CN"/>
        </w:rPr>
        <w:t>9</w:t>
      </w:r>
      <w:r>
        <w:rPr>
          <w:rFonts w:hint="default" w:ascii="Times New Roman" w:hAnsi="Times New Roman" w:eastAsia="楷体_GB2312" w:cs="Times New Roman"/>
          <w:b w:val="0"/>
          <w:bCs w:val="0"/>
          <w:color w:val="auto"/>
          <w:sz w:val="32"/>
          <w:szCs w:val="32"/>
          <w:highlight w:val="none"/>
          <w:lang w:val="en-US" w:eastAsia="zh-CN"/>
        </w:rPr>
        <w:t>.</w:t>
      </w:r>
      <w:r>
        <w:rPr>
          <w:rFonts w:hint="default" w:ascii="Times New Roman" w:hAnsi="Times New Roman" w:eastAsia="楷体_GB2312" w:cs="Times New Roman"/>
          <w:b/>
          <w:bCs/>
          <w:color w:val="auto"/>
          <w:sz w:val="32"/>
          <w:szCs w:val="32"/>
          <w:highlight w:val="none"/>
        </w:rPr>
        <w:t>对报考</w:t>
      </w:r>
      <w:r>
        <w:rPr>
          <w:rFonts w:hint="default" w:ascii="Times New Roman" w:hAnsi="Times New Roman" w:eastAsia="楷体_GB2312" w:cs="Times New Roman"/>
          <w:b/>
          <w:bCs/>
          <w:color w:val="auto"/>
          <w:sz w:val="32"/>
          <w:szCs w:val="32"/>
          <w:highlight w:val="none"/>
          <w:lang w:val="en-US" w:eastAsia="zh-CN"/>
        </w:rPr>
        <w:t>岗位</w:t>
      </w:r>
      <w:r>
        <w:rPr>
          <w:rFonts w:hint="default" w:ascii="Times New Roman" w:hAnsi="Times New Roman" w:eastAsia="楷体_GB2312" w:cs="Times New Roman"/>
          <w:b/>
          <w:bCs/>
          <w:color w:val="auto"/>
          <w:sz w:val="32"/>
          <w:szCs w:val="32"/>
          <w:highlight w:val="none"/>
        </w:rPr>
        <w:t>所需的资格资质证书取得时间、时效有何要求？</w:t>
      </w:r>
    </w:p>
    <w:p w14:paraId="56373FB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普通高校</w:t>
      </w: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应届毕业生，符合教育部办公厅《关于统筹全日制和非全日制研究生管理工作的通知》（教研厅〔2016〕2号）和《教育部办公厅等五部门关于进一步做好非全日制研究生就业工作的通知》（教研厅函〔2019〕1号）规定自2016年12月1日后录取且</w:t>
      </w: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毕业的非全日制研究生，与国（境）内普通高校</w:t>
      </w: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应届毕业生同期毕业的留学回国人员的学历、学位证书，应于</w:t>
      </w: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7月31日以前取得</w:t>
      </w:r>
      <w:r>
        <w:rPr>
          <w:rFonts w:hint="default" w:ascii="Times New Roman" w:hAnsi="Times New Roman" w:eastAsia="仿宋_GB2312" w:cs="Times New Roman"/>
          <w:color w:val="auto"/>
          <w:sz w:val="32"/>
          <w:szCs w:val="32"/>
          <w:highlight w:val="none"/>
          <w:lang w:eastAsia="zh-CN"/>
        </w:rPr>
        <w:t>。</w:t>
      </w:r>
    </w:p>
    <w:p w14:paraId="4343360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rPr>
        <w:t>与国（境）内普通高校</w:t>
      </w: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应届毕业生同期毕业的留学回国人员的学历学位认证书，应于</w:t>
      </w: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lang w:val="en-US" w:eastAsia="zh-CN"/>
        </w:rPr>
        <w:t>9月30日以</w:t>
      </w:r>
      <w:r>
        <w:rPr>
          <w:rFonts w:hint="default" w:ascii="Times New Roman" w:hAnsi="Times New Roman" w:eastAsia="仿宋_GB2312" w:cs="Times New Roman"/>
          <w:color w:val="auto"/>
          <w:sz w:val="32"/>
          <w:szCs w:val="32"/>
          <w:highlight w:val="none"/>
        </w:rPr>
        <w:t>前取得</w:t>
      </w:r>
      <w:r>
        <w:rPr>
          <w:rFonts w:hint="default" w:ascii="Times New Roman" w:hAnsi="Times New Roman" w:eastAsia="仿宋_GB2312" w:cs="Times New Roman"/>
          <w:color w:val="auto"/>
          <w:sz w:val="32"/>
          <w:szCs w:val="32"/>
          <w:highlight w:val="none"/>
          <w:lang w:val="en-US" w:eastAsia="zh-CN"/>
        </w:rPr>
        <w:t>。</w:t>
      </w:r>
    </w:p>
    <w:p w14:paraId="701EEE0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其他人员的</w:t>
      </w:r>
      <w:r>
        <w:rPr>
          <w:rFonts w:hint="default" w:ascii="Times New Roman" w:hAnsi="Times New Roman" w:eastAsia="仿宋_GB2312" w:cs="Times New Roman"/>
          <w:color w:val="auto"/>
          <w:sz w:val="32"/>
          <w:szCs w:val="32"/>
          <w:highlight w:val="none"/>
        </w:rPr>
        <w:t>学历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学位证书</w:t>
      </w:r>
      <w:r>
        <w:rPr>
          <w:rFonts w:hint="eastAsia" w:ascii="Times New Roman" w:hAnsi="Times New Roman" w:eastAsia="仿宋_GB2312" w:cs="Times New Roman"/>
          <w:color w:val="auto"/>
          <w:sz w:val="32"/>
          <w:szCs w:val="32"/>
          <w:highlight w:val="none"/>
          <w:lang w:val="en-US" w:eastAsia="zh-CN"/>
        </w:rPr>
        <w:t>应</w:t>
      </w:r>
      <w:r>
        <w:rPr>
          <w:rFonts w:hint="eastAsia" w:eastAsia="仿宋_GB2312" w:cs="Times New Roman"/>
          <w:color w:val="auto"/>
          <w:sz w:val="32"/>
          <w:szCs w:val="32"/>
          <w:highlight w:val="none"/>
          <w:lang w:val="en-US" w:eastAsia="zh-CN"/>
        </w:rPr>
        <w:t>在</w:t>
      </w:r>
      <w:r>
        <w:rPr>
          <w:rFonts w:hint="eastAsia" w:ascii="Times New Roman" w:hAnsi="Times New Roman" w:eastAsia="仿宋_GB2312" w:cs="Times New Roman"/>
          <w:color w:val="auto"/>
          <w:sz w:val="32"/>
          <w:szCs w:val="32"/>
          <w:highlight w:val="none"/>
          <w:lang w:val="en-US" w:eastAsia="zh-CN"/>
        </w:rPr>
        <w:t>2026年</w:t>
      </w:r>
      <w:r>
        <w:rPr>
          <w:rFonts w:hint="eastAsia"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val="en-US" w:eastAsia="zh-CN"/>
        </w:rPr>
        <w:t>月</w:t>
      </w:r>
      <w:r>
        <w:rPr>
          <w:rFonts w:hint="eastAsia"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lang w:val="en-US" w:eastAsia="zh-CN"/>
        </w:rPr>
        <w:t>日</w:t>
      </w:r>
      <w:r>
        <w:rPr>
          <w:rFonts w:hint="eastAsia" w:eastAsia="仿宋_GB2312" w:cs="Times New Roman"/>
          <w:color w:val="auto"/>
          <w:sz w:val="32"/>
          <w:szCs w:val="32"/>
          <w:highlight w:val="none"/>
          <w:lang w:val="en-US" w:eastAsia="zh-CN"/>
        </w:rPr>
        <w:t>以</w:t>
      </w:r>
      <w:r>
        <w:rPr>
          <w:rFonts w:hint="eastAsia" w:ascii="Times New Roman" w:hAnsi="Times New Roman" w:eastAsia="仿宋_GB2312" w:cs="Times New Roman"/>
          <w:color w:val="auto"/>
          <w:sz w:val="32"/>
          <w:szCs w:val="32"/>
          <w:highlight w:val="none"/>
          <w:lang w:val="en-US" w:eastAsia="zh-CN"/>
        </w:rPr>
        <w:t>前取得。</w:t>
      </w:r>
    </w:p>
    <w:p w14:paraId="2FB9F0B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招聘岗位要求的</w:t>
      </w:r>
      <w:r>
        <w:rPr>
          <w:rFonts w:hint="eastAsia" w:ascii="Times New Roman" w:hAnsi="Times New Roman" w:eastAsia="仿宋_GB2312" w:cs="Times New Roman"/>
          <w:color w:val="auto"/>
          <w:sz w:val="32"/>
          <w:szCs w:val="32"/>
          <w:highlight w:val="none"/>
          <w:lang w:val="en-US" w:eastAsia="zh-CN"/>
        </w:rPr>
        <w:t>其他</w:t>
      </w:r>
      <w:r>
        <w:rPr>
          <w:rFonts w:hint="default" w:ascii="Times New Roman" w:hAnsi="Times New Roman" w:eastAsia="仿宋_GB2312" w:cs="Times New Roman"/>
          <w:color w:val="auto"/>
          <w:sz w:val="32"/>
          <w:szCs w:val="32"/>
          <w:highlight w:val="none"/>
        </w:rPr>
        <w:t>资格、资质及证书</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含202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年及以前毕业海归留学人员的国（境）外学历学位认证书</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采取承诺制，应聘人员报名时应作出</w:t>
      </w:r>
      <w:r>
        <w:rPr>
          <w:rFonts w:hint="default" w:ascii="Times New Roman" w:hAnsi="Times New Roman" w:eastAsia="仿宋_GB2312" w:cs="Times New Roman"/>
          <w:color w:val="auto"/>
          <w:sz w:val="32"/>
          <w:szCs w:val="32"/>
          <w:highlight w:val="none"/>
        </w:rPr>
        <w:t>于</w:t>
      </w:r>
      <w:r>
        <w:rPr>
          <w:rFonts w:hint="eastAsia" w:ascii="Times New Roman" w:hAnsi="Times New Roman" w:eastAsia="仿宋_GB2312" w:cs="Times New Roman"/>
          <w:color w:val="auto"/>
          <w:sz w:val="32"/>
          <w:szCs w:val="32"/>
          <w:highlight w:val="none"/>
          <w:lang w:val="en-US" w:eastAsia="zh-CN"/>
        </w:rPr>
        <w:t>2026年7月31日以</w:t>
      </w:r>
      <w:r>
        <w:rPr>
          <w:rFonts w:hint="default" w:ascii="Times New Roman" w:hAnsi="Times New Roman" w:eastAsia="仿宋_GB2312" w:cs="Times New Roman"/>
          <w:color w:val="auto"/>
          <w:sz w:val="32"/>
          <w:szCs w:val="32"/>
          <w:highlight w:val="none"/>
        </w:rPr>
        <w:t>前取得</w:t>
      </w:r>
      <w:r>
        <w:rPr>
          <w:rFonts w:hint="eastAsia" w:ascii="Times New Roman" w:hAnsi="Times New Roman" w:eastAsia="仿宋_GB2312" w:cs="Times New Roman"/>
          <w:color w:val="auto"/>
          <w:sz w:val="32"/>
          <w:szCs w:val="32"/>
          <w:highlight w:val="none"/>
          <w:lang w:val="en-US" w:eastAsia="zh-CN"/>
        </w:rPr>
        <w:t>证书的承诺，未如期取得，本人承担相应后果。</w:t>
      </w:r>
    </w:p>
    <w:p w14:paraId="3011B01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限栖霞市户籍人员(或栖霞市生源)的岗位，户籍取得时间应在2026年</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月</w:t>
      </w:r>
      <w:r>
        <w:rPr>
          <w:rFonts w:hint="eastAsia"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val="en-US" w:eastAsia="zh-CN"/>
        </w:rPr>
        <w:t>日以前。</w:t>
      </w:r>
    </w:p>
    <w:p w14:paraId="343E4C90">
      <w:pPr>
        <w:keepNext w:val="0"/>
        <w:keepLines w:val="0"/>
        <w:pageBreakBefore w:val="0"/>
        <w:kinsoku/>
        <w:wordWrap/>
        <w:overflowPunct/>
        <w:topLinePunct w:val="0"/>
        <w:bidi w:val="0"/>
        <w:snapToGrid w:val="0"/>
        <w:spacing w:beforeAutospacing="0" w:afterAutospacing="0"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eastAsia" w:ascii="Times New Roman" w:hAnsi="Times New Roman" w:eastAsia="楷体_GB2312" w:cs="Times New Roman"/>
          <w:b/>
          <w:bCs/>
          <w:color w:val="auto"/>
          <w:sz w:val="32"/>
          <w:szCs w:val="32"/>
          <w:highlight w:val="none"/>
          <w:lang w:val="en-US" w:eastAsia="zh-CN"/>
        </w:rPr>
        <w:t>10</w:t>
      </w:r>
      <w:r>
        <w:rPr>
          <w:rFonts w:hint="default" w:ascii="Times New Roman" w:hAnsi="Times New Roman" w:eastAsia="楷体_GB2312" w:cs="Times New Roman"/>
          <w:b/>
          <w:bCs/>
          <w:color w:val="auto"/>
          <w:sz w:val="32"/>
          <w:szCs w:val="32"/>
          <w:highlight w:val="none"/>
        </w:rPr>
        <w:t>.岗位汇总表中所要求的专业如何理解？</w:t>
      </w:r>
    </w:p>
    <w:p w14:paraId="43F3013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岗位汇总表中的专业要求，主要参考教育部制定的现行高等教育专业目录和人力资源社会保障部制定的全国技工院校专业目录设置。应聘时以应聘人员所获毕业证或国家承认的学历教育证书上注明的专业为准,且应与招聘岗位专业要求相一致。其中，应聘人员在普通全日制高等学历教育阶段取得国家承认的辅修专业证书、双学位证书、第二学士学位证书的，可与相应的毕业证书配合使用，依据辅修专业证书、双学位证书、第二学士学位证书注明的专业应聘。网上报名期间，招聘单位或其主管部门依据岗位用人需求研究确定并由招聘单位主管部门公布审核通过的专业（含认定的相近专业），以便相同专业人员报考。</w:t>
      </w:r>
    </w:p>
    <w:p w14:paraId="6537D84D">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招聘岗位</w:t>
      </w:r>
      <w:r>
        <w:rPr>
          <w:rStyle w:val="7"/>
          <w:rFonts w:hint="default" w:ascii="Times New Roman" w:hAnsi="Times New Roman" w:eastAsia="仿宋_GB2312" w:cs="Times New Roman"/>
          <w:b w:val="0"/>
          <w:color w:val="auto"/>
          <w:sz w:val="32"/>
          <w:szCs w:val="32"/>
          <w:highlight w:val="none"/>
        </w:rPr>
        <w:t>在大学专科、大学本科、研究生3个教育层次分别明确了对应聘人员的专业要求，应聘人员符合一个教育层次的专业要求即可应聘该</w:t>
      </w:r>
      <w:r>
        <w:rPr>
          <w:rFonts w:hint="default" w:ascii="Times New Roman" w:hAnsi="Times New Roman" w:eastAsia="仿宋_GB2312" w:cs="Times New Roman"/>
          <w:color w:val="auto"/>
          <w:sz w:val="32"/>
          <w:szCs w:val="32"/>
          <w:highlight w:val="none"/>
        </w:rPr>
        <w:t>岗位，招聘岗位</w:t>
      </w:r>
      <w:r>
        <w:rPr>
          <w:rStyle w:val="7"/>
          <w:rFonts w:hint="default" w:ascii="Times New Roman" w:hAnsi="Times New Roman" w:eastAsia="仿宋_GB2312" w:cs="Times New Roman"/>
          <w:b w:val="0"/>
          <w:color w:val="auto"/>
          <w:sz w:val="32"/>
          <w:szCs w:val="32"/>
          <w:highlight w:val="none"/>
        </w:rPr>
        <w:t>另有要求的，须符合要求。</w:t>
      </w:r>
    </w:p>
    <w:p w14:paraId="4DE6DFB0">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strike/>
          <w:color w:val="auto"/>
          <w:sz w:val="32"/>
          <w:szCs w:val="32"/>
          <w:highlight w:val="none"/>
        </w:rPr>
      </w:pPr>
      <w:r>
        <w:rPr>
          <w:rFonts w:hint="default" w:ascii="Times New Roman" w:hAnsi="Times New Roman" w:eastAsia="仿宋_GB2312" w:cs="Times New Roman"/>
          <w:color w:val="auto"/>
          <w:sz w:val="32"/>
          <w:szCs w:val="32"/>
          <w:highlight w:val="none"/>
        </w:rPr>
        <w:t>普通高校</w:t>
      </w: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应届毕业生，符合教研厅〔2016〕2号和教研厅函〔2019〕1号规定自2016年12月1日后录取且</w:t>
      </w: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毕业的非全日制研究生，与国（境）内普通高校</w:t>
      </w: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应届毕业生同期毕业的留学回国人员可依据于</w:t>
      </w: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7月31日以前取得的普通高等学历教育和国（境）外留学学历学位及相应专业应聘。</w:t>
      </w:r>
    </w:p>
    <w:p w14:paraId="41A75A0B">
      <w:pPr>
        <w:keepNext w:val="0"/>
        <w:keepLines w:val="0"/>
        <w:pageBreakBefore w:val="0"/>
        <w:kinsoku/>
        <w:wordWrap/>
        <w:overflowPunct/>
        <w:topLinePunct w:val="0"/>
        <w:bidi w:val="0"/>
        <w:spacing w:beforeAutospacing="0" w:afterAutospacing="0"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应聘人员在报名时应如实填写毕业证</w:t>
      </w:r>
      <w:r>
        <w:rPr>
          <w:rFonts w:hint="eastAsia" w:eastAsia="仿宋_GB2312" w:cs="Times New Roman"/>
          <w:color w:val="auto"/>
          <w:sz w:val="32"/>
          <w:szCs w:val="32"/>
          <w:highlight w:val="none"/>
          <w:lang w:val="en-US" w:eastAsia="zh-CN"/>
        </w:rPr>
        <w:t>书</w:t>
      </w:r>
      <w:r>
        <w:rPr>
          <w:rFonts w:hint="default" w:ascii="Times New Roman" w:hAnsi="Times New Roman" w:eastAsia="仿宋_GB2312" w:cs="Times New Roman"/>
          <w:color w:val="auto"/>
          <w:sz w:val="32"/>
          <w:szCs w:val="32"/>
          <w:highlight w:val="none"/>
        </w:rPr>
        <w:t>或学历证书上的专业名称。其中，招聘岗位对研究方向有要求，但学历证书的专业名称不能体现研究方向的，则应当补充填写研究方向，并在面试前资格审查时提供相应证明。</w:t>
      </w:r>
    </w:p>
    <w:p w14:paraId="3AA4DBA2">
      <w:pPr>
        <w:keepNext w:val="0"/>
        <w:keepLines w:val="0"/>
        <w:pageBreakBefore w:val="0"/>
        <w:kinsoku/>
        <w:wordWrap/>
        <w:overflowPunct/>
        <w:topLinePunct w:val="0"/>
        <w:bidi w:val="0"/>
        <w:spacing w:beforeAutospacing="0" w:afterAutospacing="0"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考生在报名时</w:t>
      </w:r>
      <w:r>
        <w:rPr>
          <w:rFonts w:hint="eastAsia" w:eastAsia="仿宋_GB2312" w:cs="Times New Roman"/>
          <w:color w:val="auto"/>
          <w:sz w:val="32"/>
          <w:szCs w:val="32"/>
          <w:highlight w:val="none"/>
          <w:lang w:val="en-US" w:eastAsia="zh-CN"/>
        </w:rPr>
        <w:t>须</w:t>
      </w:r>
      <w:r>
        <w:rPr>
          <w:rFonts w:hint="default" w:ascii="Times New Roman" w:hAnsi="Times New Roman" w:eastAsia="仿宋_GB2312" w:cs="Times New Roman"/>
          <w:color w:val="auto"/>
          <w:sz w:val="32"/>
          <w:szCs w:val="32"/>
          <w:highlight w:val="none"/>
        </w:rPr>
        <w:t>在</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备注栏</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中注明主要课程、研究方向和学习内容等情况，必要时可主动联系招聘单位介绍有关情况，招聘单位将根据岗位专业要求进行资格审核。</w:t>
      </w:r>
    </w:p>
    <w:p w14:paraId="17EFDF2A">
      <w:pPr>
        <w:keepNext w:val="0"/>
        <w:keepLines w:val="0"/>
        <w:pageBreakBefore w:val="0"/>
        <w:kinsoku/>
        <w:wordWrap/>
        <w:overflowPunct/>
        <w:topLinePunct w:val="0"/>
        <w:bidi w:val="0"/>
        <w:spacing w:beforeAutospacing="0" w:afterAutospacing="0"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eastAsia" w:eastAsia="楷体_GB2312" w:cs="Times New Roman"/>
          <w:b/>
          <w:bCs/>
          <w:color w:val="auto"/>
          <w:sz w:val="32"/>
          <w:szCs w:val="32"/>
          <w:highlight w:val="none"/>
          <w:lang w:val="en-US" w:eastAsia="zh-CN"/>
        </w:rPr>
        <w:t>11</w:t>
      </w:r>
      <w:r>
        <w:rPr>
          <w:rFonts w:hint="default" w:ascii="Times New Roman" w:hAnsi="Times New Roman" w:eastAsia="楷体_GB2312" w:cs="Times New Roman"/>
          <w:b/>
          <w:bCs/>
          <w:color w:val="auto"/>
          <w:sz w:val="32"/>
          <w:szCs w:val="32"/>
          <w:highlight w:val="none"/>
        </w:rPr>
        <w:t>.本次招聘中的有效身份证件指的是什么？</w:t>
      </w:r>
    </w:p>
    <w:p w14:paraId="07ACE75B">
      <w:pPr>
        <w:keepNext w:val="0"/>
        <w:keepLines w:val="0"/>
        <w:pageBreakBefore w:val="0"/>
        <w:kinsoku/>
        <w:wordWrap/>
        <w:overflowPunct/>
        <w:topLinePunct w:val="0"/>
        <w:bidi w:val="0"/>
        <w:spacing w:beforeAutospacing="0" w:afterAutospacing="0" w:line="560" w:lineRule="exact"/>
        <w:ind w:firstLine="665"/>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03B0D0A2">
      <w:pPr>
        <w:keepNext w:val="0"/>
        <w:keepLines w:val="0"/>
        <w:pageBreakBefore w:val="0"/>
        <w:kinsoku/>
        <w:wordWrap/>
        <w:overflowPunct/>
        <w:topLinePunct w:val="0"/>
        <w:bidi w:val="0"/>
        <w:spacing w:beforeAutospacing="0" w:afterAutospacing="0" w:line="560" w:lineRule="exact"/>
        <w:ind w:firstLine="643" w:firstLineChars="200"/>
        <w:textAlignment w:val="auto"/>
        <w:rPr>
          <w:rFonts w:hint="default" w:ascii="Times New Roman" w:hAnsi="Times New Roman" w:eastAsia="黑体" w:cs="Times New Roman"/>
          <w:color w:val="auto"/>
          <w:kern w:val="0"/>
          <w:sz w:val="32"/>
          <w:szCs w:val="32"/>
          <w:highlight w:val="none"/>
        </w:rPr>
      </w:pPr>
      <w:r>
        <w:rPr>
          <w:rFonts w:hint="eastAsia" w:eastAsia="楷体_GB2312" w:cs="Times New Roman"/>
          <w:b/>
          <w:bCs/>
          <w:color w:val="auto"/>
          <w:sz w:val="32"/>
          <w:szCs w:val="32"/>
          <w:highlight w:val="none"/>
          <w:lang w:val="en-US" w:eastAsia="zh-CN"/>
        </w:rPr>
        <w:t>12</w:t>
      </w:r>
      <w:r>
        <w:rPr>
          <w:rFonts w:hint="default" w:ascii="Times New Roman" w:hAnsi="Times New Roman" w:eastAsia="楷体_GB2312" w:cs="Times New Roman"/>
          <w:b/>
          <w:bCs/>
          <w:color w:val="auto"/>
          <w:sz w:val="32"/>
          <w:szCs w:val="32"/>
          <w:highlight w:val="none"/>
        </w:rPr>
        <w:t>.报名对浏览器有何要求？报名时提示</w:t>
      </w: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rPr>
        <w:t>数据填写错误或未完成，请根据提示修改</w:t>
      </w: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rPr>
        <w:t>如何处理？</w:t>
      </w:r>
    </w:p>
    <w:p w14:paraId="770F0FAF">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color w:val="auto"/>
          <w:kern w:val="0"/>
          <w:sz w:val="32"/>
          <w:szCs w:val="32"/>
          <w:highlight w:val="none"/>
        </w:rPr>
        <w:t>为保证报名顺畅，建议使用</w:t>
      </w:r>
      <w:r>
        <w:rPr>
          <w:rFonts w:hint="default" w:ascii="Times New Roman" w:hAnsi="Times New Roman" w:eastAsia="仿宋_GB2312" w:cs="Times New Roman"/>
          <w:b w:val="0"/>
          <w:bCs w:val="0"/>
          <w:color w:val="auto"/>
          <w:kern w:val="0"/>
          <w:sz w:val="32"/>
          <w:szCs w:val="32"/>
          <w:highlight w:val="none"/>
        </w:rPr>
        <w:t>谷歌浏览器、360浏览器极速模式</w:t>
      </w:r>
      <w:r>
        <w:rPr>
          <w:rFonts w:hint="default" w:ascii="Times New Roman" w:hAnsi="Times New Roman" w:eastAsia="仿宋_GB2312" w:cs="Times New Roman"/>
          <w:color w:val="auto"/>
          <w:kern w:val="0"/>
          <w:sz w:val="32"/>
          <w:szCs w:val="32"/>
          <w:highlight w:val="none"/>
        </w:rPr>
        <w:t>，报名结束点击</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提交报名</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时，若系统提示</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数据填写错误或未完成，请根据提示修改</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，原因是</w:t>
      </w:r>
      <w:r>
        <w:rPr>
          <w:rFonts w:hint="default" w:ascii="Times New Roman" w:hAnsi="Times New Roman" w:eastAsia="仿宋_GB2312" w:cs="Times New Roman"/>
          <w:b/>
          <w:bCs/>
          <w:color w:val="auto"/>
          <w:kern w:val="0"/>
          <w:sz w:val="32"/>
          <w:szCs w:val="32"/>
          <w:highlight w:val="none"/>
        </w:rPr>
        <w:t>报名表中有必填信息未填写</w:t>
      </w:r>
      <w:r>
        <w:rPr>
          <w:rFonts w:hint="eastAsia" w:eastAsia="仿宋_GB2312" w:cs="Times New Roman"/>
          <w:b/>
          <w:bCs/>
          <w:color w:val="auto"/>
          <w:kern w:val="0"/>
          <w:sz w:val="32"/>
          <w:szCs w:val="32"/>
          <w:highlight w:val="none"/>
          <w:lang w:val="en-US" w:eastAsia="zh-CN"/>
        </w:rPr>
        <w:t>或填写错误</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须完整填写</w:t>
      </w:r>
      <w:r>
        <w:rPr>
          <w:rFonts w:hint="default" w:ascii="Times New Roman" w:hAnsi="Times New Roman" w:eastAsia="仿宋_GB2312" w:cs="Times New Roman"/>
          <w:color w:val="auto"/>
          <w:kern w:val="0"/>
          <w:sz w:val="32"/>
          <w:szCs w:val="32"/>
          <w:highlight w:val="none"/>
          <w:lang w:eastAsia="zh-CN"/>
        </w:rPr>
        <w:t>。</w:t>
      </w:r>
    </w:p>
    <w:p w14:paraId="6CC95A14">
      <w:pPr>
        <w:keepNext w:val="0"/>
        <w:keepLines w:val="0"/>
        <w:pageBreakBefore w:val="0"/>
        <w:kinsoku/>
        <w:wordWrap/>
        <w:overflowPunct/>
        <w:topLinePunct w:val="0"/>
        <w:bidi w:val="0"/>
        <w:snapToGrid w:val="0"/>
        <w:spacing w:beforeAutospacing="0" w:afterAutospacing="0" w:line="560" w:lineRule="exact"/>
        <w:ind w:firstLine="630" w:firstLineChars="196"/>
        <w:textAlignment w:val="auto"/>
        <w:rPr>
          <w:rFonts w:hint="default" w:ascii="Times New Roman" w:hAnsi="Times New Roman" w:eastAsia="楷体_GB2312" w:cs="Times New Roman"/>
          <w:b/>
          <w:bCs/>
          <w:color w:val="auto"/>
          <w:sz w:val="32"/>
          <w:szCs w:val="32"/>
          <w:highlight w:val="none"/>
        </w:rPr>
      </w:pPr>
      <w:r>
        <w:rPr>
          <w:rFonts w:hint="eastAsia" w:eastAsia="楷体_GB2312" w:cs="Times New Roman"/>
          <w:b/>
          <w:bCs/>
          <w:color w:val="auto"/>
          <w:sz w:val="32"/>
          <w:szCs w:val="32"/>
          <w:highlight w:val="none"/>
          <w:lang w:val="en-US" w:eastAsia="zh-CN"/>
        </w:rPr>
        <w:t>13</w:t>
      </w:r>
      <w:r>
        <w:rPr>
          <w:rFonts w:hint="default" w:ascii="Times New Roman" w:hAnsi="Times New Roman" w:eastAsia="楷体_GB2312" w:cs="Times New Roman"/>
          <w:b/>
          <w:bCs/>
          <w:color w:val="auto"/>
          <w:sz w:val="32"/>
          <w:szCs w:val="32"/>
          <w:highlight w:val="none"/>
        </w:rPr>
        <w:t>.网上填写报名信息时应注意什么？</w:t>
      </w:r>
    </w:p>
    <w:p w14:paraId="7695AF0B">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报名时，应聘人员要认真阅读《</w:t>
      </w:r>
      <w:r>
        <w:rPr>
          <w:rFonts w:hint="default" w:ascii="Times New Roman" w:hAnsi="Times New Roman" w:eastAsia="仿宋_GB2312" w:cs="Times New Roman"/>
          <w:color w:val="auto"/>
          <w:sz w:val="32"/>
          <w:szCs w:val="32"/>
          <w:highlight w:val="none"/>
          <w:lang w:eastAsia="zh-CN"/>
        </w:rPr>
        <w:t>2026年栖霞市卫健系统事业单位卫生类岗位公开招聘工作人员公告</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以下简称《公告》</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网上报名系统有关提示说明及</w:t>
      </w:r>
      <w:r>
        <w:rPr>
          <w:rFonts w:hint="eastAsia" w:ascii="仿宋_GB2312" w:hAnsi="仿宋_GB2312" w:eastAsia="仿宋_GB2312" w:cs="仿宋_GB2312"/>
          <w:color w:val="auto"/>
          <w:sz w:val="32"/>
          <w:szCs w:val="32"/>
          <w:highlight w:val="none"/>
        </w:rPr>
        <w:t>诚信承诺书</w:t>
      </w:r>
      <w:r>
        <w:rPr>
          <w:rFonts w:hint="default" w:ascii="Times New Roman" w:hAnsi="Times New Roman" w:eastAsia="仿宋_GB2312" w:cs="Times New Roman"/>
          <w:color w:val="auto"/>
          <w:sz w:val="32"/>
          <w:szCs w:val="32"/>
          <w:highlight w:val="none"/>
        </w:rPr>
        <w:t>，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537B2921">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网上报名系统的表项中未能涵盖应聘岗位要求资格条件的，务必在“备注栏”中如实填写。未在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备注栏</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中注明的，</w:t>
      </w:r>
      <w:r>
        <w:rPr>
          <w:rFonts w:hint="eastAsia" w:eastAsia="仿宋_GB2312" w:cs="Times New Roman"/>
          <w:color w:val="auto"/>
          <w:sz w:val="32"/>
          <w:szCs w:val="32"/>
          <w:highlight w:val="none"/>
          <w:lang w:val="en-US" w:eastAsia="zh-CN"/>
        </w:rPr>
        <w:t>视为</w:t>
      </w:r>
      <w:r>
        <w:rPr>
          <w:rFonts w:hint="default" w:ascii="Times New Roman" w:hAnsi="Times New Roman" w:eastAsia="仿宋_GB2312" w:cs="Times New Roman"/>
          <w:color w:val="auto"/>
          <w:sz w:val="32"/>
          <w:szCs w:val="32"/>
          <w:highlight w:val="none"/>
        </w:rPr>
        <w:t>不符合相应条件。其中，岗位其他条件要求相关证书的，应当注明取得证书的级别、编号和取得时间；暂未取得的，应作出按时取得证书的承诺，未如期取得，本人承担相应后果。</w:t>
      </w:r>
    </w:p>
    <w:p w14:paraId="5ABFF60E">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家庭成员及其主要社会关系，须填写姓名、工作单位及职务。学习和工作（待业）经历须从高中阶段起填写至报名时止，不得间断。</w:t>
      </w:r>
    </w:p>
    <w:p w14:paraId="17AA92EE">
      <w:pPr>
        <w:keepNext w:val="0"/>
        <w:keepLines w:val="0"/>
        <w:pageBreakBefore w:val="0"/>
        <w:kinsoku/>
        <w:wordWrap/>
        <w:overflowPunct/>
        <w:topLinePunct w:val="0"/>
        <w:bidi w:val="0"/>
        <w:spacing w:beforeAutospacing="0" w:afterAutospacing="0"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206C315C">
      <w:pPr>
        <w:pStyle w:val="8"/>
        <w:keepNext w:val="0"/>
        <w:keepLines w:val="0"/>
        <w:pageBreakBefore w:val="0"/>
        <w:widowControl/>
        <w:kinsoku/>
        <w:wordWrap/>
        <w:overflowPunct/>
        <w:topLinePunct w:val="0"/>
        <w:bidi w:val="0"/>
        <w:spacing w:beforeAutospacing="0" w:afterAutospacing="0" w:line="560" w:lineRule="exact"/>
        <w:ind w:left="0" w:firstLine="643" w:firstLineChars="200"/>
        <w:textAlignment w:val="auto"/>
        <w:rPr>
          <w:rFonts w:hint="default" w:ascii="Times New Roman" w:hAnsi="Times New Roman" w:eastAsia="楷体_GB2312" w:cs="Times New Roman"/>
          <w:b/>
          <w:color w:val="auto"/>
          <w:sz w:val="32"/>
          <w:szCs w:val="32"/>
          <w:highlight w:val="none"/>
          <w:lang w:val="en-US"/>
        </w:rPr>
      </w:pPr>
      <w:r>
        <w:rPr>
          <w:rFonts w:hint="eastAsia" w:ascii="Times New Roman" w:eastAsia="楷体_GB2312" w:cs="Times New Roman"/>
          <w:b/>
          <w:color w:val="auto"/>
          <w:sz w:val="32"/>
          <w:szCs w:val="32"/>
          <w:highlight w:val="none"/>
          <w:lang w:val="en-US" w:eastAsia="zh-CN"/>
        </w:rPr>
        <w:t>14</w:t>
      </w:r>
      <w:r>
        <w:rPr>
          <w:rFonts w:hint="default" w:ascii="Times New Roman" w:hAnsi="Times New Roman" w:eastAsia="楷体_GB2312" w:cs="Times New Roman"/>
          <w:b/>
          <w:color w:val="auto"/>
          <w:sz w:val="32"/>
          <w:szCs w:val="32"/>
          <w:highlight w:val="none"/>
          <w:lang w:val="en-US"/>
        </w:rPr>
        <w:t>.</w:t>
      </w:r>
      <w:r>
        <w:rPr>
          <w:rFonts w:hint="default" w:ascii="Times New Roman" w:hAnsi="Times New Roman" w:eastAsia="楷体_GB2312" w:cs="Times New Roman"/>
          <w:b/>
          <w:color w:val="auto"/>
          <w:sz w:val="32"/>
          <w:szCs w:val="32"/>
          <w:highlight w:val="none"/>
          <w:lang w:eastAsia="zh-CN"/>
        </w:rPr>
        <w:t>应聘人员在网上提供的照片有什么要求？</w:t>
      </w:r>
    </w:p>
    <w:p w14:paraId="65532513">
      <w:pPr>
        <w:keepNext w:val="0"/>
        <w:keepLines w:val="0"/>
        <w:pageBreakBefore w:val="0"/>
        <w:widowControl w:val="0"/>
        <w:suppressLineNumbers w:val="0"/>
        <w:kinsoku/>
        <w:wordWrap/>
        <w:overflowPunct/>
        <w:topLinePunct w:val="0"/>
        <w:bidi w:val="0"/>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
        </w:rPr>
        <w:t>电子照片必须是近期</w:t>
      </w:r>
      <w:r>
        <w:rPr>
          <w:rFonts w:hint="default" w:ascii="Times New Roman" w:hAnsi="Times New Roman" w:eastAsia="仿宋_GB2312" w:cs="Times New Roman"/>
          <w:color w:val="auto"/>
          <w:sz w:val="32"/>
          <w:szCs w:val="32"/>
          <w:highlight w:val="none"/>
        </w:rPr>
        <w:t>一寸免冠正面</w:t>
      </w:r>
      <w:r>
        <w:rPr>
          <w:rFonts w:hint="default" w:ascii="Times New Roman" w:hAnsi="Times New Roman" w:eastAsia="仿宋_GB2312" w:cs="Times New Roman"/>
          <w:color w:val="auto"/>
          <w:sz w:val="32"/>
          <w:szCs w:val="32"/>
          <w:highlight w:val="none"/>
          <w:lang w:val="en-US" w:eastAsia="zh-CN"/>
        </w:rPr>
        <w:t>证件</w:t>
      </w:r>
      <w:r>
        <w:rPr>
          <w:rFonts w:hint="default" w:ascii="Times New Roman" w:hAnsi="Times New Roman" w:eastAsia="仿宋_GB2312" w:cs="Times New Roman"/>
          <w:color w:val="auto"/>
          <w:sz w:val="32"/>
          <w:szCs w:val="32"/>
          <w:highlight w:val="none"/>
        </w:rPr>
        <w:t>照</w:t>
      </w:r>
      <w:r>
        <w:rPr>
          <w:rFonts w:hint="default" w:ascii="Times New Roman" w:hAnsi="Times New Roman" w:eastAsia="仿宋_GB2312" w:cs="Times New Roman"/>
          <w:i w:val="0"/>
          <w:iCs w:val="0"/>
          <w:caps w:val="0"/>
          <w:color w:val="auto"/>
          <w:spacing w:val="0"/>
          <w:sz w:val="32"/>
          <w:szCs w:val="32"/>
          <w:highlight w:val="none"/>
        </w:rPr>
        <w:t>（</w:t>
      </w:r>
      <w:r>
        <w:rPr>
          <w:rFonts w:hint="default" w:ascii="Times New Roman" w:hAnsi="Times New Roman" w:eastAsia="仿宋_GB2312" w:cs="Times New Roman"/>
          <w:color w:val="auto"/>
          <w:sz w:val="32"/>
          <w:szCs w:val="32"/>
          <w:highlight w:val="none"/>
          <w:shd w:val="clear" w:color="auto" w:fill="auto"/>
        </w:rPr>
        <w:t>格式支持：JPG、JPEG，最大支持：100KB</w:t>
      </w:r>
      <w:r>
        <w:rPr>
          <w:rFonts w:hint="default" w:ascii="Times New Roman" w:hAnsi="Times New Roman" w:eastAsia="仿宋_GB2312" w:cs="Times New Roman"/>
          <w:i w:val="0"/>
          <w:iCs w:val="0"/>
          <w:caps w:val="0"/>
          <w:color w:val="auto"/>
          <w:spacing w:val="0"/>
          <w:sz w:val="32"/>
          <w:szCs w:val="32"/>
          <w:highlight w:val="none"/>
        </w:rPr>
        <w:t>）</w:t>
      </w:r>
      <w:r>
        <w:rPr>
          <w:rFonts w:hint="default" w:ascii="Times New Roman" w:hAnsi="Times New Roman" w:eastAsia="仿宋_GB2312" w:cs="Times New Roman"/>
          <w:color w:val="auto"/>
          <w:sz w:val="32"/>
          <w:szCs w:val="32"/>
          <w:highlight w:val="none"/>
        </w:rPr>
        <w:t>，上传的照片应保证清晰可辨，然后提交审核</w:t>
      </w:r>
      <w:r>
        <w:rPr>
          <w:rFonts w:hint="default" w:ascii="Times New Roman" w:hAnsi="Times New Roman" w:eastAsia="仿宋_GB2312" w:cs="Times New Roman"/>
          <w:color w:val="auto"/>
          <w:kern w:val="2"/>
          <w:sz w:val="32"/>
          <w:szCs w:val="32"/>
          <w:highlight w:val="none"/>
          <w:lang w:val="en-US" w:eastAsia="zh-CN" w:bidi="ar"/>
        </w:rPr>
        <w:t>，并且与面试前资格审查时所提供的照片为同一底版。</w:t>
      </w:r>
    </w:p>
    <w:p w14:paraId="01D5342C">
      <w:pPr>
        <w:keepNext w:val="0"/>
        <w:keepLines w:val="0"/>
        <w:pageBreakBefore w:val="0"/>
        <w:kinsoku/>
        <w:wordWrap/>
        <w:overflowPunct/>
        <w:topLinePunct w:val="0"/>
        <w:bidi w:val="0"/>
        <w:spacing w:beforeAutospacing="0" w:afterAutospacing="0" w:line="560" w:lineRule="exact"/>
        <w:textAlignment w:val="auto"/>
        <w:rPr>
          <w:rFonts w:hint="default" w:ascii="Times New Roman" w:hAnsi="Times New Roman" w:eastAsia="楷体_GB2312" w:cs="Times New Roman"/>
          <w:b/>
          <w:color w:val="auto"/>
          <w:sz w:val="32"/>
          <w:szCs w:val="32"/>
          <w:highlight w:val="none"/>
        </w:rPr>
      </w:pPr>
      <w:r>
        <w:rPr>
          <w:rFonts w:hint="default" w:ascii="Times New Roman" w:hAnsi="Times New Roman" w:cs="Times New Roman"/>
          <w:color w:val="auto"/>
          <w:sz w:val="32"/>
          <w:szCs w:val="32"/>
          <w:highlight w:val="none"/>
        </w:rPr>
        <w:t>　</w:t>
      </w:r>
      <w:r>
        <w:rPr>
          <w:rFonts w:hint="default" w:ascii="Times New Roman" w:hAnsi="Times New Roman" w:eastAsia="楷体_GB2312" w:cs="Times New Roman"/>
          <w:b/>
          <w:bCs/>
          <w:color w:val="auto"/>
          <w:sz w:val="32"/>
          <w:szCs w:val="32"/>
          <w:highlight w:val="none"/>
        </w:rPr>
        <w:t xml:space="preserve">  </w:t>
      </w:r>
      <w:r>
        <w:rPr>
          <w:rFonts w:hint="eastAsia" w:eastAsia="楷体_GB2312" w:cs="Times New Roman"/>
          <w:b/>
          <w:bCs/>
          <w:color w:val="auto"/>
          <w:sz w:val="32"/>
          <w:szCs w:val="32"/>
          <w:highlight w:val="none"/>
          <w:lang w:val="en-US" w:eastAsia="zh-CN"/>
        </w:rPr>
        <w:t>15</w:t>
      </w:r>
      <w:r>
        <w:rPr>
          <w:rFonts w:hint="default" w:ascii="Times New Roman" w:hAnsi="Times New Roman" w:eastAsia="楷体_GB2312" w:cs="Times New Roman"/>
          <w:b/>
          <w:bCs/>
          <w:color w:val="auto"/>
          <w:sz w:val="32"/>
          <w:szCs w:val="32"/>
          <w:highlight w:val="none"/>
        </w:rPr>
        <w:t>.未通过资格初审的报名信息能否修改？</w:t>
      </w:r>
    </w:p>
    <w:p w14:paraId="579C6088">
      <w:pPr>
        <w:keepNext w:val="0"/>
        <w:keepLines w:val="0"/>
        <w:pageBreakBefore w:val="0"/>
        <w:widowControl w:val="0"/>
        <w:suppressLineNumbers w:val="0"/>
        <w:kinsoku/>
        <w:wordWrap/>
        <w:overflowPunct/>
        <w:topLinePunct w:val="0"/>
        <w:bidi w:val="0"/>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eastAsia" w:eastAsia="仿宋_GB2312" w:cs="Times New Roman"/>
          <w:color w:val="auto"/>
          <w:sz w:val="32"/>
          <w:szCs w:val="32"/>
          <w:highlight w:val="none"/>
          <w:lang w:val="en-US" w:eastAsia="zh-CN"/>
        </w:rPr>
        <w:t>5月13日</w:t>
      </w:r>
      <w:r>
        <w:rPr>
          <w:rFonts w:hint="default" w:ascii="Times New Roman" w:hAnsi="Times New Roman" w:eastAsia="仿宋_GB2312" w:cs="Times New Roman"/>
          <w:color w:val="auto"/>
          <w:sz w:val="32"/>
          <w:szCs w:val="32"/>
          <w:highlight w:val="none"/>
        </w:rPr>
        <w:t>16:00前，单位尚未初审或者初审未通过的，应聘人员可以更改、补充报名信息，也可以改报其他岗位。其中，招聘单位要求补充信息的，应当及时完整地补充报名信息。</w:t>
      </w:r>
      <w:r>
        <w:rPr>
          <w:rFonts w:hint="default" w:ascii="Times New Roman" w:hAnsi="Times New Roman" w:eastAsia="仿宋_GB2312" w:cs="Times New Roman"/>
          <w:color w:val="auto"/>
          <w:kern w:val="0"/>
          <w:sz w:val="32"/>
          <w:szCs w:val="32"/>
          <w:highlight w:val="none"/>
        </w:rPr>
        <w:t>审核通过的应聘人员，系统自动</w:t>
      </w:r>
      <w:r>
        <w:rPr>
          <w:rFonts w:hint="default" w:ascii="Times New Roman" w:hAnsi="Times New Roman" w:eastAsia="仿宋_GB2312" w:cs="Times New Roman"/>
          <w:b/>
          <w:color w:val="auto"/>
          <w:kern w:val="0"/>
          <w:sz w:val="32"/>
          <w:szCs w:val="32"/>
          <w:highlight w:val="none"/>
        </w:rPr>
        <w:t>禁止该应聘人员改报其他岗位</w:t>
      </w:r>
      <w:r>
        <w:rPr>
          <w:rFonts w:hint="default" w:ascii="Times New Roman" w:hAnsi="Times New Roman" w:eastAsia="仿宋_GB2312" w:cs="Times New Roman"/>
          <w:b/>
          <w:color w:val="auto"/>
          <w:kern w:val="0"/>
          <w:sz w:val="32"/>
          <w:szCs w:val="32"/>
          <w:highlight w:val="none"/>
          <w:lang w:eastAsia="zh-CN"/>
        </w:rPr>
        <w:t>。</w:t>
      </w:r>
    </w:p>
    <w:p w14:paraId="652B55FB">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eastAsia" w:eastAsia="仿宋_GB2312" w:cs="Times New Roman"/>
          <w:color w:val="auto"/>
          <w:sz w:val="32"/>
          <w:szCs w:val="32"/>
          <w:highlight w:val="none"/>
          <w:lang w:val="en-US" w:eastAsia="zh-CN"/>
        </w:rPr>
        <w:t>5月13日</w:t>
      </w:r>
      <w:r>
        <w:rPr>
          <w:rFonts w:hint="default" w:ascii="Times New Roman" w:hAnsi="Times New Roman" w:eastAsia="仿宋_GB2312" w:cs="Times New Roman"/>
          <w:color w:val="auto"/>
          <w:sz w:val="32"/>
          <w:szCs w:val="32"/>
          <w:highlight w:val="none"/>
        </w:rPr>
        <w:t>16:00后，单位尚未初审或者初审未通过的，不能再更改、补充报名信息，不能再改报其他岗位。</w:t>
      </w:r>
    </w:p>
    <w:p w14:paraId="63B28CCB">
      <w:pPr>
        <w:keepNext w:val="0"/>
        <w:keepLines w:val="0"/>
        <w:pageBreakBefore w:val="0"/>
        <w:kinsoku/>
        <w:wordWrap/>
        <w:overflowPunct/>
        <w:topLinePunct w:val="0"/>
        <w:bidi w:val="0"/>
        <w:snapToGrid w:val="0"/>
        <w:spacing w:beforeAutospacing="0" w:afterAutospacing="0"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eastAsia" w:eastAsia="楷体_GB2312" w:cs="Times New Roman"/>
          <w:b/>
          <w:bCs/>
          <w:color w:val="auto"/>
          <w:sz w:val="32"/>
          <w:szCs w:val="32"/>
          <w:highlight w:val="none"/>
          <w:lang w:val="en-US" w:eastAsia="zh-CN"/>
        </w:rPr>
        <w:t>16</w:t>
      </w:r>
      <w:r>
        <w:rPr>
          <w:rFonts w:hint="default" w:ascii="Times New Roman" w:hAnsi="Times New Roman" w:eastAsia="楷体_GB2312" w:cs="Times New Roman"/>
          <w:b/>
          <w:bCs/>
          <w:color w:val="auto"/>
          <w:sz w:val="32"/>
          <w:szCs w:val="32"/>
          <w:highlight w:val="none"/>
        </w:rPr>
        <w:t>.什么是岗位改报？</w:t>
      </w:r>
    </w:p>
    <w:p w14:paraId="005906EB">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因应聘人数达不到规定比例而取消招聘岗位的应聘人员，</w:t>
      </w:r>
      <w:r>
        <w:rPr>
          <w:rFonts w:hint="eastAsia" w:eastAsia="仿宋_GB2312" w:cs="Times New Roman"/>
          <w:color w:val="auto"/>
          <w:sz w:val="32"/>
          <w:szCs w:val="32"/>
          <w:highlight w:val="none"/>
          <w:lang w:val="en-US" w:eastAsia="zh-CN"/>
        </w:rPr>
        <w:t>主管部门</w:t>
      </w:r>
      <w:r>
        <w:rPr>
          <w:rFonts w:hint="default" w:ascii="Times New Roman" w:hAnsi="Times New Roman" w:eastAsia="仿宋_GB2312" w:cs="Times New Roman"/>
          <w:color w:val="auto"/>
          <w:sz w:val="32"/>
          <w:szCs w:val="32"/>
          <w:highlight w:val="none"/>
        </w:rPr>
        <w:t>在规定时间内组织改报</w:t>
      </w:r>
      <w:r>
        <w:rPr>
          <w:rFonts w:hint="default" w:ascii="Times New Roman" w:hAnsi="Times New Roman" w:eastAsia="仿宋_GB2312" w:cs="Times New Roman"/>
          <w:color w:val="auto"/>
          <w:sz w:val="32"/>
          <w:szCs w:val="32"/>
          <w:highlight w:val="none"/>
          <w:lang w:val="en-US" w:eastAsia="zh-CN"/>
        </w:rPr>
        <w:t>本《公告》</w:t>
      </w: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中其他符合条件的岗位。改报只进行一次，改报未通过资格审查的不能再次改报。因应聘人员放弃改报或没有其他符合条件的岗位而不能改报的，将为其办理笔试考务费退费。请应聘人员在确认缴费后，</w:t>
      </w:r>
      <w:r>
        <w:rPr>
          <w:rFonts w:hint="default" w:ascii="Times New Roman" w:hAnsi="Times New Roman" w:eastAsia="仿宋_GB2312" w:cs="Times New Roman"/>
          <w:color w:val="auto"/>
          <w:kern w:val="0"/>
          <w:sz w:val="32"/>
          <w:szCs w:val="32"/>
          <w:highlight w:val="none"/>
        </w:rPr>
        <w:t>注意关注取消岗位公告，并保持通讯畅通。因通讯不畅或未在规定时间填报、反馈有关信息影响改报的，视为放弃。</w:t>
      </w:r>
    </w:p>
    <w:p w14:paraId="398EA4E0">
      <w:pPr>
        <w:keepNext w:val="0"/>
        <w:keepLines w:val="0"/>
        <w:pageBreakBefore w:val="0"/>
        <w:kinsoku/>
        <w:wordWrap/>
        <w:overflowPunct/>
        <w:topLinePunct w:val="0"/>
        <w:bidi w:val="0"/>
        <w:snapToGrid w:val="0"/>
        <w:spacing w:beforeAutospacing="0" w:afterAutospacing="0" w:line="560" w:lineRule="exact"/>
        <w:ind w:firstLine="630" w:firstLineChars="196"/>
        <w:textAlignment w:val="auto"/>
        <w:rPr>
          <w:rFonts w:hint="default" w:ascii="Times New Roman" w:hAnsi="Times New Roman" w:eastAsia="楷体_GB2312" w:cs="Times New Roman"/>
          <w:b/>
          <w:bCs/>
          <w:color w:val="auto"/>
          <w:sz w:val="32"/>
          <w:szCs w:val="32"/>
          <w:highlight w:val="none"/>
        </w:rPr>
      </w:pPr>
      <w:r>
        <w:rPr>
          <w:rFonts w:hint="eastAsia" w:eastAsia="楷体_GB2312" w:cs="Times New Roman"/>
          <w:b/>
          <w:bCs/>
          <w:color w:val="auto"/>
          <w:sz w:val="32"/>
          <w:szCs w:val="32"/>
          <w:highlight w:val="none"/>
          <w:lang w:val="en-US" w:eastAsia="zh-CN"/>
        </w:rPr>
        <w:t>17</w:t>
      </w:r>
      <w:r>
        <w:rPr>
          <w:rFonts w:hint="default" w:ascii="Times New Roman" w:hAnsi="Times New Roman" w:eastAsia="楷体_GB2312" w:cs="Times New Roman"/>
          <w:b/>
          <w:bCs/>
          <w:color w:val="auto"/>
          <w:sz w:val="32"/>
          <w:szCs w:val="32"/>
          <w:highlight w:val="none"/>
        </w:rPr>
        <w:t>.现场资格审查是否必须本人到场？</w:t>
      </w:r>
    </w:p>
    <w:p w14:paraId="2DD86D83">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rPr>
        <w:t>现场资格审查</w:t>
      </w:r>
      <w:r>
        <w:rPr>
          <w:rFonts w:hint="default" w:ascii="Times New Roman" w:hAnsi="Times New Roman" w:eastAsia="仿宋_GB2312" w:cs="Times New Roman"/>
          <w:b/>
          <w:color w:val="auto"/>
          <w:kern w:val="0"/>
          <w:sz w:val="32"/>
          <w:szCs w:val="32"/>
          <w:highlight w:val="none"/>
        </w:rPr>
        <w:t>必须本人在指定时间内亲自到场</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b/>
          <w:color w:val="auto"/>
          <w:kern w:val="0"/>
          <w:sz w:val="32"/>
          <w:szCs w:val="32"/>
          <w:highlight w:val="none"/>
        </w:rPr>
        <w:t>不允许委托他人替代</w:t>
      </w:r>
      <w:r>
        <w:rPr>
          <w:rFonts w:hint="default" w:ascii="Times New Roman" w:hAnsi="Times New Roman" w:eastAsia="仿宋_GB2312" w:cs="Times New Roman"/>
          <w:color w:val="auto"/>
          <w:kern w:val="0"/>
          <w:sz w:val="32"/>
          <w:szCs w:val="32"/>
          <w:highlight w:val="none"/>
        </w:rPr>
        <w:t>。</w:t>
      </w:r>
    </w:p>
    <w:p w14:paraId="60A2559F">
      <w:pPr>
        <w:keepNext w:val="0"/>
        <w:keepLines w:val="0"/>
        <w:pageBreakBefore w:val="0"/>
        <w:kinsoku/>
        <w:wordWrap/>
        <w:overflowPunct/>
        <w:topLinePunct w:val="0"/>
        <w:bidi w:val="0"/>
        <w:snapToGrid w:val="0"/>
        <w:spacing w:beforeAutospacing="0" w:afterAutospacing="0" w:line="560" w:lineRule="exact"/>
        <w:ind w:firstLine="630" w:firstLineChars="196"/>
        <w:textAlignment w:val="auto"/>
        <w:rPr>
          <w:rFonts w:hint="default" w:ascii="Times New Roman" w:hAnsi="Times New Roman" w:eastAsia="楷体_GB2312" w:cs="Times New Roman"/>
          <w:b/>
          <w:bCs/>
          <w:color w:val="auto"/>
          <w:sz w:val="32"/>
          <w:szCs w:val="32"/>
          <w:highlight w:val="none"/>
        </w:rPr>
      </w:pPr>
      <w:r>
        <w:rPr>
          <w:rFonts w:hint="eastAsia" w:eastAsia="楷体_GB2312" w:cs="Times New Roman"/>
          <w:b/>
          <w:bCs/>
          <w:color w:val="auto"/>
          <w:sz w:val="32"/>
          <w:szCs w:val="32"/>
          <w:highlight w:val="none"/>
          <w:lang w:val="en-US" w:eastAsia="zh-CN"/>
        </w:rPr>
        <w:t>18</w:t>
      </w:r>
      <w:r>
        <w:rPr>
          <w:rFonts w:hint="default" w:ascii="Times New Roman" w:hAnsi="Times New Roman" w:eastAsia="楷体_GB2312" w:cs="Times New Roman"/>
          <w:b/>
          <w:bCs/>
          <w:color w:val="auto"/>
          <w:sz w:val="32"/>
          <w:szCs w:val="32"/>
          <w:highlight w:val="none"/>
        </w:rPr>
        <w:t>.进入现场资格审查的应聘人员需提交哪些证明材料？</w:t>
      </w:r>
    </w:p>
    <w:p w14:paraId="0B6EFC4C">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color w:val="auto"/>
          <w:kern w:val="0"/>
          <w:sz w:val="32"/>
          <w:szCs w:val="32"/>
          <w:highlight w:val="none"/>
          <w:lang w:bidi="ar"/>
        </w:rPr>
        <w:t>进入现场资格审查的应聘人员，需按招聘岗位要求，提交</w:t>
      </w:r>
      <w:r>
        <w:rPr>
          <w:rFonts w:hint="default" w:ascii="Times New Roman" w:hAnsi="Times New Roman" w:eastAsia="仿宋_GB2312" w:cs="Times New Roman"/>
          <w:color w:val="auto"/>
          <w:kern w:val="0"/>
          <w:sz w:val="32"/>
          <w:szCs w:val="32"/>
          <w:highlight w:val="none"/>
        </w:rPr>
        <w:t>笔试准考证、填写完整的《</w:t>
      </w:r>
      <w:r>
        <w:rPr>
          <w:rFonts w:hint="eastAsia" w:eastAsia="仿宋_GB2312" w:cs="Times New Roman"/>
          <w:color w:val="auto"/>
          <w:kern w:val="0"/>
          <w:sz w:val="32"/>
          <w:szCs w:val="32"/>
          <w:highlight w:val="none"/>
          <w:lang w:eastAsia="zh-CN"/>
        </w:rPr>
        <w:t>202</w:t>
      </w:r>
      <w:r>
        <w:rPr>
          <w:rFonts w:hint="eastAsia" w:eastAsia="仿宋_GB2312" w:cs="Times New Roman"/>
          <w:color w:val="auto"/>
          <w:kern w:val="0"/>
          <w:sz w:val="32"/>
          <w:szCs w:val="32"/>
          <w:highlight w:val="none"/>
          <w:lang w:val="en-US" w:eastAsia="zh-CN"/>
        </w:rPr>
        <w:t>6</w:t>
      </w:r>
      <w:r>
        <w:rPr>
          <w:rFonts w:hint="eastAsia" w:eastAsia="仿宋_GB2312" w:cs="Times New Roman"/>
          <w:color w:val="auto"/>
          <w:kern w:val="0"/>
          <w:sz w:val="32"/>
          <w:szCs w:val="32"/>
          <w:highlight w:val="none"/>
          <w:lang w:eastAsia="zh-CN"/>
        </w:rPr>
        <w:t>年</w:t>
      </w:r>
      <w:r>
        <w:rPr>
          <w:rFonts w:hint="default" w:ascii="Times New Roman" w:hAnsi="Times New Roman" w:eastAsia="仿宋_GB2312" w:cs="Times New Roman"/>
          <w:color w:val="auto"/>
          <w:sz w:val="32"/>
          <w:szCs w:val="32"/>
          <w:highlight w:val="none"/>
          <w:u w:val="none"/>
          <w:lang w:val="en-US" w:eastAsia="zh-CN"/>
        </w:rPr>
        <w:t>栖霞市卫健系统</w:t>
      </w:r>
      <w:r>
        <w:rPr>
          <w:rFonts w:hint="default" w:ascii="Times New Roman" w:hAnsi="Times New Roman" w:eastAsia="仿宋_GB2312" w:cs="Times New Roman"/>
          <w:color w:val="auto"/>
          <w:sz w:val="32"/>
          <w:szCs w:val="32"/>
          <w:highlight w:val="none"/>
        </w:rPr>
        <w:t>事业单位卫生类岗位公开招聘报名登记表</w:t>
      </w:r>
      <w:r>
        <w:rPr>
          <w:rFonts w:hint="default" w:ascii="Times New Roman" w:hAnsi="Times New Roman" w:eastAsia="仿宋_GB2312" w:cs="Times New Roman"/>
          <w:color w:val="auto"/>
          <w:kern w:val="0"/>
          <w:sz w:val="32"/>
          <w:szCs w:val="32"/>
          <w:highlight w:val="none"/>
        </w:rPr>
        <w:t>》、亲笔签名的《应聘事业单位工作人员诚信承诺书》、</w:t>
      </w:r>
      <w:r>
        <w:rPr>
          <w:rFonts w:hint="default" w:ascii="Times New Roman" w:hAnsi="Times New Roman" w:eastAsia="仿宋_GB2312" w:cs="Times New Roman"/>
          <w:color w:val="auto"/>
          <w:kern w:val="0"/>
          <w:sz w:val="32"/>
          <w:szCs w:val="32"/>
          <w:highlight w:val="none"/>
          <w:lang w:bidi="ar"/>
        </w:rPr>
        <w:t>本人相关证明材料及1寸近期同底版免冠照片2张。相关证明材料</w:t>
      </w:r>
      <w:r>
        <w:rPr>
          <w:rFonts w:hint="default" w:ascii="Times New Roman" w:hAnsi="Times New Roman" w:eastAsia="仿宋_GB2312" w:cs="Times New Roman"/>
          <w:color w:val="auto"/>
          <w:kern w:val="0"/>
          <w:sz w:val="32"/>
          <w:szCs w:val="32"/>
          <w:highlight w:val="none"/>
        </w:rPr>
        <w:t>（均要求提供原件和复印件）</w:t>
      </w:r>
      <w:r>
        <w:rPr>
          <w:rFonts w:hint="default" w:ascii="Times New Roman" w:hAnsi="Times New Roman" w:eastAsia="仿宋_GB2312" w:cs="Times New Roman"/>
          <w:color w:val="auto"/>
          <w:kern w:val="0"/>
          <w:sz w:val="32"/>
          <w:szCs w:val="32"/>
          <w:highlight w:val="none"/>
          <w:lang w:bidi="ar"/>
        </w:rPr>
        <w:t>主要包括：</w:t>
      </w:r>
    </w:p>
    <w:p w14:paraId="46F254C9">
      <w:pPr>
        <w:pStyle w:val="2"/>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普通高校202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应届</w:t>
      </w:r>
      <w:r>
        <w:rPr>
          <w:rFonts w:hint="default" w:ascii="Times New Roman" w:hAnsi="Times New Roman" w:eastAsia="仿宋_GB2312" w:cs="Times New Roman"/>
          <w:color w:val="auto"/>
          <w:sz w:val="32"/>
          <w:szCs w:val="32"/>
          <w:highlight w:val="none"/>
        </w:rPr>
        <w:t>毕业生</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符合教研厅〔2016〕2号和教研厅函〔2019〕1号规定自2016年12月1日后录取且202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年毕业的非全日制研究生，提交有效身份证件、学校核发的就业推荐表</w:t>
      </w:r>
      <w:r>
        <w:rPr>
          <w:rFonts w:hint="eastAsia" w:eastAsia="仿宋_GB2312" w:cs="Times New Roman"/>
          <w:color w:val="auto"/>
          <w:kern w:val="0"/>
          <w:sz w:val="32"/>
          <w:szCs w:val="32"/>
          <w:highlight w:val="none"/>
          <w:lang w:val="en-US" w:eastAsia="zh-CN"/>
        </w:rPr>
        <w:t>和</w:t>
      </w:r>
      <w:r>
        <w:rPr>
          <w:rFonts w:hint="default" w:ascii="Times New Roman" w:hAnsi="Times New Roman" w:eastAsia="仿宋_GB2312" w:cs="Times New Roman"/>
          <w:color w:val="auto"/>
          <w:kern w:val="0"/>
          <w:sz w:val="32"/>
          <w:szCs w:val="32"/>
          <w:highlight w:val="none"/>
        </w:rPr>
        <w:t>教育部学籍在线验证报告</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u w:val="none"/>
          <w:lang w:eastAsia="zh-CN"/>
        </w:rPr>
        <w:t>与国（境）内普通高校</w:t>
      </w:r>
      <w:r>
        <w:rPr>
          <w:rFonts w:hint="default" w:ascii="Times New Roman" w:hAnsi="Times New Roman" w:eastAsia="仿宋_GB2312" w:cs="Times New Roman"/>
          <w:color w:val="auto"/>
          <w:sz w:val="32"/>
          <w:szCs w:val="32"/>
          <w:highlight w:val="none"/>
          <w:u w:val="none"/>
          <w:lang w:val="en-US" w:eastAsia="zh-CN"/>
        </w:rPr>
        <w:t>202</w:t>
      </w: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val="en-US" w:eastAsia="zh-CN"/>
        </w:rPr>
        <w:t>年应届</w:t>
      </w:r>
      <w:r>
        <w:rPr>
          <w:rFonts w:hint="default" w:ascii="Times New Roman" w:hAnsi="Times New Roman" w:eastAsia="仿宋_GB2312" w:cs="Times New Roman"/>
          <w:color w:val="auto"/>
          <w:sz w:val="32"/>
          <w:szCs w:val="32"/>
          <w:highlight w:val="none"/>
          <w:u w:val="none"/>
          <w:lang w:eastAsia="zh-CN"/>
        </w:rPr>
        <w:t>毕业生同期毕业的留学回国人员</w:t>
      </w:r>
      <w:r>
        <w:rPr>
          <w:rFonts w:hint="eastAsia" w:eastAsia="仿宋_GB2312" w:cs="Times New Roman"/>
          <w:color w:val="auto"/>
          <w:sz w:val="32"/>
          <w:szCs w:val="32"/>
          <w:highlight w:val="none"/>
          <w:u w:val="none"/>
          <w:lang w:val="en-US" w:eastAsia="zh-CN"/>
        </w:rPr>
        <w:t>须</w:t>
      </w:r>
      <w:r>
        <w:rPr>
          <w:rFonts w:hint="default" w:ascii="Times New Roman" w:hAnsi="Times New Roman" w:eastAsia="仿宋_GB2312" w:cs="Times New Roman"/>
          <w:color w:val="auto"/>
          <w:sz w:val="32"/>
          <w:szCs w:val="32"/>
          <w:highlight w:val="none"/>
          <w:u w:val="none"/>
          <w:lang w:eastAsia="zh-CN"/>
        </w:rPr>
        <w:t>提交有效身份证件、规定时间内可取得学历学位证书和学历学位认证</w:t>
      </w:r>
      <w:r>
        <w:rPr>
          <w:rFonts w:hint="eastAsia" w:ascii="Times New Roman" w:hAnsi="Times New Roman" w:eastAsia="仿宋_GB2312" w:cs="Times New Roman"/>
          <w:color w:val="auto"/>
          <w:sz w:val="32"/>
          <w:szCs w:val="32"/>
          <w:highlight w:val="none"/>
          <w:u w:val="none"/>
          <w:lang w:val="en-US" w:eastAsia="zh-CN"/>
        </w:rPr>
        <w:t>书</w:t>
      </w:r>
      <w:r>
        <w:rPr>
          <w:rFonts w:hint="default" w:ascii="Times New Roman" w:hAnsi="Times New Roman" w:eastAsia="仿宋_GB2312" w:cs="Times New Roman"/>
          <w:color w:val="auto"/>
          <w:sz w:val="32"/>
          <w:szCs w:val="32"/>
          <w:highlight w:val="none"/>
          <w:u w:val="none"/>
          <w:lang w:eastAsia="zh-CN"/>
        </w:rPr>
        <w:t>的承诺书；</w:t>
      </w:r>
      <w:r>
        <w:rPr>
          <w:rFonts w:hint="default" w:ascii="Times New Roman" w:hAnsi="Times New Roman" w:eastAsia="仿宋_GB2312" w:cs="Times New Roman"/>
          <w:color w:val="auto"/>
          <w:kern w:val="2"/>
          <w:sz w:val="32"/>
          <w:szCs w:val="32"/>
          <w:highlight w:val="none"/>
          <w:u w:val="none"/>
          <w:lang w:val="en-US" w:eastAsia="zh-CN" w:bidi="ar"/>
        </w:rPr>
        <w:t>已取得国（境）外学历学位证书、但未获得教育部门认证的留学回国人员应聘的，</w:t>
      </w:r>
      <w:r>
        <w:rPr>
          <w:rFonts w:hint="eastAsia" w:eastAsia="仿宋_GB2312" w:cs="Times New Roman"/>
          <w:color w:val="auto"/>
          <w:kern w:val="2"/>
          <w:sz w:val="32"/>
          <w:szCs w:val="32"/>
          <w:highlight w:val="none"/>
          <w:u w:val="none"/>
          <w:lang w:val="en-US" w:eastAsia="zh-CN" w:bidi="ar"/>
        </w:rPr>
        <w:t>还须</w:t>
      </w:r>
      <w:r>
        <w:rPr>
          <w:rFonts w:hint="default" w:ascii="Times New Roman" w:hAnsi="Times New Roman" w:eastAsia="仿宋_GB2312" w:cs="Times New Roman"/>
          <w:color w:val="auto"/>
          <w:kern w:val="2"/>
          <w:sz w:val="32"/>
          <w:szCs w:val="32"/>
          <w:highlight w:val="none"/>
          <w:u w:val="none"/>
          <w:lang w:val="en-US" w:eastAsia="zh-CN" w:bidi="ar"/>
        </w:rPr>
        <w:t>提供国（境）外学历学位证书及有资质的机构出具的翻译资料，并作出202</w:t>
      </w:r>
      <w:r>
        <w:rPr>
          <w:rFonts w:hint="eastAsia" w:ascii="Times New Roman" w:hAnsi="Times New Roman" w:eastAsia="仿宋_GB2312" w:cs="Times New Roman"/>
          <w:color w:val="auto"/>
          <w:kern w:val="2"/>
          <w:sz w:val="32"/>
          <w:szCs w:val="32"/>
          <w:highlight w:val="none"/>
          <w:u w:val="none"/>
          <w:lang w:val="en-US" w:eastAsia="zh-CN" w:bidi="ar"/>
        </w:rPr>
        <w:t>6</w:t>
      </w:r>
      <w:r>
        <w:rPr>
          <w:rFonts w:hint="default" w:ascii="Times New Roman" w:hAnsi="Times New Roman" w:eastAsia="仿宋_GB2312" w:cs="Times New Roman"/>
          <w:color w:val="auto"/>
          <w:kern w:val="2"/>
          <w:sz w:val="32"/>
          <w:szCs w:val="32"/>
          <w:highlight w:val="none"/>
          <w:u w:val="none"/>
          <w:lang w:val="en-US" w:eastAsia="zh-CN" w:bidi="ar"/>
        </w:rPr>
        <w:t>年9月30日以前可取得</w:t>
      </w:r>
      <w:r>
        <w:rPr>
          <w:rFonts w:hint="default" w:ascii="Times New Roman" w:hAnsi="Times New Roman" w:eastAsia="仿宋_GB2312" w:cs="Times New Roman"/>
          <w:color w:val="auto"/>
          <w:kern w:val="2"/>
          <w:sz w:val="32"/>
          <w:szCs w:val="32"/>
          <w:highlight w:val="none"/>
          <w:u w:val="none"/>
          <w:shd w:val="clear" w:color="auto" w:fill="auto"/>
          <w:lang w:eastAsia="zh-CN" w:bidi="ar"/>
        </w:rPr>
        <w:t>国（境）外</w:t>
      </w:r>
      <w:r>
        <w:rPr>
          <w:rFonts w:hint="default" w:ascii="Times New Roman" w:hAnsi="Times New Roman" w:eastAsia="仿宋_GB2312" w:cs="Times New Roman"/>
          <w:color w:val="auto"/>
          <w:kern w:val="2"/>
          <w:sz w:val="32"/>
          <w:szCs w:val="32"/>
          <w:highlight w:val="none"/>
          <w:u w:val="none"/>
          <w:shd w:val="clear" w:color="auto" w:fill="auto"/>
          <w:lang w:bidi="ar"/>
        </w:rPr>
        <w:t>学历学位认证</w:t>
      </w:r>
      <w:r>
        <w:rPr>
          <w:rFonts w:hint="eastAsia" w:ascii="Times New Roman" w:hAnsi="Times New Roman" w:eastAsia="仿宋_GB2312" w:cs="Times New Roman"/>
          <w:color w:val="auto"/>
          <w:kern w:val="2"/>
          <w:sz w:val="32"/>
          <w:szCs w:val="32"/>
          <w:highlight w:val="none"/>
          <w:u w:val="none"/>
          <w:shd w:val="clear" w:color="auto" w:fill="auto"/>
          <w:lang w:val="en-US" w:eastAsia="zh-CN" w:bidi="ar"/>
        </w:rPr>
        <w:t>书</w:t>
      </w:r>
      <w:r>
        <w:rPr>
          <w:rFonts w:hint="default" w:ascii="Times New Roman" w:hAnsi="Times New Roman" w:eastAsia="仿宋_GB2312" w:cs="Times New Roman"/>
          <w:color w:val="auto"/>
          <w:kern w:val="2"/>
          <w:sz w:val="32"/>
          <w:szCs w:val="32"/>
          <w:highlight w:val="none"/>
          <w:u w:val="none"/>
          <w:lang w:val="en-US" w:eastAsia="zh-CN" w:bidi="ar"/>
        </w:rPr>
        <w:t>的承诺。</w:t>
      </w:r>
      <w:r>
        <w:rPr>
          <w:rFonts w:hint="default" w:ascii="Times New Roman" w:hAnsi="Times New Roman" w:eastAsia="仿宋_GB2312" w:cs="Times New Roman"/>
          <w:color w:val="auto"/>
          <w:kern w:val="0"/>
          <w:sz w:val="32"/>
          <w:szCs w:val="32"/>
          <w:highlight w:val="none"/>
          <w:lang w:bidi="ar"/>
        </w:rPr>
        <w:t>其他人员，提交有效身份证件、国家承认的学历学位证书</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bidi="ar"/>
        </w:rPr>
        <w:t>含</w:t>
      </w:r>
      <w:r>
        <w:rPr>
          <w:rFonts w:hint="default" w:ascii="Times New Roman" w:hAnsi="Times New Roman" w:eastAsia="仿宋_GB2312" w:cs="Times New Roman"/>
          <w:color w:val="auto"/>
          <w:sz w:val="32"/>
          <w:szCs w:val="32"/>
          <w:highlight w:val="none"/>
          <w:u w:val="none"/>
        </w:rPr>
        <w:t>海归留学人员的</w:t>
      </w:r>
      <w:r>
        <w:rPr>
          <w:rFonts w:hint="default" w:ascii="Times New Roman" w:hAnsi="Times New Roman" w:eastAsia="仿宋_GB2312" w:cs="Times New Roman"/>
          <w:color w:val="auto"/>
          <w:sz w:val="32"/>
          <w:szCs w:val="32"/>
          <w:highlight w:val="none"/>
          <w:u w:val="none"/>
          <w:shd w:val="clear" w:color="auto" w:fill="FFFFFF"/>
        </w:rPr>
        <w:t>国（境）外</w:t>
      </w:r>
      <w:r>
        <w:rPr>
          <w:rFonts w:hint="default" w:ascii="Times New Roman" w:hAnsi="Times New Roman" w:eastAsia="仿宋_GB2312" w:cs="Times New Roman"/>
          <w:color w:val="auto"/>
          <w:sz w:val="32"/>
          <w:szCs w:val="32"/>
          <w:highlight w:val="none"/>
          <w:u w:val="none"/>
        </w:rPr>
        <w:t>学历学位认证书</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bidi="ar"/>
        </w:rPr>
        <w:t>须在</w:t>
      </w:r>
      <w:r>
        <w:rPr>
          <w:rFonts w:hint="default" w:ascii="Times New Roman" w:hAnsi="Times New Roman" w:eastAsia="仿宋_GB2312" w:cs="Times New Roman"/>
          <w:color w:val="auto"/>
          <w:kern w:val="0"/>
          <w:sz w:val="32"/>
          <w:szCs w:val="32"/>
          <w:highlight w:val="none"/>
          <w:lang w:eastAsia="zh-CN" w:bidi="ar"/>
        </w:rPr>
        <w:t>202</w:t>
      </w:r>
      <w:r>
        <w:rPr>
          <w:rFonts w:hint="eastAsia" w:ascii="Times New Roman" w:hAnsi="Times New Roman" w:eastAsia="仿宋_GB2312" w:cs="Times New Roman"/>
          <w:color w:val="auto"/>
          <w:kern w:val="0"/>
          <w:sz w:val="32"/>
          <w:szCs w:val="32"/>
          <w:highlight w:val="none"/>
          <w:lang w:val="en-US" w:eastAsia="zh-CN" w:bidi="ar"/>
        </w:rPr>
        <w:t>6</w:t>
      </w:r>
      <w:r>
        <w:rPr>
          <w:rFonts w:hint="default" w:ascii="Times New Roman" w:hAnsi="Times New Roman" w:eastAsia="仿宋_GB2312" w:cs="Times New Roman"/>
          <w:color w:val="auto"/>
          <w:kern w:val="0"/>
          <w:sz w:val="32"/>
          <w:szCs w:val="32"/>
          <w:highlight w:val="none"/>
          <w:lang w:eastAsia="zh-CN" w:bidi="ar"/>
        </w:rPr>
        <w:t>年</w:t>
      </w:r>
      <w:r>
        <w:rPr>
          <w:rFonts w:hint="eastAsia" w:eastAsia="仿宋_GB2312" w:cs="Times New Roman"/>
          <w:color w:val="auto"/>
          <w:kern w:val="0"/>
          <w:sz w:val="32"/>
          <w:szCs w:val="32"/>
          <w:highlight w:val="none"/>
          <w:lang w:val="en-US" w:eastAsia="zh-CN" w:bidi="ar"/>
        </w:rPr>
        <w:t>5</w:t>
      </w:r>
      <w:r>
        <w:rPr>
          <w:rFonts w:hint="eastAsia" w:ascii="Times New Roman" w:hAnsi="Times New Roman" w:eastAsia="仿宋_GB2312" w:cs="Times New Roman"/>
          <w:color w:val="auto"/>
          <w:kern w:val="0"/>
          <w:sz w:val="32"/>
          <w:szCs w:val="32"/>
          <w:highlight w:val="none"/>
          <w:lang w:val="en-US" w:eastAsia="zh-CN" w:bidi="ar"/>
        </w:rPr>
        <w:t>月</w:t>
      </w:r>
      <w:r>
        <w:rPr>
          <w:rFonts w:hint="eastAsia" w:eastAsia="仿宋_GB2312" w:cs="Times New Roman"/>
          <w:color w:val="auto"/>
          <w:kern w:val="0"/>
          <w:sz w:val="32"/>
          <w:szCs w:val="32"/>
          <w:highlight w:val="none"/>
          <w:lang w:val="en-US" w:eastAsia="zh-CN" w:bidi="ar"/>
        </w:rPr>
        <w:t>8</w:t>
      </w:r>
      <w:r>
        <w:rPr>
          <w:rFonts w:hint="eastAsia" w:ascii="Times New Roman" w:hAnsi="Times New Roman" w:eastAsia="仿宋_GB2312" w:cs="Times New Roman"/>
          <w:color w:val="auto"/>
          <w:kern w:val="0"/>
          <w:sz w:val="32"/>
          <w:szCs w:val="32"/>
          <w:highlight w:val="none"/>
          <w:lang w:val="en-US" w:eastAsia="zh-CN" w:bidi="ar"/>
        </w:rPr>
        <w:t>日</w:t>
      </w:r>
      <w:r>
        <w:rPr>
          <w:rFonts w:hint="default" w:ascii="Times New Roman" w:hAnsi="Times New Roman" w:eastAsia="仿宋_GB2312" w:cs="Times New Roman"/>
          <w:color w:val="auto"/>
          <w:kern w:val="0"/>
          <w:sz w:val="32"/>
          <w:szCs w:val="32"/>
          <w:highlight w:val="none"/>
          <w:lang w:bidi="ar"/>
        </w:rPr>
        <w:t>以前取得</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bidi="ar"/>
        </w:rPr>
        <w:t>。</w:t>
      </w:r>
      <w:r>
        <w:rPr>
          <w:rFonts w:hint="default" w:ascii="Times New Roman" w:hAnsi="Times New Roman" w:eastAsia="仿宋_GB2312" w:cs="Times New Roman"/>
          <w:color w:val="auto"/>
          <w:sz w:val="32"/>
          <w:szCs w:val="32"/>
          <w:highlight w:val="none"/>
        </w:rPr>
        <w:t>无业人员</w:t>
      </w:r>
      <w:r>
        <w:rPr>
          <w:rFonts w:hint="eastAsia" w:eastAsia="仿宋_GB2312" w:cs="Times New Roman"/>
          <w:color w:val="auto"/>
          <w:sz w:val="32"/>
          <w:szCs w:val="32"/>
          <w:highlight w:val="none"/>
          <w:lang w:val="en-US" w:eastAsia="zh-CN"/>
        </w:rPr>
        <w:t>须</w:t>
      </w:r>
      <w:r>
        <w:rPr>
          <w:rFonts w:hint="default" w:ascii="Times New Roman" w:hAnsi="Times New Roman" w:eastAsia="仿宋_GB2312" w:cs="Times New Roman"/>
          <w:color w:val="auto"/>
          <w:sz w:val="32"/>
          <w:szCs w:val="32"/>
          <w:highlight w:val="none"/>
        </w:rPr>
        <w:t>提交就业创业证或处于无业状态的个人书面承诺书。</w:t>
      </w:r>
    </w:p>
    <w:p w14:paraId="421D754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bidi="ar"/>
        </w:rPr>
        <w:t>在职人员应聘的，</w:t>
      </w:r>
      <w:r>
        <w:rPr>
          <w:rFonts w:hint="eastAsia" w:ascii="Times New Roman" w:hAnsi="Times New Roman" w:eastAsia="仿宋_GB2312" w:cs="Times New Roman"/>
          <w:color w:val="auto"/>
          <w:kern w:val="0"/>
          <w:sz w:val="32"/>
          <w:szCs w:val="32"/>
          <w:highlight w:val="none"/>
          <w:lang w:eastAsia="zh-CN" w:bidi="ar"/>
        </w:rPr>
        <w:t>还须</w:t>
      </w:r>
      <w:r>
        <w:rPr>
          <w:rFonts w:hint="default" w:ascii="Times New Roman" w:hAnsi="Times New Roman" w:eastAsia="仿宋_GB2312" w:cs="Times New Roman"/>
          <w:color w:val="auto"/>
          <w:kern w:val="0"/>
          <w:sz w:val="32"/>
          <w:szCs w:val="32"/>
          <w:highlight w:val="none"/>
          <w:lang w:bidi="ar"/>
        </w:rPr>
        <w:t>提交有用人权限部门或单位出具的同意报考证明信</w:t>
      </w:r>
      <w:r>
        <w:rPr>
          <w:rFonts w:hint="default" w:ascii="Times New Roman" w:hAnsi="Times New Roman" w:eastAsia="仿宋_GB2312" w:cs="Times New Roman"/>
          <w:color w:val="auto"/>
          <w:kern w:val="0"/>
          <w:sz w:val="32"/>
          <w:szCs w:val="32"/>
          <w:highlight w:val="none"/>
        </w:rPr>
        <w:t>（同意报考证明信采用《</w:t>
      </w:r>
      <w:r>
        <w:rPr>
          <w:rFonts w:hint="eastAsia" w:eastAsia="仿宋_GB2312" w:cs="Times New Roman"/>
          <w:color w:val="auto"/>
          <w:kern w:val="0"/>
          <w:sz w:val="32"/>
          <w:szCs w:val="32"/>
          <w:highlight w:val="none"/>
          <w:lang w:eastAsia="zh-CN"/>
        </w:rPr>
        <w:t>公告</w:t>
      </w:r>
      <w:r>
        <w:rPr>
          <w:rFonts w:hint="default" w:ascii="Times New Roman" w:hAnsi="Times New Roman" w:eastAsia="仿宋_GB2312" w:cs="Times New Roman"/>
          <w:color w:val="auto"/>
          <w:kern w:val="0"/>
          <w:sz w:val="32"/>
          <w:szCs w:val="32"/>
          <w:highlight w:val="none"/>
        </w:rPr>
        <w:t>》附件3式样）</w:t>
      </w:r>
      <w:r>
        <w:rPr>
          <w:rFonts w:hint="default" w:ascii="Times New Roman" w:hAnsi="Times New Roman" w:eastAsia="仿宋_GB2312" w:cs="Times New Roman"/>
          <w:color w:val="auto"/>
          <w:kern w:val="0"/>
          <w:sz w:val="32"/>
          <w:szCs w:val="32"/>
          <w:highlight w:val="none"/>
          <w:lang w:bidi="ar"/>
        </w:rPr>
        <w:t>，对按时出具同意报考证明信确有困难的在职人员，</w:t>
      </w:r>
      <w:r>
        <w:rPr>
          <w:rFonts w:hint="default" w:ascii="Times New Roman" w:hAnsi="Times New Roman" w:eastAsia="仿宋_GB2312" w:cs="Times New Roman"/>
          <w:color w:val="auto"/>
          <w:sz w:val="32"/>
          <w:szCs w:val="32"/>
          <w:highlight w:val="none"/>
        </w:rPr>
        <w:t>也可在面试后第二个工作日17:00前提供，未如期提交，视为放弃</w:t>
      </w:r>
      <w:r>
        <w:rPr>
          <w:rFonts w:hint="default" w:ascii="Times New Roman" w:hAnsi="Times New Roman" w:eastAsia="仿宋_GB2312" w:cs="Times New Roman"/>
          <w:color w:val="auto"/>
          <w:kern w:val="0"/>
          <w:sz w:val="32"/>
          <w:szCs w:val="32"/>
          <w:highlight w:val="none"/>
          <w:lang w:bidi="ar"/>
        </w:rPr>
        <w:t>。</w:t>
      </w:r>
      <w:r>
        <w:rPr>
          <w:rFonts w:hint="default" w:ascii="Times New Roman" w:hAnsi="Times New Roman" w:eastAsia="仿宋_GB2312" w:cs="Times New Roman"/>
          <w:color w:val="auto"/>
          <w:kern w:val="0"/>
          <w:sz w:val="32"/>
          <w:szCs w:val="32"/>
          <w:highlight w:val="none"/>
        </w:rPr>
        <w:t>实行集体人事代理或劳务派遣的，用人单位和人事代理或劳务派遣机构均须</w:t>
      </w:r>
      <w:r>
        <w:rPr>
          <w:rFonts w:hint="eastAsia" w:ascii="Times New Roman" w:hAnsi="Times New Roman" w:eastAsia="仿宋_GB2312" w:cs="Times New Roman"/>
          <w:color w:val="auto"/>
          <w:kern w:val="0"/>
          <w:sz w:val="32"/>
          <w:szCs w:val="32"/>
          <w:highlight w:val="none"/>
          <w:lang w:val="en-US" w:eastAsia="zh-CN"/>
        </w:rPr>
        <w:t>在</w:t>
      </w:r>
      <w:r>
        <w:rPr>
          <w:rFonts w:hint="default" w:ascii="Times New Roman" w:hAnsi="Times New Roman" w:eastAsia="仿宋_GB2312" w:cs="Times New Roman"/>
          <w:color w:val="auto"/>
          <w:kern w:val="0"/>
          <w:sz w:val="32"/>
          <w:szCs w:val="32"/>
          <w:highlight w:val="none"/>
        </w:rPr>
        <w:t>同意报考证明信</w:t>
      </w:r>
      <w:r>
        <w:rPr>
          <w:rFonts w:hint="eastAsia" w:ascii="Times New Roman" w:hAnsi="Times New Roman" w:eastAsia="仿宋_GB2312" w:cs="Times New Roman"/>
          <w:color w:val="auto"/>
          <w:kern w:val="0"/>
          <w:sz w:val="32"/>
          <w:szCs w:val="32"/>
          <w:highlight w:val="none"/>
          <w:lang w:val="en-US" w:eastAsia="zh-CN"/>
        </w:rPr>
        <w:t>上</w:t>
      </w:r>
      <w:r>
        <w:rPr>
          <w:rFonts w:hint="default" w:ascii="Times New Roman" w:hAnsi="Times New Roman" w:eastAsia="仿宋_GB2312" w:cs="Times New Roman"/>
          <w:color w:val="auto"/>
          <w:kern w:val="0"/>
          <w:sz w:val="32"/>
          <w:szCs w:val="32"/>
          <w:highlight w:val="none"/>
        </w:rPr>
        <w:t>盖章</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lang w:val="en-US" w:eastAsia="zh-CN"/>
        </w:rPr>
        <w:t>用人单位须盖单位公章并由负责人签字</w:t>
      </w:r>
      <w:r>
        <w:rPr>
          <w:rFonts w:hint="default" w:ascii="Times New Roman" w:hAnsi="Times New Roman" w:eastAsia="仿宋_GB2312" w:cs="Times New Roman"/>
          <w:color w:val="auto"/>
          <w:kern w:val="0"/>
          <w:sz w:val="32"/>
          <w:szCs w:val="32"/>
          <w:highlight w:val="none"/>
        </w:rPr>
        <w:t>；实行个人人事代理的，由人事代理机构盖章</w:t>
      </w:r>
      <w:r>
        <w:rPr>
          <w:rFonts w:hint="eastAsia" w:ascii="Times New Roman" w:hAnsi="Times New Roman" w:eastAsia="仿宋_GB2312" w:cs="Times New Roman"/>
          <w:color w:val="auto"/>
          <w:kern w:val="0"/>
          <w:sz w:val="32"/>
          <w:szCs w:val="32"/>
          <w:highlight w:val="none"/>
          <w:lang w:eastAsia="zh-CN"/>
        </w:rPr>
        <w:t>。</w:t>
      </w:r>
    </w:p>
    <w:p w14:paraId="6E89453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报名时有工作单位，现已解除劳动合同或就业协议的，</w:t>
      </w:r>
      <w:r>
        <w:rPr>
          <w:rFonts w:hint="eastAsia" w:ascii="Times New Roman" w:hAnsi="Times New Roman" w:eastAsia="仿宋_GB2312" w:cs="Times New Roman"/>
          <w:color w:val="auto"/>
          <w:kern w:val="0"/>
          <w:sz w:val="32"/>
          <w:szCs w:val="32"/>
          <w:highlight w:val="none"/>
          <w:lang w:eastAsia="zh-CN"/>
        </w:rPr>
        <w:t>还须</w:t>
      </w:r>
      <w:r>
        <w:rPr>
          <w:rFonts w:hint="default" w:ascii="Times New Roman" w:hAnsi="Times New Roman" w:eastAsia="仿宋_GB2312" w:cs="Times New Roman"/>
          <w:color w:val="auto"/>
          <w:kern w:val="0"/>
          <w:sz w:val="32"/>
          <w:szCs w:val="32"/>
          <w:highlight w:val="none"/>
        </w:rPr>
        <w:t>提供具有人事管理权限部门或单位出具的解除劳动合同或就业协议证明材料。</w:t>
      </w:r>
    </w:p>
    <w:p w14:paraId="0EB6173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社会化规培人员</w:t>
      </w:r>
      <w:r>
        <w:rPr>
          <w:rFonts w:hint="default" w:ascii="Times New Roman" w:hAnsi="Times New Roman" w:eastAsia="仿宋_GB2312" w:cs="Times New Roman"/>
          <w:color w:val="auto"/>
          <w:kern w:val="0"/>
          <w:sz w:val="32"/>
          <w:szCs w:val="32"/>
          <w:highlight w:val="none"/>
          <w:lang w:bidi="ar"/>
        </w:rPr>
        <w:t>应聘的，</w:t>
      </w:r>
      <w:r>
        <w:rPr>
          <w:rFonts w:hint="eastAsia" w:ascii="Times New Roman" w:hAnsi="Times New Roman" w:eastAsia="仿宋_GB2312" w:cs="Times New Roman"/>
          <w:color w:val="auto"/>
          <w:kern w:val="0"/>
          <w:sz w:val="32"/>
          <w:szCs w:val="32"/>
          <w:highlight w:val="none"/>
          <w:lang w:eastAsia="zh-CN" w:bidi="ar"/>
        </w:rPr>
        <w:t>须</w:t>
      </w:r>
      <w:r>
        <w:rPr>
          <w:rFonts w:hint="default" w:ascii="Times New Roman" w:hAnsi="Times New Roman" w:eastAsia="仿宋_GB2312" w:cs="Times New Roman"/>
          <w:color w:val="auto"/>
          <w:kern w:val="0"/>
          <w:sz w:val="32"/>
          <w:szCs w:val="32"/>
          <w:highlight w:val="none"/>
          <w:lang w:bidi="ar"/>
        </w:rPr>
        <w:t>提交</w:t>
      </w:r>
      <w:r>
        <w:rPr>
          <w:rFonts w:hint="eastAsia" w:ascii="Times New Roman" w:hAnsi="Times New Roman" w:eastAsia="仿宋_GB2312" w:cs="Times New Roman"/>
          <w:color w:val="auto"/>
          <w:kern w:val="0"/>
          <w:sz w:val="32"/>
          <w:szCs w:val="32"/>
          <w:highlight w:val="none"/>
          <w:lang w:val="en-US" w:eastAsia="zh-CN" w:bidi="ar"/>
        </w:rPr>
        <w:t>规培单位</w:t>
      </w:r>
      <w:r>
        <w:rPr>
          <w:rFonts w:hint="default" w:ascii="Times New Roman" w:hAnsi="Times New Roman" w:eastAsia="仿宋_GB2312" w:cs="Times New Roman"/>
          <w:color w:val="auto"/>
          <w:kern w:val="0"/>
          <w:sz w:val="32"/>
          <w:szCs w:val="32"/>
          <w:highlight w:val="none"/>
          <w:lang w:bidi="ar"/>
        </w:rPr>
        <w:t>同意报考证明信</w:t>
      </w:r>
      <w:r>
        <w:rPr>
          <w:rFonts w:hint="eastAsia" w:ascii="Times New Roman" w:hAnsi="Times New Roman" w:eastAsia="仿宋_GB2312" w:cs="Times New Roman"/>
          <w:color w:val="auto"/>
          <w:kern w:val="0"/>
          <w:sz w:val="32"/>
          <w:szCs w:val="32"/>
          <w:highlight w:val="none"/>
          <w:lang w:val="en-US" w:eastAsia="zh-CN" w:bidi="ar"/>
        </w:rPr>
        <w:t>及住培基地盖章的在培证明。规培单位</w:t>
      </w:r>
      <w:r>
        <w:rPr>
          <w:rFonts w:hint="default" w:ascii="Times New Roman" w:hAnsi="Times New Roman" w:eastAsia="仿宋_GB2312" w:cs="Times New Roman"/>
          <w:color w:val="auto"/>
          <w:kern w:val="0"/>
          <w:sz w:val="32"/>
          <w:szCs w:val="32"/>
          <w:highlight w:val="none"/>
          <w:lang w:bidi="ar"/>
        </w:rPr>
        <w:t>同意报考证明信</w:t>
      </w:r>
      <w:r>
        <w:rPr>
          <w:rFonts w:hint="eastAsia" w:ascii="Times New Roman" w:hAnsi="Times New Roman" w:eastAsia="仿宋_GB2312" w:cs="Times New Roman"/>
          <w:color w:val="auto"/>
          <w:kern w:val="0"/>
          <w:sz w:val="32"/>
          <w:szCs w:val="32"/>
          <w:highlight w:val="none"/>
          <w:lang w:val="en-US" w:eastAsia="zh-CN" w:bidi="ar"/>
        </w:rPr>
        <w:t>含</w:t>
      </w:r>
      <w:r>
        <w:rPr>
          <w:rFonts w:hint="eastAsia" w:ascii="Times New Roman" w:hAnsi="Times New Roman" w:eastAsia="仿宋_GB2312" w:cs="Times New Roman"/>
          <w:color w:val="auto"/>
          <w:kern w:val="0"/>
          <w:sz w:val="32"/>
          <w:szCs w:val="32"/>
          <w:highlight w:val="none"/>
          <w:lang w:eastAsia="zh-CN" w:bidi="ar"/>
        </w:rPr>
        <w:t>规培关系所在单位意见</w:t>
      </w:r>
      <w:r>
        <w:rPr>
          <w:rFonts w:hint="eastAsia" w:ascii="Times New Roman" w:hAnsi="Times New Roman" w:eastAsia="仿宋_GB2312" w:cs="Times New Roman"/>
          <w:color w:val="auto"/>
          <w:kern w:val="0"/>
          <w:sz w:val="32"/>
          <w:szCs w:val="32"/>
          <w:highlight w:val="none"/>
          <w:lang w:val="en-US" w:eastAsia="zh-CN" w:bidi="ar"/>
        </w:rPr>
        <w:t>及人事档案管理部门意见</w:t>
      </w:r>
      <w:r>
        <w:rPr>
          <w:rFonts w:hint="eastAsia" w:ascii="Times New Roman" w:hAnsi="Times New Roman" w:eastAsia="仿宋_GB2312" w:cs="Times New Roman"/>
          <w:color w:val="auto"/>
          <w:kern w:val="0"/>
          <w:sz w:val="32"/>
          <w:szCs w:val="32"/>
          <w:highlight w:val="none"/>
          <w:lang w:eastAsia="zh-CN" w:bidi="ar"/>
        </w:rPr>
        <w:t>，规培关系所在单位意见</w:t>
      </w:r>
      <w:r>
        <w:rPr>
          <w:rFonts w:hint="eastAsia" w:ascii="Times New Roman" w:hAnsi="Times New Roman" w:eastAsia="仿宋_GB2312" w:cs="Times New Roman"/>
          <w:color w:val="auto"/>
          <w:kern w:val="0"/>
          <w:sz w:val="32"/>
          <w:szCs w:val="32"/>
          <w:highlight w:val="none"/>
          <w:lang w:val="en-US" w:eastAsia="zh-CN" w:bidi="ar"/>
        </w:rPr>
        <w:t>由住院医师规范化培训基地所在单位或培训管理科（处）室盖章。</w:t>
      </w:r>
    </w:p>
    <w:p w14:paraId="5FD4629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lang w:val="en-US" w:eastAsia="zh-CN"/>
        </w:rPr>
        <w:t>特别提醒：</w:t>
      </w:r>
      <w:r>
        <w:rPr>
          <w:rFonts w:hint="default" w:ascii="Times New Roman" w:hAnsi="Times New Roman" w:eastAsia="仿宋_GB2312" w:cs="Times New Roman"/>
          <w:color w:val="auto"/>
          <w:kern w:val="0"/>
          <w:sz w:val="32"/>
          <w:szCs w:val="32"/>
          <w:highlight w:val="none"/>
        </w:rPr>
        <w:t>在职人员报名前应充分了解知晓有关法律法规或所在单位及有关主管部门关于是否允许报考、离职的相关规定。</w:t>
      </w:r>
      <w:r>
        <w:rPr>
          <w:rFonts w:hint="eastAsia" w:ascii="Times New Roman" w:hAnsi="Times New Roman" w:eastAsia="仿宋_GB2312" w:cs="Times New Roman"/>
          <w:color w:val="auto"/>
          <w:kern w:val="0"/>
          <w:sz w:val="32"/>
          <w:szCs w:val="32"/>
          <w:highlight w:val="none"/>
          <w:lang w:val="en-US" w:eastAsia="zh-CN"/>
        </w:rPr>
        <w:t>根据往年经验，请提前做好</w:t>
      </w:r>
      <w:r>
        <w:rPr>
          <w:rFonts w:hint="default" w:ascii="Times New Roman" w:hAnsi="Times New Roman" w:eastAsia="仿宋_GB2312" w:cs="Times New Roman"/>
          <w:color w:val="auto"/>
          <w:kern w:val="0"/>
          <w:sz w:val="32"/>
          <w:szCs w:val="32"/>
          <w:highlight w:val="none"/>
          <w:lang w:bidi="ar"/>
        </w:rPr>
        <w:t>同意报考证明信</w:t>
      </w:r>
      <w:r>
        <w:rPr>
          <w:rFonts w:hint="eastAsia" w:ascii="Times New Roman" w:hAnsi="Times New Roman" w:eastAsia="仿宋_GB2312" w:cs="Times New Roman"/>
          <w:color w:val="auto"/>
          <w:kern w:val="0"/>
          <w:sz w:val="32"/>
          <w:szCs w:val="32"/>
          <w:highlight w:val="none"/>
          <w:lang w:val="en-US" w:eastAsia="zh-CN" w:bidi="ar"/>
        </w:rPr>
        <w:t>或其他</w:t>
      </w:r>
      <w:r>
        <w:rPr>
          <w:rFonts w:hint="eastAsia" w:ascii="Times New Roman" w:hAnsi="Times New Roman" w:eastAsia="仿宋_GB2312" w:cs="Times New Roman"/>
          <w:color w:val="auto"/>
          <w:kern w:val="0"/>
          <w:sz w:val="32"/>
          <w:szCs w:val="32"/>
          <w:highlight w:val="none"/>
          <w:lang w:val="en-US" w:eastAsia="zh-CN"/>
        </w:rPr>
        <w:t>准备，避免因</w:t>
      </w:r>
      <w:r>
        <w:rPr>
          <w:rFonts w:hint="eastAsia" w:ascii="Times New Roman" w:hAnsi="Times New Roman" w:eastAsia="仿宋_GB2312" w:cs="Times New Roman"/>
          <w:color w:val="auto"/>
          <w:sz w:val="32"/>
          <w:szCs w:val="32"/>
          <w:highlight w:val="none"/>
          <w:lang w:val="en-US" w:eastAsia="zh-CN"/>
        </w:rPr>
        <w:t>未能如期</w:t>
      </w:r>
      <w:r>
        <w:rPr>
          <w:rFonts w:hint="default" w:ascii="Times New Roman" w:hAnsi="Times New Roman" w:eastAsia="仿宋_GB2312" w:cs="Times New Roman"/>
          <w:color w:val="auto"/>
          <w:sz w:val="32"/>
          <w:szCs w:val="32"/>
          <w:highlight w:val="none"/>
        </w:rPr>
        <w:t>提交</w:t>
      </w:r>
      <w:r>
        <w:rPr>
          <w:rFonts w:hint="eastAsia" w:ascii="Times New Roman" w:hAnsi="Times New Roman" w:eastAsia="仿宋_GB2312" w:cs="Times New Roman"/>
          <w:color w:val="auto"/>
          <w:sz w:val="32"/>
          <w:szCs w:val="32"/>
          <w:highlight w:val="none"/>
          <w:lang w:val="en-US" w:eastAsia="zh-CN"/>
        </w:rPr>
        <w:t>相关材料造成的放弃或资格取消。</w:t>
      </w:r>
    </w:p>
    <w:p w14:paraId="608E9B44">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color w:val="auto"/>
          <w:kern w:val="0"/>
          <w:sz w:val="32"/>
          <w:szCs w:val="32"/>
          <w:highlight w:val="none"/>
        </w:rPr>
        <w:t>招聘岗位有其他要求的，还须</w:t>
      </w:r>
      <w:r>
        <w:rPr>
          <w:rFonts w:hint="default" w:ascii="Times New Roman" w:hAnsi="Times New Roman" w:eastAsia="仿宋_GB2312" w:cs="Times New Roman"/>
          <w:color w:val="auto"/>
          <w:kern w:val="0"/>
          <w:sz w:val="32"/>
          <w:szCs w:val="32"/>
          <w:highlight w:val="none"/>
        </w:rPr>
        <w:t>按要求提交其他相关材料,如：专业研究方向相关证明，研究生毕业生的本科学历、学位证书或有关资格证书等。</w:t>
      </w:r>
      <w:r>
        <w:rPr>
          <w:rFonts w:hint="default" w:ascii="Times New Roman" w:hAnsi="Times New Roman" w:eastAsia="仿宋_GB2312" w:cs="Times New Roman"/>
          <w:color w:val="auto"/>
          <w:sz w:val="32"/>
          <w:szCs w:val="32"/>
          <w:highlight w:val="none"/>
        </w:rPr>
        <w:t>依据规培合格证书所载专业报考研究生岗位的本科生</w:t>
      </w:r>
      <w:r>
        <w:rPr>
          <w:rFonts w:hint="eastAsia" w:ascii="Times New Roman" w:hAnsi="Times New Roman" w:eastAsia="仿宋_GB2312" w:cs="Times New Roman"/>
          <w:color w:val="auto"/>
          <w:sz w:val="32"/>
          <w:szCs w:val="32"/>
          <w:highlight w:val="none"/>
          <w:lang w:val="en-US" w:eastAsia="zh-CN"/>
        </w:rPr>
        <w:t>须</w:t>
      </w:r>
      <w:r>
        <w:rPr>
          <w:rFonts w:hint="default" w:ascii="Times New Roman" w:hAnsi="Times New Roman" w:eastAsia="仿宋_GB2312" w:cs="Times New Roman"/>
          <w:color w:val="auto"/>
          <w:sz w:val="32"/>
          <w:szCs w:val="32"/>
          <w:highlight w:val="none"/>
        </w:rPr>
        <w:t>提交住院医师规范化培训合格证书及本科</w:t>
      </w:r>
      <w:r>
        <w:rPr>
          <w:rFonts w:hint="default" w:ascii="Times New Roman" w:hAnsi="Times New Roman" w:eastAsia="仿宋_GB2312" w:cs="Times New Roman"/>
          <w:color w:val="auto"/>
          <w:kern w:val="0"/>
          <w:sz w:val="32"/>
          <w:szCs w:val="32"/>
          <w:highlight w:val="none"/>
        </w:rPr>
        <w:t>学历证书、相应学位证书</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lang w:val="en-US" w:eastAsia="zh-CN"/>
        </w:rPr>
        <w:t>现场资格审查时暂未取得</w:t>
      </w:r>
      <w:r>
        <w:rPr>
          <w:rFonts w:hint="default" w:ascii="Times New Roman" w:hAnsi="Times New Roman" w:eastAsia="仿宋_GB2312" w:cs="Times New Roman"/>
          <w:color w:val="auto"/>
          <w:sz w:val="32"/>
          <w:szCs w:val="32"/>
          <w:highlight w:val="none"/>
        </w:rPr>
        <w:t>住院医师规范化培训合格证书</w:t>
      </w:r>
      <w:r>
        <w:rPr>
          <w:rFonts w:hint="eastAsia" w:ascii="Times New Roman" w:hAnsi="Times New Roman" w:eastAsia="仿宋_GB2312" w:cs="Times New Roman"/>
          <w:color w:val="auto"/>
          <w:sz w:val="32"/>
          <w:szCs w:val="32"/>
          <w:highlight w:val="none"/>
          <w:lang w:val="en-US" w:eastAsia="zh-CN"/>
        </w:rPr>
        <w:t>的应聘人员，须提供</w:t>
      </w:r>
      <w:r>
        <w:rPr>
          <w:rFonts w:hint="default" w:ascii="Times New Roman" w:hAnsi="Times New Roman" w:eastAsia="仿宋_GB2312" w:cs="Times New Roman"/>
          <w:b w:val="0"/>
          <w:bCs w:val="0"/>
          <w:color w:val="auto"/>
          <w:sz w:val="32"/>
          <w:szCs w:val="32"/>
          <w:highlight w:val="none"/>
        </w:rPr>
        <w:t>培训基地盖章的</w:t>
      </w:r>
      <w:r>
        <w:rPr>
          <w:rFonts w:hint="eastAsia" w:ascii="Times New Roman" w:hAnsi="Times New Roman" w:eastAsia="仿宋_GB2312" w:cs="Times New Roman"/>
          <w:b w:val="0"/>
          <w:bCs w:val="0"/>
          <w:color w:val="auto"/>
          <w:sz w:val="32"/>
          <w:szCs w:val="32"/>
          <w:highlight w:val="none"/>
          <w:lang w:val="en-US" w:eastAsia="zh-CN"/>
        </w:rPr>
        <w:t>记载规培专业的</w:t>
      </w:r>
      <w:r>
        <w:rPr>
          <w:rFonts w:hint="default" w:ascii="Times New Roman" w:hAnsi="Times New Roman" w:eastAsia="仿宋_GB2312" w:cs="Times New Roman"/>
          <w:b w:val="0"/>
          <w:bCs w:val="0"/>
          <w:color w:val="auto"/>
          <w:sz w:val="32"/>
          <w:szCs w:val="32"/>
          <w:highlight w:val="none"/>
          <w:lang w:val="en-US" w:eastAsia="zh-CN"/>
        </w:rPr>
        <w:t>住培证明</w:t>
      </w:r>
      <w:r>
        <w:rPr>
          <w:rFonts w:hint="default" w:ascii="Times New Roman" w:hAnsi="Times New Roman" w:eastAsia="仿宋_GB2312" w:cs="Times New Roman"/>
          <w:color w:val="auto"/>
          <w:sz w:val="32"/>
          <w:szCs w:val="32"/>
          <w:highlight w:val="none"/>
        </w:rPr>
        <w:t>。</w:t>
      </w:r>
    </w:p>
    <w:p w14:paraId="12944437">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cs="Times New Roman"/>
          <w:color w:val="auto"/>
          <w:highlight w:val="none"/>
        </w:rPr>
      </w:pPr>
      <w:r>
        <w:rPr>
          <w:rFonts w:hint="default" w:ascii="Times New Roman" w:hAnsi="Times New Roman" w:eastAsia="仿宋_GB2312" w:cs="Times New Roman"/>
          <w:b w:val="0"/>
          <w:bCs/>
          <w:color w:val="auto"/>
          <w:kern w:val="0"/>
          <w:sz w:val="32"/>
          <w:szCs w:val="32"/>
          <w:highlight w:val="none"/>
        </w:rPr>
        <w:t>香港和澳门居民中的中国公民应聘的，</w:t>
      </w:r>
      <w:r>
        <w:rPr>
          <w:rFonts w:hint="eastAsia" w:ascii="Times New Roman" w:hAnsi="Times New Roman" w:eastAsia="仿宋_GB2312" w:cs="Times New Roman"/>
          <w:b w:val="0"/>
          <w:bCs/>
          <w:color w:val="auto"/>
          <w:kern w:val="0"/>
          <w:sz w:val="32"/>
          <w:szCs w:val="32"/>
          <w:highlight w:val="none"/>
          <w:lang w:eastAsia="zh-CN"/>
        </w:rPr>
        <w:t>还须</w:t>
      </w:r>
      <w:r>
        <w:rPr>
          <w:rFonts w:hint="default" w:ascii="Times New Roman" w:hAnsi="Times New Roman" w:eastAsia="仿宋_GB2312" w:cs="Times New Roman"/>
          <w:b w:val="0"/>
          <w:bCs/>
          <w:color w:val="auto"/>
          <w:kern w:val="0"/>
          <w:sz w:val="32"/>
          <w:szCs w:val="32"/>
          <w:highlight w:val="none"/>
        </w:rPr>
        <w:t>提供《港澳居民来往内地通行证》。台湾居民应聘的，</w:t>
      </w:r>
      <w:r>
        <w:rPr>
          <w:rFonts w:hint="eastAsia" w:ascii="Times New Roman" w:hAnsi="Times New Roman" w:eastAsia="仿宋_GB2312" w:cs="Times New Roman"/>
          <w:b w:val="0"/>
          <w:bCs/>
          <w:color w:val="auto"/>
          <w:kern w:val="0"/>
          <w:sz w:val="32"/>
          <w:szCs w:val="32"/>
          <w:highlight w:val="none"/>
          <w:lang w:eastAsia="zh-CN"/>
        </w:rPr>
        <w:t>还须</w:t>
      </w:r>
      <w:r>
        <w:rPr>
          <w:rFonts w:hint="default" w:ascii="Times New Roman" w:hAnsi="Times New Roman" w:eastAsia="仿宋_GB2312" w:cs="Times New Roman"/>
          <w:b w:val="0"/>
          <w:bCs/>
          <w:color w:val="auto"/>
          <w:kern w:val="0"/>
          <w:sz w:val="32"/>
          <w:szCs w:val="32"/>
          <w:highlight w:val="none"/>
        </w:rPr>
        <w:t>提供《台湾居民来往大陆通行证》。</w:t>
      </w:r>
    </w:p>
    <w:p w14:paraId="73662DD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eastAsia" w:eastAsia="楷体_GB2312" w:cs="Times New Roman"/>
          <w:b/>
          <w:bCs/>
          <w:color w:val="auto"/>
          <w:sz w:val="32"/>
          <w:szCs w:val="32"/>
          <w:highlight w:val="none"/>
          <w:lang w:val="en-US" w:eastAsia="zh-CN"/>
        </w:rPr>
        <w:t>19</w:t>
      </w:r>
      <w:r>
        <w:rPr>
          <w:rFonts w:hint="default" w:ascii="Times New Roman" w:hAnsi="Times New Roman" w:eastAsia="楷体_GB2312" w:cs="Times New Roman"/>
          <w:b/>
          <w:bCs/>
          <w:color w:val="auto"/>
          <w:sz w:val="32"/>
          <w:szCs w:val="32"/>
          <w:highlight w:val="none"/>
          <w:lang w:val="en-US" w:eastAsia="zh-CN"/>
        </w:rPr>
        <w:t>.</w:t>
      </w:r>
      <w:r>
        <w:rPr>
          <w:rFonts w:hint="default" w:ascii="Times New Roman" w:hAnsi="Times New Roman" w:eastAsia="楷体_GB2312" w:cs="Times New Roman"/>
          <w:b/>
          <w:bCs/>
          <w:color w:val="auto"/>
          <w:sz w:val="32"/>
          <w:szCs w:val="32"/>
          <w:highlight w:val="none"/>
        </w:rPr>
        <w:t>专业研究方向证明由何单位（部门）出具？</w:t>
      </w:r>
    </w:p>
    <w:p w14:paraId="4D207E02">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专业研究方向证明，应由高校教务部门</w:t>
      </w:r>
      <w:r>
        <w:rPr>
          <w:rFonts w:hint="eastAsia" w:eastAsia="仿宋_GB2312" w:cs="Times New Roman"/>
          <w:color w:val="auto"/>
          <w:kern w:val="0"/>
          <w:sz w:val="32"/>
          <w:szCs w:val="32"/>
          <w:highlight w:val="none"/>
          <w:lang w:val="en-US" w:eastAsia="zh-CN"/>
        </w:rPr>
        <w:t>或</w:t>
      </w:r>
      <w:r>
        <w:rPr>
          <w:rFonts w:hint="default" w:ascii="Times New Roman" w:hAnsi="Times New Roman" w:eastAsia="仿宋_GB2312" w:cs="Times New Roman"/>
          <w:color w:val="auto"/>
          <w:kern w:val="0"/>
          <w:sz w:val="32"/>
          <w:szCs w:val="32"/>
          <w:highlight w:val="none"/>
        </w:rPr>
        <w:t>研究生处（院）出具；</w:t>
      </w:r>
      <w:r>
        <w:rPr>
          <w:rFonts w:hint="default" w:ascii="Times New Roman" w:hAnsi="Times New Roman" w:eastAsia="仿宋_GB2312" w:cs="Times New Roman"/>
          <w:color w:val="auto"/>
          <w:kern w:val="0"/>
          <w:sz w:val="32"/>
          <w:szCs w:val="32"/>
          <w:highlight w:val="none"/>
          <w:lang w:eastAsia="zh-CN"/>
        </w:rPr>
        <w:t>202</w:t>
      </w:r>
      <w:r>
        <w:rPr>
          <w:rFonts w:hint="eastAsia" w:eastAsia="仿宋_GB2312" w:cs="Times New Roman"/>
          <w:color w:val="auto"/>
          <w:kern w:val="0"/>
          <w:sz w:val="32"/>
          <w:szCs w:val="32"/>
          <w:highlight w:val="none"/>
          <w:lang w:val="en-US" w:eastAsia="zh-CN"/>
        </w:rPr>
        <w:t>6</w:t>
      </w:r>
      <w:r>
        <w:rPr>
          <w:rFonts w:hint="default" w:ascii="Times New Roman" w:hAnsi="Times New Roman" w:eastAsia="仿宋_GB2312" w:cs="Times New Roman"/>
          <w:color w:val="auto"/>
          <w:kern w:val="0"/>
          <w:sz w:val="32"/>
          <w:szCs w:val="32"/>
          <w:highlight w:val="none"/>
          <w:lang w:eastAsia="zh-CN"/>
        </w:rPr>
        <w:t>年</w:t>
      </w:r>
      <w:r>
        <w:rPr>
          <w:rFonts w:hint="default" w:ascii="Times New Roman" w:hAnsi="Times New Roman" w:eastAsia="仿宋_GB2312" w:cs="Times New Roman"/>
          <w:color w:val="auto"/>
          <w:kern w:val="0"/>
          <w:sz w:val="32"/>
          <w:szCs w:val="32"/>
          <w:highlight w:val="none"/>
        </w:rPr>
        <w:t>全日制普通高校毕业生《就业推荐表》标明专业研究方向的，可作为专业研究方向证明。海归留学人员须委托有资质的机构，分别将所学课程、毕业论文、专业介绍或能够证明专业研究方向的有关外文资料翻译成中文并加盖印章后，作为</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专业研究方向证明</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参加现场资格审查。</w:t>
      </w:r>
    </w:p>
    <w:p w14:paraId="0F892FBE">
      <w:pPr>
        <w:pStyle w:val="2"/>
        <w:keepNext w:val="0"/>
        <w:keepLines w:val="0"/>
        <w:pageBreakBefore w:val="0"/>
        <w:widowControl w:val="0"/>
        <w:kinsoku/>
        <w:wordWrap/>
        <w:overflowPunct/>
        <w:topLinePunct w:val="0"/>
        <w:autoSpaceDE/>
        <w:autoSpaceDN/>
        <w:bidi w:val="0"/>
        <w:spacing w:beforeAutospacing="0" w:after="0" w:afterAutospacing="0" w:line="560" w:lineRule="exact"/>
        <w:ind w:firstLine="640" w:firstLineChars="200"/>
        <w:textAlignment w:val="auto"/>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color w:val="auto"/>
          <w:kern w:val="0"/>
          <w:sz w:val="32"/>
          <w:szCs w:val="32"/>
          <w:highlight w:val="none"/>
        </w:rPr>
        <w:t>应聘具有专业研究方向要求岗位的人员，符合岗位要求的同一学历证书上如果没有同时注明岗位要求的专业和专业研究方向，在现场资格审查时须提供</w:t>
      </w:r>
      <w:r>
        <w:rPr>
          <w:rFonts w:hint="default" w:ascii="Times New Roman" w:hAnsi="Times New Roman" w:eastAsia="仿宋_GB2312" w:cs="Times New Roman"/>
          <w:bCs/>
          <w:color w:val="auto"/>
          <w:kern w:val="0"/>
          <w:sz w:val="32"/>
          <w:szCs w:val="32"/>
          <w:highlight w:val="none"/>
        </w:rPr>
        <w:t>学习成绩表复印件、专业研究方向证明以及《专业研究方向承诺表》（采用《</w:t>
      </w:r>
      <w:r>
        <w:rPr>
          <w:rFonts w:hint="default" w:ascii="Times New Roman" w:hAnsi="Times New Roman" w:eastAsia="仿宋_GB2312" w:cs="Times New Roman"/>
          <w:bCs/>
          <w:color w:val="auto"/>
          <w:kern w:val="0"/>
          <w:sz w:val="32"/>
          <w:szCs w:val="32"/>
          <w:highlight w:val="none"/>
          <w:lang w:eastAsia="zh-CN"/>
        </w:rPr>
        <w:t>公告</w:t>
      </w:r>
      <w:r>
        <w:rPr>
          <w:rFonts w:hint="default" w:ascii="Times New Roman" w:hAnsi="Times New Roman" w:eastAsia="仿宋_GB2312" w:cs="Times New Roman"/>
          <w:bCs/>
          <w:color w:val="auto"/>
          <w:kern w:val="0"/>
          <w:sz w:val="32"/>
          <w:szCs w:val="32"/>
          <w:highlight w:val="none"/>
        </w:rPr>
        <w:t>》附件</w:t>
      </w:r>
      <w:r>
        <w:rPr>
          <w:rFonts w:hint="eastAsia" w:eastAsia="仿宋_GB2312" w:cs="Times New Roman"/>
          <w:bCs/>
          <w:color w:val="auto"/>
          <w:kern w:val="0"/>
          <w:sz w:val="32"/>
          <w:szCs w:val="32"/>
          <w:highlight w:val="none"/>
          <w:lang w:val="en-US" w:eastAsia="zh-CN"/>
        </w:rPr>
        <w:t>4</w:t>
      </w:r>
      <w:r>
        <w:rPr>
          <w:rFonts w:hint="default" w:ascii="Times New Roman" w:hAnsi="Times New Roman" w:eastAsia="仿宋_GB2312" w:cs="Times New Roman"/>
          <w:bCs/>
          <w:color w:val="auto"/>
          <w:kern w:val="0"/>
          <w:sz w:val="32"/>
          <w:szCs w:val="32"/>
          <w:highlight w:val="none"/>
        </w:rPr>
        <w:t>式样）。另外，岗位虽对专业研究方向没有要求，但应聘人员网上报名时主张自己有专业研究方向的，也须在现场资格审查时提供学习成绩表复印件、专业研究方向证明以及《专业研究方向承诺表》。</w:t>
      </w:r>
    </w:p>
    <w:p w14:paraId="1D643377">
      <w:pPr>
        <w:pStyle w:val="2"/>
        <w:keepNext w:val="0"/>
        <w:keepLines w:val="0"/>
        <w:pageBreakBefore w:val="0"/>
        <w:widowControl w:val="0"/>
        <w:kinsoku/>
        <w:wordWrap/>
        <w:overflowPunct/>
        <w:topLinePunct w:val="0"/>
        <w:autoSpaceDE/>
        <w:autoSpaceDN/>
        <w:bidi w:val="0"/>
        <w:spacing w:beforeAutospacing="0" w:after="0" w:afterAutospacing="0" w:line="560" w:lineRule="exact"/>
        <w:ind w:firstLine="643" w:firstLineChars="200"/>
        <w:textAlignment w:val="auto"/>
        <w:rPr>
          <w:rFonts w:hint="default" w:ascii="Times New Roman" w:hAnsi="Times New Roman" w:eastAsia="楷体_GB2312" w:cs="Times New Roman"/>
          <w:b/>
          <w:bCs/>
          <w:color w:val="auto"/>
          <w:kern w:val="2"/>
          <w:sz w:val="32"/>
          <w:szCs w:val="32"/>
          <w:highlight w:val="none"/>
          <w:lang w:val="en-US" w:eastAsia="zh-CN" w:bidi="ar-SA"/>
        </w:rPr>
      </w:pPr>
      <w:r>
        <w:rPr>
          <w:rFonts w:hint="eastAsia" w:ascii="Times New Roman" w:hAnsi="Times New Roman" w:eastAsia="楷体_GB2312" w:cs="Times New Roman"/>
          <w:b/>
          <w:bCs/>
          <w:color w:val="auto"/>
          <w:kern w:val="2"/>
          <w:sz w:val="32"/>
          <w:szCs w:val="32"/>
          <w:highlight w:val="none"/>
          <w:lang w:val="en-US" w:eastAsia="zh-CN" w:bidi="ar-SA"/>
        </w:rPr>
        <w:t>20</w:t>
      </w:r>
      <w:r>
        <w:rPr>
          <w:rFonts w:hint="default" w:ascii="Times New Roman" w:hAnsi="Times New Roman" w:eastAsia="楷体_GB2312" w:cs="Times New Roman"/>
          <w:b/>
          <w:bCs/>
          <w:color w:val="auto"/>
          <w:kern w:val="2"/>
          <w:sz w:val="32"/>
          <w:szCs w:val="32"/>
          <w:highlight w:val="none"/>
          <w:lang w:val="en-US" w:eastAsia="zh-CN" w:bidi="ar-SA"/>
        </w:rPr>
        <w:t>.减免考务费如何办理？</w:t>
      </w:r>
    </w:p>
    <w:p w14:paraId="0B2F131B">
      <w:pPr>
        <w:pStyle w:val="2"/>
        <w:keepNext w:val="0"/>
        <w:keepLines w:val="0"/>
        <w:pageBreakBefore w:val="0"/>
        <w:widowControl w:val="0"/>
        <w:kinsoku/>
        <w:wordWrap/>
        <w:overflowPunct/>
        <w:topLinePunct w:val="0"/>
        <w:autoSpaceDE/>
        <w:autoSpaceDN/>
        <w:bidi w:val="0"/>
        <w:spacing w:beforeAutospacing="0" w:after="0" w:afterAutospacing="0" w:line="560" w:lineRule="exact"/>
        <w:ind w:firstLine="640" w:firstLineChars="200"/>
        <w:textAlignment w:val="auto"/>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lang w:val="en-US" w:eastAsia="zh-CN"/>
        </w:rPr>
        <w:t>拟享受减免考务费用的最低生活保障家庭人员、脱贫享受政策人口和防止返贫监测帮扶对象，在报名系统完成报名信息填报并通过资格初审后，</w:t>
      </w:r>
      <w:r>
        <w:rPr>
          <w:rFonts w:hint="eastAsia" w:ascii="Times New Roman" w:hAnsi="Times New Roman" w:eastAsia="仿宋_GB2312" w:cs="Times New Roman"/>
          <w:bCs/>
          <w:color w:val="auto"/>
          <w:kern w:val="0"/>
          <w:sz w:val="32"/>
          <w:szCs w:val="32"/>
          <w:highlight w:val="none"/>
        </w:rPr>
        <w:t>须在</w:t>
      </w:r>
      <w:r>
        <w:rPr>
          <w:rFonts w:hint="default" w:ascii="Times New Roman" w:hAnsi="Times New Roman" w:eastAsia="仿宋_GB2312" w:cs="Times New Roman"/>
          <w:bCs/>
          <w:color w:val="auto"/>
          <w:kern w:val="0"/>
          <w:sz w:val="32"/>
          <w:szCs w:val="32"/>
          <w:highlight w:val="none"/>
          <w:lang w:eastAsia="zh-CN"/>
        </w:rPr>
        <w:t>202</w:t>
      </w:r>
      <w:r>
        <w:rPr>
          <w:rFonts w:hint="eastAsia" w:ascii="Times New Roman" w:hAnsi="Times New Roman" w:eastAsia="仿宋_GB2312" w:cs="Times New Roman"/>
          <w:bCs/>
          <w:color w:val="auto"/>
          <w:kern w:val="0"/>
          <w:sz w:val="32"/>
          <w:szCs w:val="32"/>
          <w:highlight w:val="none"/>
          <w:lang w:val="en-US" w:eastAsia="zh-CN"/>
        </w:rPr>
        <w:t>6</w:t>
      </w:r>
      <w:r>
        <w:rPr>
          <w:rFonts w:hint="default" w:ascii="Times New Roman" w:hAnsi="Times New Roman" w:eastAsia="仿宋_GB2312" w:cs="Times New Roman"/>
          <w:bCs/>
          <w:color w:val="auto"/>
          <w:kern w:val="0"/>
          <w:sz w:val="32"/>
          <w:szCs w:val="32"/>
          <w:highlight w:val="none"/>
          <w:lang w:eastAsia="zh-CN"/>
        </w:rPr>
        <w:t>年</w:t>
      </w:r>
      <w:r>
        <w:rPr>
          <w:rFonts w:hint="eastAsia" w:ascii="Times New Roman" w:hAnsi="Times New Roman" w:eastAsia="仿宋_GB2312" w:cs="Times New Roman"/>
          <w:bCs/>
          <w:color w:val="auto"/>
          <w:kern w:val="0"/>
          <w:sz w:val="32"/>
          <w:szCs w:val="32"/>
          <w:highlight w:val="none"/>
          <w:lang w:val="en-US" w:eastAsia="zh-CN"/>
        </w:rPr>
        <w:t>5月</w:t>
      </w:r>
      <w:r>
        <w:rPr>
          <w:rFonts w:hint="eastAsia" w:eastAsia="仿宋_GB2312" w:cs="Times New Roman"/>
          <w:bCs/>
          <w:color w:val="auto"/>
          <w:kern w:val="0"/>
          <w:sz w:val="32"/>
          <w:szCs w:val="32"/>
          <w:highlight w:val="none"/>
          <w:lang w:val="en-US" w:eastAsia="zh-CN"/>
        </w:rPr>
        <w:t>8</w:t>
      </w:r>
      <w:r>
        <w:rPr>
          <w:rFonts w:hint="eastAsia" w:ascii="Times New Roman" w:hAnsi="Times New Roman" w:eastAsia="仿宋_GB2312" w:cs="Times New Roman"/>
          <w:bCs/>
          <w:color w:val="auto"/>
          <w:kern w:val="0"/>
          <w:sz w:val="32"/>
          <w:szCs w:val="32"/>
          <w:highlight w:val="none"/>
          <w:lang w:val="en-US" w:eastAsia="zh-CN"/>
        </w:rPr>
        <w:t>日</w:t>
      </w:r>
      <w:r>
        <w:rPr>
          <w:rFonts w:hint="default" w:ascii="Times New Roman" w:hAnsi="Times New Roman" w:eastAsia="仿宋_GB2312" w:cs="Times New Roman"/>
          <w:bCs/>
          <w:color w:val="auto"/>
          <w:kern w:val="0"/>
          <w:sz w:val="32"/>
          <w:szCs w:val="32"/>
          <w:highlight w:val="none"/>
        </w:rPr>
        <w:t>11:00</w:t>
      </w:r>
      <w:r>
        <w:rPr>
          <w:rFonts w:hint="eastAsia" w:ascii="Times New Roman" w:hAnsi="Times New Roman" w:eastAsia="仿宋_GB2312" w:cs="Times New Roman"/>
          <w:bCs/>
          <w:color w:val="auto"/>
          <w:kern w:val="0"/>
          <w:sz w:val="32"/>
          <w:szCs w:val="32"/>
          <w:highlight w:val="none"/>
          <w:lang w:eastAsia="zh-CN"/>
        </w:rPr>
        <w:t>-</w:t>
      </w:r>
      <w:r>
        <w:rPr>
          <w:rFonts w:hint="eastAsia" w:ascii="Times New Roman" w:hAnsi="Times New Roman" w:eastAsia="仿宋_GB2312" w:cs="Times New Roman"/>
          <w:bCs/>
          <w:color w:val="auto"/>
          <w:kern w:val="0"/>
          <w:sz w:val="32"/>
          <w:szCs w:val="32"/>
          <w:highlight w:val="none"/>
          <w:lang w:val="en-US" w:eastAsia="zh-CN"/>
        </w:rPr>
        <w:t>5月1</w:t>
      </w:r>
      <w:r>
        <w:rPr>
          <w:rFonts w:hint="eastAsia" w:eastAsia="仿宋_GB2312" w:cs="Times New Roman"/>
          <w:bCs/>
          <w:color w:val="auto"/>
          <w:kern w:val="0"/>
          <w:sz w:val="32"/>
          <w:szCs w:val="32"/>
          <w:highlight w:val="none"/>
          <w:lang w:val="en-US" w:eastAsia="zh-CN"/>
        </w:rPr>
        <w:t>5</w:t>
      </w:r>
      <w:r>
        <w:rPr>
          <w:rFonts w:hint="eastAsia" w:ascii="Times New Roman" w:hAnsi="Times New Roman" w:eastAsia="仿宋_GB2312" w:cs="Times New Roman"/>
          <w:bCs/>
          <w:color w:val="auto"/>
          <w:kern w:val="0"/>
          <w:sz w:val="32"/>
          <w:szCs w:val="32"/>
          <w:highlight w:val="none"/>
          <w:lang w:val="en-US" w:eastAsia="zh-CN"/>
        </w:rPr>
        <w:t>日</w:t>
      </w:r>
      <w:r>
        <w:rPr>
          <w:rFonts w:hint="default" w:ascii="Times New Roman" w:hAnsi="Times New Roman" w:eastAsia="仿宋_GB2312" w:cs="Times New Roman"/>
          <w:bCs/>
          <w:color w:val="auto"/>
          <w:kern w:val="0"/>
          <w:sz w:val="32"/>
          <w:szCs w:val="32"/>
          <w:highlight w:val="none"/>
        </w:rPr>
        <w:t>16:00</w:t>
      </w:r>
      <w:r>
        <w:rPr>
          <w:rFonts w:hint="eastAsia" w:ascii="Times New Roman" w:hAnsi="Times New Roman" w:eastAsia="仿宋_GB2312" w:cs="Times New Roman"/>
          <w:bCs/>
          <w:color w:val="auto"/>
          <w:kern w:val="0"/>
          <w:sz w:val="32"/>
          <w:szCs w:val="32"/>
          <w:highlight w:val="none"/>
        </w:rPr>
        <w:t>内完成网上缴费，并将减免考务费所需材料以附件形式发送至指定邮箱：</w:t>
      </w:r>
      <w:r>
        <w:rPr>
          <w:rFonts w:hint="eastAsia" w:ascii="Times New Roman" w:hAnsi="Times New Roman" w:eastAsia="仿宋_GB2312" w:cs="Times New Roman"/>
          <w:bCs/>
          <w:color w:val="auto"/>
          <w:kern w:val="0"/>
          <w:sz w:val="32"/>
          <w:szCs w:val="32"/>
          <w:highlight w:val="none"/>
          <w:lang w:eastAsia="zh-CN"/>
        </w:rPr>
        <w:t>wjjdjbgs@yt.shandong.cn</w:t>
      </w:r>
      <w:r>
        <w:rPr>
          <w:rFonts w:hint="default" w:ascii="Times New Roman" w:hAnsi="Times New Roman" w:eastAsia="仿宋_GB2312" w:cs="Times New Roman"/>
          <w:bCs/>
          <w:color w:val="auto"/>
          <w:kern w:val="0"/>
          <w:sz w:val="32"/>
          <w:szCs w:val="32"/>
          <w:highlight w:val="none"/>
          <w:lang w:val="en-US" w:eastAsia="zh-CN"/>
        </w:rPr>
        <w:t>，</w:t>
      </w:r>
      <w:r>
        <w:rPr>
          <w:rFonts w:hint="default" w:ascii="Times New Roman" w:hAnsi="Times New Roman" w:eastAsia="仿宋_GB2312" w:cs="Times New Roman"/>
          <w:bCs/>
          <w:color w:val="auto"/>
          <w:kern w:val="0"/>
          <w:sz w:val="32"/>
          <w:szCs w:val="32"/>
          <w:highlight w:val="none"/>
        </w:rPr>
        <w:t>邮件主题须为：“</w:t>
      </w:r>
      <w:r>
        <w:rPr>
          <w:rFonts w:hint="eastAsia" w:ascii="Times New Roman" w:hAnsi="Times New Roman" w:eastAsia="仿宋_GB2312" w:cs="Times New Roman"/>
          <w:bCs/>
          <w:color w:val="auto"/>
          <w:kern w:val="0"/>
          <w:sz w:val="32"/>
          <w:szCs w:val="32"/>
          <w:highlight w:val="none"/>
        </w:rPr>
        <w:t>笔试费用减免+</w:t>
      </w:r>
      <w:r>
        <w:rPr>
          <w:rFonts w:hint="default" w:ascii="Times New Roman" w:hAnsi="Times New Roman" w:eastAsia="仿宋_GB2312" w:cs="Times New Roman"/>
          <w:bCs/>
          <w:color w:val="auto"/>
          <w:kern w:val="0"/>
          <w:sz w:val="32"/>
          <w:szCs w:val="32"/>
          <w:highlight w:val="none"/>
        </w:rPr>
        <w:t>考生姓名+身份证号”</w:t>
      </w:r>
      <w:r>
        <w:rPr>
          <w:rFonts w:hint="eastAsia" w:ascii="Times New Roman" w:hAnsi="Times New Roman" w:eastAsia="仿宋_GB2312" w:cs="Times New Roman"/>
          <w:bCs/>
          <w:color w:val="auto"/>
          <w:kern w:val="0"/>
          <w:sz w:val="32"/>
          <w:szCs w:val="32"/>
          <w:highlight w:val="none"/>
          <w:lang w:eastAsia="zh-CN"/>
        </w:rPr>
        <w:t>。</w:t>
      </w:r>
    </w:p>
    <w:p w14:paraId="2310B0B0">
      <w:pPr>
        <w:pStyle w:val="2"/>
        <w:keepNext w:val="0"/>
        <w:keepLines w:val="0"/>
        <w:pageBreakBefore w:val="0"/>
        <w:widowControl w:val="0"/>
        <w:kinsoku/>
        <w:wordWrap/>
        <w:overflowPunct/>
        <w:topLinePunct w:val="0"/>
        <w:autoSpaceDE/>
        <w:autoSpaceDN/>
        <w:bidi w:val="0"/>
        <w:spacing w:beforeAutospacing="0" w:after="0" w:afterAutospacing="0" w:line="560" w:lineRule="exact"/>
        <w:ind w:firstLine="640" w:firstLineChars="200"/>
        <w:textAlignment w:val="auto"/>
        <w:rPr>
          <w:rFonts w:hint="default" w:ascii="Times New Roman" w:hAnsi="Times New Roman" w:eastAsia="仿宋_GB2312" w:cs="Times New Roman"/>
          <w:bCs/>
          <w:color w:val="auto"/>
          <w:kern w:val="0"/>
          <w:sz w:val="32"/>
          <w:szCs w:val="32"/>
          <w:highlight w:val="none"/>
        </w:rPr>
      </w:pPr>
      <w:r>
        <w:rPr>
          <w:rFonts w:hint="eastAsia" w:ascii="Times New Roman" w:hAnsi="Times New Roman" w:eastAsia="仿宋_GB2312" w:cs="Times New Roman"/>
          <w:bCs/>
          <w:color w:val="auto"/>
          <w:kern w:val="0"/>
          <w:sz w:val="32"/>
          <w:szCs w:val="32"/>
          <w:highlight w:val="none"/>
          <w:lang w:val="en-US" w:eastAsia="zh-CN"/>
        </w:rPr>
        <w:t>减免考务费所需</w:t>
      </w:r>
      <w:r>
        <w:rPr>
          <w:rFonts w:hint="default" w:ascii="Times New Roman" w:hAnsi="Times New Roman" w:eastAsia="仿宋_GB2312" w:cs="Times New Roman"/>
          <w:bCs/>
          <w:color w:val="auto"/>
          <w:kern w:val="0"/>
          <w:sz w:val="32"/>
          <w:szCs w:val="32"/>
          <w:highlight w:val="none"/>
        </w:rPr>
        <w:t>材料包括：</w:t>
      </w:r>
    </w:p>
    <w:p w14:paraId="2460BE3F">
      <w:pPr>
        <w:pStyle w:val="2"/>
        <w:keepNext w:val="0"/>
        <w:keepLines w:val="0"/>
        <w:pageBreakBefore w:val="0"/>
        <w:widowControl w:val="0"/>
        <w:kinsoku/>
        <w:wordWrap/>
        <w:overflowPunct/>
        <w:topLinePunct w:val="0"/>
        <w:autoSpaceDE/>
        <w:autoSpaceDN/>
        <w:bidi w:val="0"/>
        <w:spacing w:beforeAutospacing="0" w:after="0" w:afterAutospacing="0" w:line="560" w:lineRule="exact"/>
        <w:ind w:firstLine="640" w:firstLineChars="200"/>
        <w:textAlignment w:val="auto"/>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023D140A">
      <w:pPr>
        <w:pStyle w:val="2"/>
        <w:keepNext w:val="0"/>
        <w:keepLines w:val="0"/>
        <w:pageBreakBefore w:val="0"/>
        <w:widowControl w:val="0"/>
        <w:kinsoku/>
        <w:wordWrap/>
        <w:overflowPunct/>
        <w:topLinePunct w:val="0"/>
        <w:autoSpaceDE/>
        <w:autoSpaceDN/>
        <w:bidi w:val="0"/>
        <w:spacing w:beforeAutospacing="0" w:after="0" w:afterAutospacing="0" w:line="560" w:lineRule="exact"/>
        <w:ind w:firstLine="640" w:firstLineChars="200"/>
        <w:textAlignment w:val="auto"/>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（2）本人身份证（正反两面）。</w:t>
      </w:r>
    </w:p>
    <w:p w14:paraId="7042FFF0">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电子邮件须在</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16</w:t>
      </w:r>
      <w:r>
        <w:rPr>
          <w:rFonts w:hint="default" w:ascii="Times New Roman" w:hAnsi="Times New Roman" w:eastAsia="仿宋_GB2312" w:cs="Times New Roman"/>
          <w:color w:val="auto"/>
          <w:sz w:val="32"/>
          <w:szCs w:val="32"/>
          <w:highlight w:val="none"/>
        </w:rPr>
        <w:t>:00前发送，以邮箱显示接收时间为准，</w:t>
      </w:r>
      <w:r>
        <w:rPr>
          <w:rFonts w:eastAsia="仿宋_GB2312"/>
          <w:color w:val="auto"/>
          <w:sz w:val="32"/>
          <w:szCs w:val="32"/>
          <w:highlight w:val="none"/>
        </w:rPr>
        <w:t>逾期</w:t>
      </w:r>
      <w:r>
        <w:rPr>
          <w:rFonts w:hint="eastAsia" w:eastAsia="仿宋_GB2312"/>
          <w:color w:val="auto"/>
          <w:sz w:val="32"/>
          <w:szCs w:val="32"/>
          <w:highlight w:val="none"/>
        </w:rPr>
        <w:t>不再受理</w:t>
      </w:r>
      <w:r>
        <w:rPr>
          <w:rFonts w:hint="default" w:ascii="Times New Roman" w:hAnsi="Times New Roman" w:eastAsia="仿宋_GB2312" w:cs="Times New Roman"/>
          <w:color w:val="auto"/>
          <w:sz w:val="32"/>
          <w:szCs w:val="32"/>
          <w:highlight w:val="none"/>
        </w:rPr>
        <w:t>。</w:t>
      </w:r>
      <w:r>
        <w:rPr>
          <w:rFonts w:hint="eastAsia" w:eastAsia="仿宋_GB2312"/>
          <w:color w:val="auto"/>
          <w:sz w:val="32"/>
          <w:szCs w:val="32"/>
          <w:highlight w:val="none"/>
        </w:rPr>
        <w:t>邮件发送成功后及时拨打</w:t>
      </w:r>
      <w:r>
        <w:rPr>
          <w:rFonts w:hint="default" w:ascii="Times New Roman" w:hAnsi="Times New Roman" w:eastAsia="仿宋_GB2312" w:cs="Times New Roman"/>
          <w:color w:val="auto"/>
          <w:sz w:val="32"/>
          <w:szCs w:val="32"/>
          <w:highlight w:val="none"/>
        </w:rPr>
        <w:t>0535</w:t>
      </w:r>
      <w:r>
        <w:rPr>
          <w:rFonts w:hint="default" w:ascii="仿宋_GB2312" w:hAnsi="仿宋_GB2312" w:eastAsia="仿宋_GB2312" w:cs="仿宋_GB2312"/>
          <w:color w:val="auto"/>
          <w:sz w:val="32"/>
          <w:szCs w:val="32"/>
          <w:highlight w:val="none"/>
        </w:rPr>
        <w:t>-</w:t>
      </w:r>
      <w:r>
        <w:rPr>
          <w:rFonts w:hint="eastAsia" w:eastAsia="仿宋_GB2312" w:cs="Times New Roman"/>
          <w:color w:val="auto"/>
          <w:sz w:val="32"/>
          <w:szCs w:val="32"/>
          <w:highlight w:val="none"/>
          <w:lang w:val="en-US" w:eastAsia="zh-CN"/>
        </w:rPr>
        <w:t>3376109</w:t>
      </w:r>
      <w:r>
        <w:rPr>
          <w:rFonts w:hint="eastAsia" w:eastAsia="仿宋_GB2312"/>
          <w:color w:val="auto"/>
          <w:sz w:val="32"/>
          <w:szCs w:val="32"/>
          <w:highlight w:val="none"/>
        </w:rPr>
        <w:t>确认邮件收到情况。</w:t>
      </w:r>
      <w:r>
        <w:rPr>
          <w:rFonts w:hint="default" w:ascii="Times New Roman" w:hAnsi="Times New Roman" w:eastAsia="仿宋_GB2312" w:cs="Times New Roman"/>
          <w:color w:val="auto"/>
          <w:sz w:val="32"/>
          <w:szCs w:val="32"/>
          <w:highlight w:val="none"/>
        </w:rPr>
        <w:t>免笔试考务费认定结果以</w:t>
      </w:r>
      <w:r>
        <w:rPr>
          <w:rFonts w:hint="eastAsia" w:eastAsia="仿宋_GB2312" w:cs="Times New Roman"/>
          <w:color w:val="auto"/>
          <w:sz w:val="32"/>
          <w:szCs w:val="32"/>
          <w:highlight w:val="none"/>
          <w:lang w:val="en-US" w:eastAsia="zh-CN"/>
        </w:rPr>
        <w:t>电话</w:t>
      </w:r>
      <w:r>
        <w:rPr>
          <w:rFonts w:hint="default" w:ascii="Times New Roman" w:hAnsi="Times New Roman" w:eastAsia="仿宋_GB2312" w:cs="Times New Roman"/>
          <w:color w:val="auto"/>
          <w:sz w:val="32"/>
          <w:szCs w:val="32"/>
          <w:highlight w:val="none"/>
        </w:rPr>
        <w:t>反馈。最低生活保障家庭人员、脱贫享受政策人口和防止返贫监测帮扶对象</w:t>
      </w:r>
      <w:r>
        <w:rPr>
          <w:rFonts w:hint="default" w:ascii="Times New Roman" w:hAnsi="Times New Roman" w:eastAsia="仿宋_GB2312" w:cs="Times New Roman"/>
          <w:color w:val="auto"/>
          <w:kern w:val="0"/>
          <w:sz w:val="32"/>
          <w:szCs w:val="32"/>
          <w:highlight w:val="none"/>
        </w:rPr>
        <w:t>如进入面试范围，在现场资格审查时，经应聘人员本人申请，可免缴面试考务费。</w:t>
      </w:r>
    </w:p>
    <w:p w14:paraId="20D48BCA">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3" w:firstLineChars="200"/>
        <w:jc w:val="both"/>
        <w:textAlignment w:val="auto"/>
        <w:rPr>
          <w:rFonts w:hint="default" w:ascii="Times New Roman" w:hAnsi="Times New Roman" w:eastAsia="楷体_GB2312" w:cs="Times New Roman"/>
          <w:b/>
          <w:color w:val="auto"/>
          <w:kern w:val="2"/>
          <w:sz w:val="32"/>
          <w:szCs w:val="32"/>
          <w:highlight w:val="none"/>
          <w:lang w:val="en-US" w:eastAsia="zh-CN" w:bidi="ar"/>
        </w:rPr>
      </w:pPr>
      <w:r>
        <w:rPr>
          <w:rFonts w:hint="eastAsia" w:eastAsia="楷体_GB2312" w:cs="Times New Roman"/>
          <w:b/>
          <w:color w:val="auto"/>
          <w:kern w:val="2"/>
          <w:sz w:val="32"/>
          <w:szCs w:val="32"/>
          <w:highlight w:val="none"/>
          <w:lang w:val="en-US" w:eastAsia="zh-CN" w:bidi="ar"/>
        </w:rPr>
        <w:t>21</w:t>
      </w:r>
      <w:r>
        <w:rPr>
          <w:rFonts w:hint="default" w:ascii="Times New Roman" w:hAnsi="Times New Roman" w:eastAsia="楷体_GB2312" w:cs="Times New Roman"/>
          <w:b/>
          <w:color w:val="auto"/>
          <w:kern w:val="2"/>
          <w:sz w:val="32"/>
          <w:szCs w:val="32"/>
          <w:highlight w:val="none"/>
          <w:lang w:val="en-US" w:eastAsia="zh-CN" w:bidi="ar"/>
        </w:rPr>
        <w:t>.如果银行端支付成功，查询报名网站缴费状态仍然是“未缴费”怎么办？</w:t>
      </w:r>
    </w:p>
    <w:p w14:paraId="768C3D7E">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rPr>
        <w:t>应聘人员网上缴费时，可能会出现银行扣费成功、但报名系统缴费状态仍显示</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未缴费</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的极个别情况。这是网络通讯迟滞原因造成的，一般刷新页面或在第二天缴费状态都会显示</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已缴费</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。如果第二日缴费状态仍为</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未缴费</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，应聘人员可立即联系</w:t>
      </w:r>
      <w:r>
        <w:rPr>
          <w:rFonts w:hint="eastAsia" w:eastAsia="仿宋_GB2312" w:cs="Times New Roman"/>
          <w:color w:val="auto"/>
          <w:kern w:val="0"/>
          <w:sz w:val="32"/>
          <w:szCs w:val="32"/>
          <w:highlight w:val="none"/>
          <w:lang w:val="en-US" w:eastAsia="zh-CN"/>
        </w:rPr>
        <w:t>主管部门或招聘单位</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highlight w:val="none"/>
        </w:rPr>
        <w:t>0535</w:t>
      </w:r>
      <w:r>
        <w:rPr>
          <w:rFonts w:hint="default" w:ascii="仿宋_GB2312" w:hAnsi="仿宋_GB2312" w:eastAsia="仿宋_GB2312" w:cs="仿宋_GB2312"/>
          <w:color w:val="auto"/>
          <w:sz w:val="32"/>
          <w:szCs w:val="32"/>
          <w:highlight w:val="none"/>
        </w:rPr>
        <w:t>-</w:t>
      </w:r>
      <w:r>
        <w:rPr>
          <w:rFonts w:hint="eastAsia" w:eastAsia="仿宋_GB2312" w:cs="Times New Roman"/>
          <w:color w:val="auto"/>
          <w:sz w:val="32"/>
          <w:szCs w:val="32"/>
          <w:highlight w:val="none"/>
          <w:lang w:val="en-US" w:eastAsia="zh-CN"/>
        </w:rPr>
        <w:t>3376109</w:t>
      </w:r>
      <w:r>
        <w:rPr>
          <w:rFonts w:hint="default" w:ascii="Times New Roman" w:hAnsi="Times New Roman" w:eastAsia="仿宋_GB2312" w:cs="Times New Roman"/>
          <w:color w:val="auto"/>
          <w:kern w:val="0"/>
          <w:sz w:val="32"/>
          <w:szCs w:val="32"/>
          <w:highlight w:val="none"/>
        </w:rPr>
        <w:t>）。</w:t>
      </w:r>
    </w:p>
    <w:p w14:paraId="4095D925">
      <w:pPr>
        <w:keepNext w:val="0"/>
        <w:keepLines w:val="0"/>
        <w:pageBreakBefore w:val="0"/>
        <w:kinsoku/>
        <w:wordWrap/>
        <w:overflowPunct/>
        <w:topLinePunct w:val="0"/>
        <w:bidi w:val="0"/>
        <w:adjustRightInd w:val="0"/>
        <w:snapToGrid w:val="0"/>
        <w:spacing w:beforeAutospacing="0" w:afterAutospacing="0"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2</w:t>
      </w:r>
      <w:r>
        <w:rPr>
          <w:rFonts w:hint="eastAsia" w:eastAsia="楷体_GB2312" w:cs="Times New Roman"/>
          <w:b/>
          <w:bCs/>
          <w:color w:val="auto"/>
          <w:sz w:val="32"/>
          <w:szCs w:val="32"/>
          <w:highlight w:val="none"/>
          <w:lang w:val="en-US" w:eastAsia="zh-CN"/>
        </w:rPr>
        <w:t>2</w:t>
      </w:r>
      <w:r>
        <w:rPr>
          <w:rFonts w:hint="default" w:ascii="Times New Roman" w:hAnsi="Times New Roman" w:eastAsia="楷体_GB2312" w:cs="Times New Roman"/>
          <w:b/>
          <w:bCs/>
          <w:color w:val="auto"/>
          <w:sz w:val="32"/>
          <w:szCs w:val="32"/>
          <w:highlight w:val="none"/>
        </w:rPr>
        <w:t>.招聘</w:t>
      </w:r>
      <w:r>
        <w:rPr>
          <w:rFonts w:hint="eastAsia" w:eastAsia="楷体_GB2312" w:cs="Times New Roman"/>
          <w:b/>
          <w:bCs/>
          <w:color w:val="auto"/>
          <w:sz w:val="32"/>
          <w:szCs w:val="32"/>
          <w:highlight w:val="none"/>
          <w:lang w:val="en-US" w:eastAsia="zh-CN"/>
        </w:rPr>
        <w:t>研究生学历的</w:t>
      </w:r>
      <w:r>
        <w:rPr>
          <w:rFonts w:hint="default" w:ascii="Times New Roman" w:hAnsi="Times New Roman" w:eastAsia="楷体_GB2312" w:cs="Times New Roman"/>
          <w:b/>
          <w:bCs/>
          <w:color w:val="auto"/>
          <w:sz w:val="32"/>
          <w:szCs w:val="32"/>
          <w:highlight w:val="none"/>
        </w:rPr>
        <w:t>岗位没有对本科学段学历、专业等提出要求，现场资格审查时，应聘人员是否必须提交本科学历、学位证书？</w:t>
      </w:r>
    </w:p>
    <w:p w14:paraId="4AE67558">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招聘</w:t>
      </w:r>
      <w:r>
        <w:rPr>
          <w:rFonts w:hint="eastAsia" w:eastAsia="楷体_GB2312" w:cs="Times New Roman"/>
          <w:b/>
          <w:bCs/>
          <w:color w:val="auto"/>
          <w:sz w:val="32"/>
          <w:szCs w:val="32"/>
          <w:highlight w:val="none"/>
          <w:lang w:val="en-US" w:eastAsia="zh-CN"/>
        </w:rPr>
        <w:t>研究生学历的</w:t>
      </w:r>
      <w:r>
        <w:rPr>
          <w:rFonts w:hint="default" w:ascii="Times New Roman" w:hAnsi="Times New Roman" w:eastAsia="仿宋_GB2312" w:cs="Times New Roman"/>
          <w:color w:val="auto"/>
          <w:kern w:val="0"/>
          <w:sz w:val="32"/>
          <w:szCs w:val="32"/>
          <w:highlight w:val="none"/>
        </w:rPr>
        <w:t>岗位没有对本科学段学历、专业等提出要求的，应聘人员在现场资格审查时可以不提交本科学历、学位证书。招聘岗位对本科学段学历或专业等提出要求的，应聘人员在现场资格审查时须提交本科学历、学位证书。</w:t>
      </w:r>
    </w:p>
    <w:p w14:paraId="443A159C">
      <w:pPr>
        <w:keepNext w:val="0"/>
        <w:keepLines w:val="0"/>
        <w:pageBreakBefore w:val="0"/>
        <w:kinsoku/>
        <w:wordWrap/>
        <w:overflowPunct/>
        <w:topLinePunct w:val="0"/>
        <w:bidi w:val="0"/>
        <w:adjustRightInd w:val="0"/>
        <w:snapToGrid w:val="0"/>
        <w:spacing w:beforeAutospacing="0" w:afterAutospacing="0" w:line="560" w:lineRule="exact"/>
        <w:ind w:firstLine="640"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仿宋_GB2312" w:cs="Times New Roman"/>
          <w:color w:val="auto"/>
          <w:kern w:val="0"/>
          <w:sz w:val="32"/>
          <w:szCs w:val="32"/>
          <w:highlight w:val="none"/>
        </w:rPr>
        <w:t>依据规培合格证书所载专业报考研究生岗位的本科生，在现场资格审查时须提交本科学历、学位证书。</w:t>
      </w:r>
    </w:p>
    <w:p w14:paraId="6E576424">
      <w:pPr>
        <w:keepNext w:val="0"/>
        <w:keepLines w:val="0"/>
        <w:pageBreakBefore w:val="0"/>
        <w:kinsoku/>
        <w:wordWrap/>
        <w:overflowPunct/>
        <w:topLinePunct w:val="0"/>
        <w:bidi w:val="0"/>
        <w:adjustRightInd w:val="0"/>
        <w:snapToGrid w:val="0"/>
        <w:spacing w:beforeAutospacing="0" w:afterAutospacing="0"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eastAsia" w:eastAsia="楷体_GB2312" w:cs="Times New Roman"/>
          <w:b/>
          <w:bCs/>
          <w:color w:val="auto"/>
          <w:sz w:val="32"/>
          <w:szCs w:val="32"/>
          <w:highlight w:val="none"/>
          <w:lang w:val="en-US" w:eastAsia="zh-CN"/>
        </w:rPr>
        <w:t>23</w:t>
      </w:r>
      <w:r>
        <w:rPr>
          <w:rFonts w:hint="default" w:ascii="Times New Roman" w:hAnsi="Times New Roman" w:eastAsia="楷体_GB2312" w:cs="Times New Roman"/>
          <w:b/>
          <w:bCs/>
          <w:color w:val="auto"/>
          <w:sz w:val="32"/>
          <w:szCs w:val="32"/>
          <w:highlight w:val="none"/>
        </w:rPr>
        <w:t>.如何查询是否进入面试范围？</w:t>
      </w:r>
    </w:p>
    <w:p w14:paraId="6B437925">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笔试成绩、笔试成绩合格线、进入现场资格审查范围人员名单在</w:t>
      </w:r>
      <w:r>
        <w:rPr>
          <w:rFonts w:hint="eastAsia" w:ascii="仿宋_GB2312" w:hAnsi="仿宋" w:eastAsia="仿宋_GB2312"/>
          <w:color w:val="auto"/>
          <w:sz w:val="32"/>
          <w:szCs w:val="32"/>
          <w:highlight w:val="none"/>
          <w:lang w:val="en-US" w:eastAsia="zh-CN"/>
        </w:rPr>
        <w:t>栖霞</w:t>
      </w:r>
      <w:r>
        <w:rPr>
          <w:rFonts w:hint="eastAsia" w:ascii="仿宋_GB2312" w:hAnsi="仿宋" w:eastAsia="仿宋_GB2312"/>
          <w:color w:val="auto"/>
          <w:sz w:val="32"/>
          <w:szCs w:val="32"/>
          <w:highlight w:val="none"/>
          <w:lang w:eastAsia="zh-CN"/>
        </w:rPr>
        <w:t>市人民政府</w:t>
      </w:r>
      <w:r>
        <w:rPr>
          <w:rFonts w:hint="default" w:ascii="Times New Roman" w:hAnsi="Times New Roman" w:eastAsia="仿宋_GB2312" w:cs="Times New Roman"/>
          <w:color w:val="auto"/>
          <w:sz w:val="32"/>
          <w:szCs w:val="32"/>
          <w:highlight w:val="none"/>
        </w:rPr>
        <w:t>门户网站（</w:t>
      </w:r>
      <w:r>
        <w:rPr>
          <w:rFonts w:hint="eastAsia" w:ascii="仿宋_GB2312" w:hAnsi="仿宋" w:eastAsia="仿宋_GB2312"/>
          <w:color w:val="auto"/>
          <w:sz w:val="32"/>
          <w:szCs w:val="32"/>
          <w:highlight w:val="none"/>
          <w:lang w:eastAsia="zh-CN"/>
        </w:rPr>
        <w:t>https://www.sdqixia.gov.cn/</w:t>
      </w:r>
      <w:r>
        <w:rPr>
          <w:rFonts w:hint="default" w:ascii="Times New Roman" w:hAnsi="Times New Roman" w:eastAsia="仿宋_GB2312" w:cs="Times New Roman"/>
          <w:color w:val="auto"/>
          <w:sz w:val="32"/>
          <w:szCs w:val="32"/>
          <w:highlight w:val="none"/>
        </w:rPr>
        <w:t>）公布</w:t>
      </w:r>
      <w:r>
        <w:rPr>
          <w:rFonts w:hint="eastAsia" w:eastAsia="仿宋_GB2312" w:cs="Times New Roman"/>
          <w:color w:val="auto"/>
          <w:sz w:val="32"/>
          <w:szCs w:val="32"/>
          <w:highlight w:val="none"/>
          <w:lang w:eastAsia="zh-CN"/>
        </w:rPr>
        <w:t>。</w:t>
      </w:r>
    </w:p>
    <w:p w14:paraId="3BD8C16F">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rPr>
        <w:t>招聘单位的现场资格审查和面试工作由</w:t>
      </w:r>
      <w:r>
        <w:rPr>
          <w:rFonts w:hint="eastAsia" w:eastAsia="仿宋_GB2312" w:cs="Times New Roman"/>
          <w:color w:val="auto"/>
          <w:sz w:val="32"/>
          <w:szCs w:val="32"/>
          <w:highlight w:val="none"/>
          <w:lang w:val="en-US" w:eastAsia="zh-CN"/>
        </w:rPr>
        <w:t>栖霞市卫生健康局</w:t>
      </w:r>
      <w:r>
        <w:rPr>
          <w:rFonts w:hint="default" w:ascii="Times New Roman" w:hAnsi="Times New Roman" w:eastAsia="仿宋_GB2312" w:cs="Times New Roman"/>
          <w:color w:val="auto"/>
          <w:sz w:val="32"/>
          <w:szCs w:val="32"/>
          <w:highlight w:val="none"/>
        </w:rPr>
        <w:t>组织，现场资格审查和面试通知、包含递补情况的面试人员名单，在</w:t>
      </w:r>
      <w:r>
        <w:rPr>
          <w:rFonts w:hint="eastAsia" w:ascii="仿宋_GB2312" w:hAnsi="仿宋" w:eastAsia="仿宋_GB2312"/>
          <w:color w:val="auto"/>
          <w:sz w:val="32"/>
          <w:szCs w:val="32"/>
          <w:highlight w:val="none"/>
          <w:lang w:val="en-US" w:eastAsia="zh-CN"/>
        </w:rPr>
        <w:t>栖霞</w:t>
      </w:r>
      <w:r>
        <w:rPr>
          <w:rFonts w:hint="eastAsia" w:ascii="仿宋_GB2312" w:hAnsi="仿宋" w:eastAsia="仿宋_GB2312"/>
          <w:color w:val="auto"/>
          <w:sz w:val="32"/>
          <w:szCs w:val="32"/>
          <w:highlight w:val="none"/>
          <w:lang w:eastAsia="zh-CN"/>
        </w:rPr>
        <w:t>市人民政府</w:t>
      </w:r>
      <w:r>
        <w:rPr>
          <w:rFonts w:hint="default" w:ascii="Times New Roman" w:hAnsi="Times New Roman" w:eastAsia="仿宋_GB2312" w:cs="Times New Roman"/>
          <w:color w:val="auto"/>
          <w:sz w:val="32"/>
          <w:szCs w:val="32"/>
          <w:highlight w:val="none"/>
        </w:rPr>
        <w:t>门户网站公布。</w:t>
      </w:r>
    </w:p>
    <w:p w14:paraId="2D266946">
      <w:pPr>
        <w:keepNext w:val="0"/>
        <w:keepLines w:val="0"/>
        <w:pageBreakBefore w:val="0"/>
        <w:kinsoku/>
        <w:wordWrap/>
        <w:overflowPunct/>
        <w:topLinePunct w:val="0"/>
        <w:bidi w:val="0"/>
        <w:adjustRightInd w:val="0"/>
        <w:snapToGrid w:val="0"/>
        <w:spacing w:beforeAutospacing="0" w:afterAutospacing="0"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eastAsia" w:eastAsia="楷体_GB2312" w:cs="Times New Roman"/>
          <w:b/>
          <w:bCs/>
          <w:color w:val="auto"/>
          <w:sz w:val="32"/>
          <w:szCs w:val="32"/>
          <w:highlight w:val="none"/>
          <w:lang w:val="en-US" w:eastAsia="zh-CN"/>
        </w:rPr>
        <w:t>24</w:t>
      </w:r>
      <w:r>
        <w:rPr>
          <w:rFonts w:hint="default" w:ascii="Times New Roman" w:hAnsi="Times New Roman" w:eastAsia="楷体_GB2312" w:cs="Times New Roman"/>
          <w:b/>
          <w:bCs/>
          <w:color w:val="auto"/>
          <w:sz w:val="32"/>
          <w:szCs w:val="32"/>
          <w:highlight w:val="none"/>
        </w:rPr>
        <w:t>.违纪违规及存在不诚信情形的应聘人员如何处理？</w:t>
      </w:r>
    </w:p>
    <w:p w14:paraId="0DEA9190">
      <w:pPr>
        <w:keepNext w:val="0"/>
        <w:keepLines w:val="0"/>
        <w:pageBreakBefore w:val="0"/>
        <w:kinsoku/>
        <w:wordWrap/>
        <w:overflowPunct/>
        <w:topLinePunct w:val="0"/>
        <w:autoSpaceDE w:val="0"/>
        <w:autoSpaceDN w:val="0"/>
        <w:bidi w:val="0"/>
        <w:adjustRightInd w:val="0"/>
        <w:snapToGrid w:val="0"/>
        <w:spacing w:beforeAutospacing="0" w:afterAutospacing="0" w:line="560" w:lineRule="exact"/>
        <w:ind w:firstLine="624"/>
        <w:textAlignment w:val="auto"/>
        <w:rPr>
          <w:rFonts w:hint="default" w:ascii="Times New Roman" w:hAnsi="Times New Roman" w:eastAsia="仿宋_GB2312" w:cs="Times New Roman"/>
          <w:color w:val="auto"/>
          <w:sz w:val="32"/>
          <w:szCs w:val="32"/>
          <w:highlight w:val="none"/>
          <w:lang w:bidi="ar"/>
        </w:rPr>
      </w:pPr>
      <w:r>
        <w:rPr>
          <w:rFonts w:hint="default" w:ascii="Times New Roman" w:hAnsi="Times New Roman" w:eastAsia="仿宋_GB2312" w:cs="Times New Roman"/>
          <w:color w:val="auto"/>
          <w:kern w:val="0"/>
          <w:sz w:val="32"/>
          <w:szCs w:val="32"/>
          <w:highlight w:val="none"/>
        </w:rPr>
        <w:t>应聘人员要严格遵守公开招聘的相关政策规定，遵从事业单位人事综合管理部门、人事考试机构、招聘单位及其主管部门的统一安排，其在应聘期间的表现，将作为公开招聘考察的重要内容之一。</w:t>
      </w:r>
      <w:r>
        <w:rPr>
          <w:rFonts w:hint="default" w:ascii="Times New Roman" w:hAnsi="Times New Roman" w:eastAsia="仿宋_GB2312" w:cs="Times New Roman"/>
          <w:color w:val="auto"/>
          <w:sz w:val="32"/>
          <w:szCs w:val="32"/>
          <w:highlight w:val="none"/>
          <w:lang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77DA973E">
      <w:pPr>
        <w:keepNext w:val="0"/>
        <w:keepLines w:val="0"/>
        <w:pageBreakBefore w:val="0"/>
        <w:kinsoku/>
        <w:wordWrap/>
        <w:overflowPunct/>
        <w:topLinePunct w:val="0"/>
        <w:bidi w:val="0"/>
        <w:snapToGrid w:val="0"/>
        <w:spacing w:beforeAutospacing="0" w:afterAutospacing="0" w:line="560" w:lineRule="exact"/>
        <w:ind w:firstLine="630" w:firstLineChars="196"/>
        <w:textAlignment w:val="auto"/>
        <w:rPr>
          <w:rFonts w:hint="default" w:ascii="Times New Roman" w:hAnsi="Times New Roman" w:eastAsia="楷体_GB2312" w:cs="Times New Roman"/>
          <w:b/>
          <w:bCs/>
          <w:color w:val="auto"/>
          <w:sz w:val="32"/>
          <w:szCs w:val="32"/>
          <w:highlight w:val="none"/>
        </w:rPr>
      </w:pPr>
      <w:r>
        <w:rPr>
          <w:rFonts w:hint="eastAsia" w:eastAsia="楷体_GB2312" w:cs="Times New Roman"/>
          <w:b/>
          <w:bCs/>
          <w:color w:val="auto"/>
          <w:sz w:val="32"/>
          <w:szCs w:val="32"/>
          <w:highlight w:val="none"/>
          <w:lang w:val="en-US" w:eastAsia="zh-CN"/>
        </w:rPr>
        <w:t>25</w:t>
      </w:r>
      <w:r>
        <w:rPr>
          <w:rFonts w:hint="default" w:ascii="Times New Roman" w:hAnsi="Times New Roman" w:eastAsia="楷体_GB2312" w:cs="Times New Roman"/>
          <w:b/>
          <w:bCs/>
          <w:color w:val="auto"/>
          <w:sz w:val="32"/>
          <w:szCs w:val="32"/>
          <w:highlight w:val="none"/>
        </w:rPr>
        <w:t>.是否有指定的考试辅导书和培训班？</w:t>
      </w:r>
    </w:p>
    <w:p w14:paraId="7302EEB0">
      <w:pPr>
        <w:keepNext w:val="0"/>
        <w:keepLines w:val="0"/>
        <w:pageBreakBefore w:val="0"/>
        <w:kinsoku/>
        <w:wordWrap/>
        <w:overflowPunct/>
        <w:topLinePunct w:val="0"/>
        <w:bidi w:val="0"/>
        <w:snapToGrid w:val="0"/>
        <w:spacing w:beforeAutospacing="0" w:afterAutospacing="0"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本次招聘考试</w:t>
      </w:r>
      <w:r>
        <w:rPr>
          <w:rFonts w:hint="default" w:ascii="Times New Roman" w:hAnsi="Times New Roman" w:eastAsia="仿宋_GB2312" w:cs="Times New Roman"/>
          <w:color w:val="auto"/>
          <w:kern w:val="0"/>
          <w:sz w:val="32"/>
          <w:szCs w:val="32"/>
          <w:highlight w:val="none"/>
        </w:rPr>
        <w:t>不指定考试教材和辅导用书，不举办也不授权或委托任何机构举办考试辅导培训班。</w:t>
      </w:r>
    </w:p>
    <w:p w14:paraId="61CDAB82">
      <w:pPr>
        <w:keepNext w:val="0"/>
        <w:keepLines w:val="0"/>
        <w:pageBreakBefore w:val="0"/>
        <w:kinsoku/>
        <w:wordWrap/>
        <w:overflowPunct/>
        <w:topLinePunct w:val="0"/>
        <w:bidi w:val="0"/>
        <w:snapToGrid w:val="0"/>
        <w:spacing w:beforeAutospacing="0" w:afterAutospacing="0" w:line="560" w:lineRule="exact"/>
        <w:ind w:firstLine="630" w:firstLineChars="196"/>
        <w:textAlignment w:val="auto"/>
        <w:rPr>
          <w:rFonts w:hint="default" w:ascii="Times New Roman" w:hAnsi="Times New Roman" w:eastAsia="楷体_GB2312" w:cs="Times New Roman"/>
          <w:b/>
          <w:bCs/>
          <w:color w:val="auto"/>
          <w:sz w:val="32"/>
          <w:szCs w:val="32"/>
          <w:highlight w:val="none"/>
        </w:rPr>
      </w:pPr>
      <w:r>
        <w:rPr>
          <w:rFonts w:hint="eastAsia" w:eastAsia="楷体_GB2312" w:cs="Times New Roman"/>
          <w:b/>
          <w:bCs/>
          <w:color w:val="auto"/>
          <w:sz w:val="32"/>
          <w:szCs w:val="32"/>
          <w:highlight w:val="none"/>
          <w:lang w:val="en-US" w:eastAsia="zh-CN"/>
        </w:rPr>
        <w:t>26</w:t>
      </w:r>
      <w:r>
        <w:rPr>
          <w:rFonts w:hint="default" w:ascii="Times New Roman" w:hAnsi="Times New Roman" w:eastAsia="楷体_GB2312" w:cs="Times New Roman"/>
          <w:b/>
          <w:bCs/>
          <w:color w:val="auto"/>
          <w:sz w:val="32"/>
          <w:szCs w:val="32"/>
          <w:highlight w:val="none"/>
        </w:rPr>
        <w:t>.《关于贯彻落实住院医师规范化培训“两个同等对待”政策的通知》（国卫办科教发〔2021〕18号）如何理解？</w:t>
      </w:r>
    </w:p>
    <w:p w14:paraId="52C6C3E4">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rPr>
        <w:t>面向社会招收的住院医师如为普通高校应届毕业生的，其住培合格当年在医疗卫生机构就业，按当年应届毕业生同等对待；经住培合格的本科学历临床医师，按临床医学、口腔医学、中医专业学位硕士研究生同等对待，并纳入岗位报考具体条件（其中住培合格证书中的培训专业原则上应当与招聘岗位的专业或类别要求相一致）。</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两个同等对待</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政策适用于经住培合格，在</w:t>
      </w:r>
      <w:r>
        <w:rPr>
          <w:rFonts w:hint="default" w:ascii="Times New Roman" w:hAnsi="Times New Roman" w:eastAsia="仿宋_GB2312" w:cs="Times New Roman"/>
          <w:color w:val="auto"/>
          <w:kern w:val="0"/>
          <w:sz w:val="32"/>
          <w:szCs w:val="32"/>
          <w:highlight w:val="none"/>
          <w:lang w:val="en-US" w:eastAsia="zh-CN"/>
        </w:rPr>
        <w:t>医疗卫生机构就业</w:t>
      </w:r>
      <w:r>
        <w:rPr>
          <w:rFonts w:hint="default" w:ascii="Times New Roman" w:hAnsi="Times New Roman" w:eastAsia="仿宋_GB2312" w:cs="Times New Roman"/>
          <w:color w:val="auto"/>
          <w:kern w:val="0"/>
          <w:sz w:val="32"/>
          <w:szCs w:val="32"/>
          <w:highlight w:val="none"/>
        </w:rPr>
        <w:t>的人员。报名时，考生要如实填写本科学历相关情况，并注明</w:t>
      </w:r>
      <w:r>
        <w:rPr>
          <w:rFonts w:hint="default" w:ascii="Times New Roman" w:hAnsi="Times New Roman" w:eastAsia="仿宋_GB2312" w:cs="Times New Roman"/>
          <w:color w:val="auto"/>
          <w:sz w:val="32"/>
          <w:szCs w:val="32"/>
          <w:highlight w:val="none"/>
        </w:rPr>
        <w:t>住院医师规范化培训合格证书</w:t>
      </w:r>
      <w:r>
        <w:rPr>
          <w:rFonts w:hint="default" w:ascii="Times New Roman" w:hAnsi="Times New Roman" w:eastAsia="仿宋_GB2312" w:cs="Times New Roman"/>
          <w:color w:val="auto"/>
          <w:kern w:val="0"/>
          <w:sz w:val="32"/>
          <w:szCs w:val="32"/>
          <w:highlight w:val="none"/>
        </w:rPr>
        <w:t>中的培训专业名称。</w:t>
      </w:r>
    </w:p>
    <w:p w14:paraId="6EF979E5">
      <w:pPr>
        <w:keepNext w:val="0"/>
        <w:keepLines w:val="0"/>
        <w:pageBreakBefore w:val="0"/>
        <w:kinsoku/>
        <w:wordWrap/>
        <w:overflowPunct/>
        <w:topLinePunct w:val="0"/>
        <w:bidi w:val="0"/>
        <w:spacing w:beforeAutospacing="0" w:afterAutospacing="0" w:line="560" w:lineRule="exact"/>
        <w:ind w:firstLine="643" w:firstLineChars="200"/>
        <w:textAlignment w:val="auto"/>
        <w:rPr>
          <w:rFonts w:hint="default" w:ascii="Times New Roman" w:hAnsi="Times New Roman" w:eastAsia="黑体" w:cs="Times New Roman"/>
          <w:color w:val="auto"/>
          <w:kern w:val="0"/>
          <w:sz w:val="32"/>
          <w:szCs w:val="32"/>
          <w:highlight w:val="none"/>
        </w:rPr>
      </w:pPr>
      <w:r>
        <w:rPr>
          <w:rFonts w:hint="eastAsia" w:eastAsia="楷体_GB2312" w:cs="Times New Roman"/>
          <w:b/>
          <w:bCs/>
          <w:color w:val="auto"/>
          <w:sz w:val="32"/>
          <w:szCs w:val="32"/>
          <w:highlight w:val="none"/>
          <w:lang w:val="en-US" w:eastAsia="zh-CN"/>
        </w:rPr>
        <w:t>27</w:t>
      </w:r>
      <w:r>
        <w:rPr>
          <w:rFonts w:hint="default" w:ascii="Times New Roman" w:hAnsi="Times New Roman" w:eastAsia="楷体_GB2312" w:cs="Times New Roman"/>
          <w:b/>
          <w:bCs/>
          <w:color w:val="auto"/>
          <w:sz w:val="32"/>
          <w:szCs w:val="32"/>
          <w:highlight w:val="none"/>
        </w:rPr>
        <w:t>.公开招聘期间有哪些联系方式？</w:t>
      </w:r>
    </w:p>
    <w:p w14:paraId="73340515">
      <w:pPr>
        <w:keepNext w:val="0"/>
        <w:keepLines w:val="0"/>
        <w:pageBreakBefore w:val="0"/>
        <w:tabs>
          <w:tab w:val="left" w:pos="2865"/>
        </w:tabs>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咨询电话：</w:t>
      </w:r>
      <w:r>
        <w:rPr>
          <w:rFonts w:hint="eastAsia" w:ascii="仿宋_GB2312" w:hAnsi="仿宋" w:eastAsia="仿宋_GB2312"/>
          <w:bCs/>
          <w:color w:val="auto"/>
          <w:sz w:val="32"/>
          <w:szCs w:val="32"/>
          <w:highlight w:val="none"/>
        </w:rPr>
        <w:t>0535-3376109</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val="en-US" w:eastAsia="zh-CN"/>
        </w:rPr>
        <w:t>招聘工作</w:t>
      </w:r>
      <w:r>
        <w:rPr>
          <w:rFonts w:hint="default" w:ascii="Times New Roman" w:hAnsi="Times New Roman" w:eastAsia="仿宋_GB2312" w:cs="Times New Roman"/>
          <w:bCs/>
          <w:color w:val="auto"/>
          <w:sz w:val="32"/>
          <w:szCs w:val="32"/>
          <w:highlight w:val="none"/>
        </w:rPr>
        <w:t>监督电话：</w:t>
      </w:r>
      <w:r>
        <w:rPr>
          <w:rFonts w:hint="eastAsia" w:ascii="仿宋_GB2312" w:hAnsi="仿宋_GB2312" w:eastAsia="仿宋_GB2312" w:cs="仿宋_GB2312"/>
          <w:bCs/>
          <w:color w:val="auto"/>
          <w:sz w:val="32"/>
          <w:szCs w:val="32"/>
          <w:highlight w:val="none"/>
        </w:rPr>
        <w:t>0535-</w:t>
      </w:r>
      <w:r>
        <w:rPr>
          <w:rFonts w:hint="eastAsia" w:ascii="仿宋_GB2312" w:hAnsi="仿宋" w:eastAsia="仿宋_GB2312"/>
          <w:bCs/>
          <w:color w:val="auto"/>
          <w:sz w:val="32"/>
          <w:szCs w:val="32"/>
          <w:highlight w:val="none"/>
        </w:rPr>
        <w:t>5210043</w:t>
      </w:r>
      <w:r>
        <w:rPr>
          <w:rFonts w:hint="default" w:ascii="Times New Roman" w:hAnsi="Times New Roman" w:eastAsia="仿宋_GB2312" w:cs="Times New Roman"/>
          <w:bCs/>
          <w:color w:val="auto"/>
          <w:sz w:val="32"/>
          <w:szCs w:val="32"/>
          <w:highlight w:val="none"/>
        </w:rPr>
        <w:t>。</w:t>
      </w:r>
    </w:p>
    <w:p w14:paraId="11A82C1E">
      <w:pPr>
        <w:keepNext w:val="0"/>
        <w:keepLines w:val="0"/>
        <w:pageBreakBefore w:val="0"/>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bCs/>
          <w:color w:val="auto"/>
          <w:sz w:val="32"/>
          <w:szCs w:val="32"/>
          <w:highlight w:val="none"/>
        </w:rPr>
        <w:t>以上咨询电话的接听时间均为工作日的工作时间。</w:t>
      </w:r>
    </w:p>
    <w:p w14:paraId="2F603F59">
      <w:pPr>
        <w:keepNext w:val="0"/>
        <w:keepLines w:val="0"/>
        <w:pageBreakBefore w:val="0"/>
        <w:tabs>
          <w:tab w:val="left" w:pos="2865"/>
        </w:tabs>
        <w:kinsoku/>
        <w:wordWrap/>
        <w:overflowPunct/>
        <w:topLinePunct w:val="0"/>
        <w:bidi w:val="0"/>
        <w:spacing w:beforeAutospacing="0" w:afterAutospacing="0" w:line="56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报名期间技术支持电话：</w:t>
      </w:r>
      <w:r>
        <w:rPr>
          <w:rFonts w:hint="eastAsia" w:eastAsia="仿宋_GB2312" w:cs="Times New Roman"/>
          <w:bCs/>
          <w:color w:val="auto"/>
          <w:sz w:val="32"/>
          <w:szCs w:val="32"/>
          <w:highlight w:val="none"/>
          <w:lang w:val="en-US" w:eastAsia="zh-CN"/>
        </w:rPr>
        <w:t>0535-2102168</w:t>
      </w:r>
      <w:r>
        <w:rPr>
          <w:rFonts w:hint="default" w:ascii="Times New Roman" w:hAnsi="Times New Roman" w:eastAsia="仿宋_GB2312" w:cs="Times New Roman"/>
          <w:bCs/>
          <w:color w:val="auto"/>
          <w:sz w:val="32"/>
          <w:szCs w:val="32"/>
          <w:highlight w:val="none"/>
        </w:rPr>
        <w:t>（服务时间9:00</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12:00，1</w:t>
      </w:r>
      <w:r>
        <w:rPr>
          <w:rFonts w:hint="eastAsia" w:eastAsia="仿宋_GB2312" w:cs="Times New Roman"/>
          <w:bCs/>
          <w:color w:val="auto"/>
          <w:sz w:val="32"/>
          <w:szCs w:val="32"/>
          <w:highlight w:val="none"/>
          <w:lang w:val="en-US" w:eastAsia="zh-CN"/>
        </w:rPr>
        <w:t>4</w:t>
      </w:r>
      <w:r>
        <w:rPr>
          <w:rFonts w:hint="default" w:ascii="Times New Roman" w:hAnsi="Times New Roman" w:eastAsia="仿宋_GB2312" w:cs="Times New Roman"/>
          <w:bCs/>
          <w:color w:val="auto"/>
          <w:sz w:val="32"/>
          <w:szCs w:val="32"/>
          <w:highlight w:val="none"/>
        </w:rPr>
        <w:t>:</w:t>
      </w:r>
      <w:r>
        <w:rPr>
          <w:rFonts w:hint="eastAsia" w:eastAsia="仿宋_GB2312" w:cs="Times New Roman"/>
          <w:bCs/>
          <w:color w:val="auto"/>
          <w:sz w:val="32"/>
          <w:szCs w:val="32"/>
          <w:highlight w:val="none"/>
          <w:lang w:val="en-US" w:eastAsia="zh-CN"/>
        </w:rPr>
        <w:t>0</w:t>
      </w:r>
      <w:r>
        <w:rPr>
          <w:rFonts w:hint="default" w:ascii="Times New Roman" w:hAnsi="Times New Roman" w:eastAsia="仿宋_GB2312" w:cs="Times New Roman"/>
          <w:bCs/>
          <w:color w:val="auto"/>
          <w:sz w:val="32"/>
          <w:szCs w:val="32"/>
          <w:highlight w:val="none"/>
        </w:rPr>
        <w:t>0</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17:</w:t>
      </w:r>
      <w:r>
        <w:rPr>
          <w:rFonts w:hint="eastAsia" w:eastAsia="仿宋_GB2312" w:cs="Times New Roman"/>
          <w:bCs/>
          <w:color w:val="auto"/>
          <w:sz w:val="32"/>
          <w:szCs w:val="32"/>
          <w:highlight w:val="none"/>
          <w:lang w:val="en-US" w:eastAsia="zh-CN"/>
        </w:rPr>
        <w:t>3</w:t>
      </w:r>
      <w:r>
        <w:rPr>
          <w:rFonts w:hint="default" w:ascii="Times New Roman" w:hAnsi="Times New Roman" w:eastAsia="仿宋_GB2312" w:cs="Times New Roman"/>
          <w:bCs/>
          <w:color w:val="auto"/>
          <w:sz w:val="32"/>
          <w:szCs w:val="32"/>
          <w:highlight w:val="none"/>
        </w:rPr>
        <w:t>0）。</w:t>
      </w:r>
    </w:p>
    <w:p w14:paraId="312326CF">
      <w:pPr>
        <w:keepNext w:val="0"/>
        <w:keepLines w:val="0"/>
        <w:pageBreakBefore w:val="0"/>
        <w:kinsoku/>
        <w:wordWrap/>
        <w:overflowPunct/>
        <w:topLinePunct w:val="0"/>
        <w:bidi w:val="0"/>
        <w:spacing w:beforeAutospacing="0" w:afterAutospacing="0" w:line="560" w:lineRule="exact"/>
        <w:ind w:firstLine="643" w:firstLineChars="200"/>
        <w:textAlignment w:val="auto"/>
        <w:rPr>
          <w:rFonts w:hint="default" w:ascii="Times New Roman" w:hAnsi="Times New Roman" w:eastAsia="黑体" w:cs="Times New Roman"/>
          <w:color w:val="auto"/>
          <w:kern w:val="0"/>
          <w:sz w:val="32"/>
          <w:szCs w:val="32"/>
          <w:highlight w:val="none"/>
        </w:rPr>
      </w:pPr>
      <w:r>
        <w:rPr>
          <w:rFonts w:hint="eastAsia" w:eastAsia="楷体_GB2312" w:cs="Times New Roman"/>
          <w:b/>
          <w:bCs/>
          <w:color w:val="auto"/>
          <w:sz w:val="32"/>
          <w:szCs w:val="32"/>
          <w:highlight w:val="none"/>
          <w:lang w:val="en-US" w:eastAsia="zh-CN"/>
        </w:rPr>
        <w:t>28</w:t>
      </w:r>
      <w:r>
        <w:rPr>
          <w:rFonts w:hint="default" w:ascii="Times New Roman" w:hAnsi="Times New Roman" w:eastAsia="楷体_GB2312" w:cs="Times New Roman"/>
          <w:b/>
          <w:bCs/>
          <w:color w:val="auto"/>
          <w:sz w:val="32"/>
          <w:szCs w:val="32"/>
          <w:highlight w:val="none"/>
        </w:rPr>
        <w:t>.应聘人员</w:t>
      </w:r>
      <w:r>
        <w:rPr>
          <w:rFonts w:hint="eastAsia" w:eastAsia="楷体_GB2312" w:cs="Times New Roman"/>
          <w:b/>
          <w:bCs/>
          <w:color w:val="auto"/>
          <w:sz w:val="32"/>
          <w:szCs w:val="32"/>
          <w:highlight w:val="none"/>
          <w:lang w:eastAsia="zh-CN"/>
        </w:rPr>
        <w:t>还须</w:t>
      </w:r>
      <w:r>
        <w:rPr>
          <w:rFonts w:hint="default" w:ascii="Times New Roman" w:hAnsi="Times New Roman" w:eastAsia="楷体_GB2312" w:cs="Times New Roman"/>
          <w:b/>
          <w:bCs/>
          <w:color w:val="auto"/>
          <w:sz w:val="32"/>
          <w:szCs w:val="32"/>
          <w:highlight w:val="none"/>
        </w:rPr>
        <w:t>注意哪些</w:t>
      </w:r>
      <w:bookmarkStart w:id="0" w:name="_GoBack"/>
      <w:bookmarkEnd w:id="0"/>
      <w:r>
        <w:rPr>
          <w:rFonts w:hint="default" w:ascii="Times New Roman" w:hAnsi="Times New Roman" w:eastAsia="楷体_GB2312" w:cs="Times New Roman"/>
          <w:b/>
          <w:bCs/>
          <w:color w:val="auto"/>
          <w:sz w:val="32"/>
          <w:szCs w:val="32"/>
          <w:highlight w:val="none"/>
        </w:rPr>
        <w:t>问题？</w:t>
      </w:r>
    </w:p>
    <w:p w14:paraId="4D7061DD">
      <w:pPr>
        <w:pStyle w:val="2"/>
        <w:keepNext w:val="0"/>
        <w:keepLines w:val="0"/>
        <w:pageBreakBefore w:val="0"/>
        <w:kinsoku/>
        <w:wordWrap/>
        <w:overflowPunct/>
        <w:topLinePunct w:val="0"/>
        <w:bidi w:val="0"/>
        <w:spacing w:beforeAutospacing="0" w:after="0" w:afterAutospacing="0" w:line="560" w:lineRule="exact"/>
        <w:ind w:firstLine="640" w:firstLineChars="200"/>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公告</w:t>
      </w:r>
      <w:r>
        <w:rPr>
          <w:rFonts w:hint="default" w:ascii="Times New Roman" w:hAnsi="Times New Roman" w:eastAsia="仿宋_GB2312" w:cs="Times New Roman"/>
          <w:color w:val="auto"/>
          <w:sz w:val="32"/>
          <w:szCs w:val="32"/>
          <w:highlight w:val="none"/>
        </w:rPr>
        <w:t>》附件与《</w:t>
      </w:r>
      <w:r>
        <w:rPr>
          <w:rFonts w:hint="default" w:ascii="Times New Roman" w:hAnsi="Times New Roman" w:eastAsia="仿宋_GB2312" w:cs="Times New Roman"/>
          <w:color w:val="auto"/>
          <w:sz w:val="32"/>
          <w:szCs w:val="32"/>
          <w:highlight w:val="none"/>
          <w:lang w:eastAsia="zh-CN"/>
        </w:rPr>
        <w:t>公告</w:t>
      </w:r>
      <w:r>
        <w:rPr>
          <w:rFonts w:hint="default" w:ascii="Times New Roman" w:hAnsi="Times New Roman" w:eastAsia="仿宋_GB2312" w:cs="Times New Roman"/>
          <w:color w:val="auto"/>
          <w:sz w:val="32"/>
          <w:szCs w:val="32"/>
          <w:highlight w:val="none"/>
        </w:rPr>
        <w:t>》具备同等效力，凡在网上报名的应聘人员均视为同意《</w:t>
      </w:r>
      <w:r>
        <w:rPr>
          <w:rFonts w:hint="default" w:ascii="Times New Roman" w:hAnsi="Times New Roman" w:eastAsia="仿宋_GB2312" w:cs="Times New Roman"/>
          <w:color w:val="auto"/>
          <w:sz w:val="32"/>
          <w:szCs w:val="32"/>
          <w:highlight w:val="none"/>
          <w:lang w:eastAsia="zh-CN"/>
        </w:rPr>
        <w:t>公告</w:t>
      </w:r>
      <w:r>
        <w:rPr>
          <w:rFonts w:hint="default" w:ascii="Times New Roman" w:hAnsi="Times New Roman" w:eastAsia="仿宋_GB2312" w:cs="Times New Roman"/>
          <w:color w:val="auto"/>
          <w:sz w:val="32"/>
          <w:szCs w:val="32"/>
          <w:highlight w:val="none"/>
        </w:rPr>
        <w:t>》及附件的相应规定。</w:t>
      </w:r>
      <w:r>
        <w:rPr>
          <w:rFonts w:hint="default" w:ascii="Times New Roman" w:hAnsi="Times New Roman" w:eastAsia="仿宋_GB2312" w:cs="Times New Roman"/>
          <w:color w:val="auto"/>
          <w:kern w:val="0"/>
          <w:sz w:val="32"/>
          <w:szCs w:val="32"/>
          <w:highlight w:val="none"/>
        </w:rPr>
        <w:t>应聘人员在报考期间要及时了解招聘网站发布的最新信息，不要因错过重要信息而影响考试聘用。</w:t>
      </w:r>
    </w:p>
    <w:p w14:paraId="34DC3171">
      <w:pPr>
        <w:rPr>
          <w:color w:val="auto"/>
        </w:rPr>
      </w:pPr>
    </w:p>
    <w:sectPr>
      <w:footerReference r:id="rId3" w:type="default"/>
      <w:pgSz w:w="11906" w:h="16838"/>
      <w:pgMar w:top="2098" w:right="1531" w:bottom="170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F5C08">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E41C0A">
                          <w:pPr>
                            <w:snapToGrid w:val="0"/>
                            <w:rPr>
                              <w:rFonts w:hint="eastAsia" w:ascii="宋体" w:hAnsi="宋体" w:eastAsia="宋体"/>
                              <w:sz w:val="28"/>
                            </w:rPr>
                          </w:pPr>
                          <w:r>
                            <w:rPr>
                              <w:rFonts w:hint="eastAsia" w:ascii="宋体" w:hAnsi="宋体" w:eastAsia="宋体"/>
                              <w:sz w:val="28"/>
                            </w:rPr>
                            <w:t>—</w:t>
                          </w:r>
                          <w:r>
                            <w:rPr>
                              <w:rFonts w:hint="eastAsia" w:ascii="宋体" w:hAnsi="宋体" w:eastAsia="宋体"/>
                              <w:sz w:val="24"/>
                            </w:rPr>
                            <w:t>　</w:t>
                          </w:r>
                          <w:r>
                            <w:rPr>
                              <w:rFonts w:hint="eastAsia" w:ascii="宋体" w:hAnsi="宋体" w:eastAsia="宋体"/>
                              <w:sz w:val="28"/>
                            </w:rPr>
                            <w:fldChar w:fldCharType="begin"/>
                          </w:r>
                          <w:r>
                            <w:rPr>
                              <w:rFonts w:hint="eastAsia" w:ascii="宋体" w:hAnsi="宋体" w:eastAsia="宋体"/>
                              <w:sz w:val="28"/>
                            </w:rPr>
                            <w:instrText xml:space="preserve"> PAGE  \* MERGEFORMAT </w:instrText>
                          </w:r>
                          <w:r>
                            <w:rPr>
                              <w:rFonts w:hint="eastAsia" w:ascii="宋体" w:hAnsi="宋体" w:eastAsia="宋体"/>
                              <w:sz w:val="28"/>
                            </w:rPr>
                            <w:fldChar w:fldCharType="separate"/>
                          </w:r>
                          <w:r>
                            <w:rPr>
                              <w:rFonts w:hint="eastAsia" w:ascii="宋体" w:hAnsi="宋体" w:eastAsia="宋体"/>
                              <w:sz w:val="28"/>
                            </w:rPr>
                            <w:t>1</w:t>
                          </w:r>
                          <w:r>
                            <w:rPr>
                              <w:rFonts w:hint="eastAsia" w:ascii="宋体" w:hAnsi="宋体" w:eastAsia="宋体"/>
                              <w:sz w:val="28"/>
                            </w:rPr>
                            <w:fldChar w:fldCharType="end"/>
                          </w:r>
                          <w:r>
                            <w:rPr>
                              <w:rFonts w:hint="eastAsia" w:ascii="宋体" w:hAnsi="宋体" w:eastAsia="宋体"/>
                              <w:sz w:val="24"/>
                            </w:rPr>
                            <w:t>　</w:t>
                          </w:r>
                          <w:r>
                            <w:rPr>
                              <w:rFonts w:hint="eastAsia" w:ascii="宋体" w:hAnsi="宋体" w:eastAsia="宋体"/>
                              <w:sz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1E41C0A">
                    <w:pPr>
                      <w:snapToGrid w:val="0"/>
                      <w:rPr>
                        <w:rFonts w:hint="eastAsia" w:ascii="宋体" w:hAnsi="宋体" w:eastAsia="宋体"/>
                        <w:sz w:val="28"/>
                      </w:rPr>
                    </w:pPr>
                    <w:r>
                      <w:rPr>
                        <w:rFonts w:hint="eastAsia" w:ascii="宋体" w:hAnsi="宋体" w:eastAsia="宋体"/>
                        <w:sz w:val="28"/>
                      </w:rPr>
                      <w:t>—</w:t>
                    </w:r>
                    <w:r>
                      <w:rPr>
                        <w:rFonts w:hint="eastAsia" w:ascii="宋体" w:hAnsi="宋体" w:eastAsia="宋体"/>
                        <w:sz w:val="24"/>
                      </w:rPr>
                      <w:t>　</w:t>
                    </w:r>
                    <w:r>
                      <w:rPr>
                        <w:rFonts w:hint="eastAsia" w:ascii="宋体" w:hAnsi="宋体" w:eastAsia="宋体"/>
                        <w:sz w:val="28"/>
                      </w:rPr>
                      <w:fldChar w:fldCharType="begin"/>
                    </w:r>
                    <w:r>
                      <w:rPr>
                        <w:rFonts w:hint="eastAsia" w:ascii="宋体" w:hAnsi="宋体" w:eastAsia="宋体"/>
                        <w:sz w:val="28"/>
                      </w:rPr>
                      <w:instrText xml:space="preserve"> PAGE  \* MERGEFORMAT </w:instrText>
                    </w:r>
                    <w:r>
                      <w:rPr>
                        <w:rFonts w:hint="eastAsia" w:ascii="宋体" w:hAnsi="宋体" w:eastAsia="宋体"/>
                        <w:sz w:val="28"/>
                      </w:rPr>
                      <w:fldChar w:fldCharType="separate"/>
                    </w:r>
                    <w:r>
                      <w:rPr>
                        <w:rFonts w:hint="eastAsia" w:ascii="宋体" w:hAnsi="宋体" w:eastAsia="宋体"/>
                        <w:sz w:val="28"/>
                      </w:rPr>
                      <w:t>1</w:t>
                    </w:r>
                    <w:r>
                      <w:rPr>
                        <w:rFonts w:hint="eastAsia" w:ascii="宋体" w:hAnsi="宋体" w:eastAsia="宋体"/>
                        <w:sz w:val="28"/>
                      </w:rPr>
                      <w:fldChar w:fldCharType="end"/>
                    </w:r>
                    <w:r>
                      <w:rPr>
                        <w:rFonts w:hint="eastAsia" w:ascii="宋体" w:hAnsi="宋体" w:eastAsia="宋体"/>
                        <w:sz w:val="24"/>
                      </w:rPr>
                      <w:t>　</w:t>
                    </w:r>
                    <w:r>
                      <w:rPr>
                        <w:rFonts w:hint="eastAsia"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FD34C4"/>
    <w:rsid w:val="00823E64"/>
    <w:rsid w:val="0137404A"/>
    <w:rsid w:val="0382716C"/>
    <w:rsid w:val="04AA5B46"/>
    <w:rsid w:val="06A23CEB"/>
    <w:rsid w:val="06B86A37"/>
    <w:rsid w:val="0D222E5C"/>
    <w:rsid w:val="10AC6E29"/>
    <w:rsid w:val="1B102545"/>
    <w:rsid w:val="1DC87107"/>
    <w:rsid w:val="1DDE30E1"/>
    <w:rsid w:val="24641BC2"/>
    <w:rsid w:val="25732098"/>
    <w:rsid w:val="258204E4"/>
    <w:rsid w:val="27FD34C4"/>
    <w:rsid w:val="29D67050"/>
    <w:rsid w:val="347733A5"/>
    <w:rsid w:val="361434CC"/>
    <w:rsid w:val="3DA52F4F"/>
    <w:rsid w:val="3FF87354"/>
    <w:rsid w:val="41283DD4"/>
    <w:rsid w:val="41C06EB5"/>
    <w:rsid w:val="44DE708D"/>
    <w:rsid w:val="4A4554B8"/>
    <w:rsid w:val="4B5F25AA"/>
    <w:rsid w:val="51245559"/>
    <w:rsid w:val="5751600B"/>
    <w:rsid w:val="5C48657F"/>
    <w:rsid w:val="5ED367C8"/>
    <w:rsid w:val="5F6256AF"/>
    <w:rsid w:val="63D60CF2"/>
    <w:rsid w:val="65181BAC"/>
    <w:rsid w:val="66D35200"/>
    <w:rsid w:val="67FB48BC"/>
    <w:rsid w:val="68632B44"/>
    <w:rsid w:val="6B4A2839"/>
    <w:rsid w:val="6D5546C4"/>
    <w:rsid w:val="725A0558"/>
    <w:rsid w:val="73CF7E1A"/>
    <w:rsid w:val="7A612B77"/>
    <w:rsid w:val="7B250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character" w:styleId="7">
    <w:name w:val="Strong"/>
    <w:qFormat/>
    <w:uiPriority w:val="0"/>
    <w:rPr>
      <w:b/>
    </w:rPr>
  </w:style>
  <w:style w:type="paragraph" w:customStyle="1" w:styleId="8">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7215</Words>
  <Characters>7585</Characters>
  <Lines>0</Lines>
  <Paragraphs>0</Paragraphs>
  <TotalTime>36</TotalTime>
  <ScaleCrop>false</ScaleCrop>
  <LinksUpToDate>false</LinksUpToDate>
  <CharactersWithSpaces>7594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2026-04-09T08:31:00Z</dcterms:created>
  <dc:creator>€seven</dc:creator>
  <cp:lastModifiedBy>宿宿宿大人</cp:lastModifiedBy>
  <dcterms:modified xsi:type="dcterms:W3CDTF">2026-04-29T02:35:27Z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D8F7AAD1AFDD4BB3B0E8E017DA2B285F_13</vt:lpwstr>
  </property>
  <property fmtid="{D5CDD505-2E9C-101B-9397-08002B2CF9AE}" pid="4" name="KSOTemplateDocerSaveRecord">
    <vt:lpwstr>eyJoZGlkIjoiMTRhZDY1NTE5ZDBlODc4NzNiNzllYmY3MzRjOWRjOGIiLCJ1c2VySWQiOiIyMTE1OTI3OTgifQ==</vt:lpwstr>
  </property>
</Properties>
</file>