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8210">
      <w:pPr>
        <w:pStyle w:val="2"/>
        <w:bidi w:val="0"/>
        <w:ind w:left="0" w:leftChars="0" w:firstLine="0" w:firstLineChars="0"/>
        <w:jc w:val="center"/>
      </w:pPr>
      <w:r>
        <w:t>吉林省城原电力工程有限公司</w:t>
      </w:r>
    </w:p>
    <w:p w14:paraId="29DCDDAE">
      <w:pPr>
        <w:pStyle w:val="2"/>
        <w:bidi w:val="0"/>
        <w:ind w:left="0" w:leftChars="0" w:firstLine="0" w:firstLineChars="0"/>
        <w:jc w:val="center"/>
      </w:pPr>
      <w:r>
        <w:t>2026 年高校毕业生招聘岗位需求</w:t>
      </w:r>
    </w:p>
    <w:p w14:paraId="5BA5A48E">
      <w:pPr>
        <w:spacing w:line="345" w:lineRule="auto"/>
        <w:rPr>
          <w:rFonts w:ascii="Arial"/>
          <w:sz w:val="21"/>
        </w:rPr>
      </w:pPr>
    </w:p>
    <w:p w14:paraId="28D12566">
      <w:pPr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-28"/>
        </w:rPr>
        <w:t xml:space="preserve"> </w:t>
      </w:r>
      <w:r>
        <w:rPr>
          <w:spacing w:val="4"/>
        </w:rPr>
        <w:t>，主要负责白城地区220 千伏及以</w:t>
      </w:r>
      <w:r>
        <w:rPr>
          <w:spacing w:val="7"/>
        </w:rPr>
        <w:t>下输、</w:t>
      </w:r>
      <w:r>
        <w:rPr>
          <w:spacing w:val="-76"/>
        </w:rPr>
        <w:t xml:space="preserve"> </w:t>
      </w:r>
      <w:r>
        <w:rPr>
          <w:spacing w:val="7"/>
        </w:rPr>
        <w:t>变、</w:t>
      </w:r>
      <w:r>
        <w:rPr>
          <w:spacing w:val="-82"/>
        </w:rPr>
        <w:t xml:space="preserve"> </w:t>
      </w:r>
      <w:r>
        <w:rPr>
          <w:spacing w:val="7"/>
        </w:rPr>
        <w:t>配电工程施工、设备检修与运行等业务。具有电力设施许可证、施工</w:t>
      </w:r>
      <w:r>
        <w:rPr>
          <w:spacing w:val="-57"/>
        </w:rPr>
        <w:t xml:space="preserve"> </w:t>
      </w:r>
      <w:r>
        <w:rPr>
          <w:spacing w:val="7"/>
        </w:rPr>
        <w:t>总承包、输变电工程专业承包、工程设</w:t>
      </w:r>
      <w:r>
        <w:t>计和民用无人驾驶航空器运营资质。</w:t>
      </w:r>
      <w:r>
        <w:rPr>
          <w:spacing w:val="-68"/>
        </w:rPr>
        <w:t xml:space="preserve"> </w:t>
      </w:r>
      <w:r>
        <w:t>并通过</w:t>
      </w:r>
      <w:r>
        <w:rPr>
          <w:spacing w:val="58"/>
        </w:rPr>
        <w:t xml:space="preserve"> </w:t>
      </w:r>
      <w:r>
        <w:t>“QEO 质量、</w:t>
      </w:r>
      <w:r>
        <w:rPr>
          <w:spacing w:val="-81"/>
        </w:rPr>
        <w:t xml:space="preserve"> </w:t>
      </w:r>
      <w:r>
        <w:t>环</w:t>
      </w:r>
      <w:r>
        <w:rPr>
          <w:spacing w:val="9"/>
        </w:rPr>
        <w:t>境、</w:t>
      </w:r>
      <w:r>
        <w:rPr>
          <w:spacing w:val="-81"/>
        </w:rPr>
        <w:t xml:space="preserve"> </w:t>
      </w:r>
      <w:r>
        <w:rPr>
          <w:spacing w:val="9"/>
        </w:rPr>
        <w:t>职业健康管理体系</w:t>
      </w:r>
      <w:r>
        <w:rPr>
          <w:spacing w:val="-76"/>
        </w:rPr>
        <w:t xml:space="preserve"> </w:t>
      </w:r>
      <w:r>
        <w:rPr>
          <w:spacing w:val="9"/>
        </w:rPr>
        <w:t>”认证。</w:t>
      </w:r>
      <w:r>
        <w:rPr>
          <w:spacing w:val="-79"/>
        </w:rPr>
        <w:t xml:space="preserve"> </w:t>
      </w:r>
      <w:r>
        <w:rPr>
          <w:spacing w:val="9"/>
        </w:rPr>
        <w:t>先后荣获</w:t>
      </w:r>
      <w:r>
        <w:rPr>
          <w:spacing w:val="48"/>
        </w:rPr>
        <w:t xml:space="preserve"> </w:t>
      </w:r>
      <w:r>
        <w:rPr>
          <w:spacing w:val="9"/>
        </w:rPr>
        <w:t>“</w:t>
      </w:r>
      <w:r>
        <w:rPr>
          <w:spacing w:val="-43"/>
        </w:rPr>
        <w:t xml:space="preserve"> </w:t>
      </w:r>
      <w:r>
        <w:rPr>
          <w:spacing w:val="9"/>
        </w:rPr>
        <w:t>中国安</w:t>
      </w:r>
      <w:r>
        <w:rPr>
          <w:spacing w:val="8"/>
        </w:rPr>
        <w:t>装工程优</w:t>
      </w:r>
      <w:r>
        <w:rPr>
          <w:spacing w:val="7"/>
        </w:rPr>
        <w:t>质奖（ 中国安装之星）</w:t>
      </w:r>
      <w:r>
        <w:rPr>
          <w:spacing w:val="-69"/>
        </w:rPr>
        <w:t xml:space="preserve"> </w:t>
      </w:r>
      <w:r>
        <w:rPr>
          <w:spacing w:val="7"/>
        </w:rPr>
        <w:t>”</w:t>
      </w:r>
      <w:r>
        <w:rPr>
          <w:spacing w:val="-71"/>
        </w:rPr>
        <w:t xml:space="preserve"> </w:t>
      </w:r>
      <w:r>
        <w:rPr>
          <w:spacing w:val="7"/>
        </w:rPr>
        <w:t>、</w:t>
      </w:r>
      <w:r>
        <w:rPr>
          <w:spacing w:val="46"/>
        </w:rPr>
        <w:t xml:space="preserve"> </w:t>
      </w:r>
      <w:r>
        <w:rPr>
          <w:spacing w:val="7"/>
        </w:rPr>
        <w:t>“</w:t>
      </w:r>
      <w:r>
        <w:rPr>
          <w:spacing w:val="-42"/>
        </w:rPr>
        <w:t xml:space="preserve"> </w:t>
      </w:r>
      <w:r>
        <w:rPr>
          <w:spacing w:val="7"/>
        </w:rPr>
        <w:t>中国电力优质工程奖”</w:t>
      </w:r>
      <w:r>
        <w:rPr>
          <w:spacing w:val="-71"/>
        </w:rPr>
        <w:t xml:space="preserve"> </w:t>
      </w:r>
      <w:r>
        <w:rPr>
          <w:spacing w:val="7"/>
        </w:rPr>
        <w:t>、</w:t>
      </w:r>
      <w:r>
        <w:rPr>
          <w:spacing w:val="44"/>
        </w:rPr>
        <w:t xml:space="preserve"> </w:t>
      </w:r>
      <w:r>
        <w:rPr>
          <w:spacing w:val="7"/>
        </w:rPr>
        <w:t>“</w:t>
      </w:r>
      <w:r>
        <w:rPr>
          <w:spacing w:val="-49"/>
        </w:rPr>
        <w:t xml:space="preserve"> </w:t>
      </w:r>
      <w:r>
        <w:rPr>
          <w:spacing w:val="7"/>
        </w:rPr>
        <w:t>国</w:t>
      </w:r>
      <w:r>
        <w:rPr>
          <w:spacing w:val="14"/>
        </w:rPr>
        <w:t>家优质工程银奖”</w:t>
      </w:r>
      <w:r>
        <w:rPr>
          <w:spacing w:val="-71"/>
        </w:rPr>
        <w:t xml:space="preserve"> </w:t>
      </w:r>
      <w:r>
        <w:rPr>
          <w:spacing w:val="14"/>
        </w:rPr>
        <w:t>、</w:t>
      </w:r>
      <w:r>
        <w:rPr>
          <w:spacing w:val="43"/>
        </w:rPr>
        <w:t xml:space="preserve"> </w:t>
      </w:r>
      <w:r>
        <w:rPr>
          <w:spacing w:val="14"/>
        </w:rPr>
        <w:t>“</w:t>
      </w:r>
      <w:r>
        <w:rPr>
          <w:spacing w:val="-69"/>
        </w:rPr>
        <w:t xml:space="preserve"> </w:t>
      </w:r>
      <w:r>
        <w:rPr>
          <w:spacing w:val="14"/>
        </w:rPr>
        <w:t>吉林省A 级纳税人”</w:t>
      </w:r>
      <w:r>
        <w:rPr>
          <w:spacing w:val="-68"/>
        </w:rPr>
        <w:t xml:space="preserve"> </w:t>
      </w:r>
      <w:r>
        <w:rPr>
          <w:spacing w:val="14"/>
        </w:rPr>
        <w:t>、</w:t>
      </w:r>
      <w:r>
        <w:rPr>
          <w:spacing w:val="42"/>
        </w:rPr>
        <w:t xml:space="preserve"> </w:t>
      </w:r>
      <w:r>
        <w:rPr>
          <w:spacing w:val="14"/>
        </w:rPr>
        <w:t>“</w:t>
      </w:r>
      <w:r>
        <w:rPr>
          <w:spacing w:val="-69"/>
        </w:rPr>
        <w:t xml:space="preserve"> </w:t>
      </w:r>
      <w:r>
        <w:rPr>
          <w:spacing w:val="14"/>
        </w:rPr>
        <w:t>吉林省建筑</w:t>
      </w:r>
      <w:r>
        <w:rPr>
          <w:spacing w:val="17"/>
        </w:rPr>
        <w:t>业信用优良企业”</w:t>
      </w:r>
      <w:r>
        <w:rPr>
          <w:spacing w:val="-68"/>
        </w:rPr>
        <w:t xml:space="preserve"> </w:t>
      </w:r>
      <w:r>
        <w:rPr>
          <w:spacing w:val="17"/>
        </w:rPr>
        <w:t>等荣誉。</w:t>
      </w:r>
    </w:p>
    <w:p w14:paraId="7B7F7FF9">
      <w:pPr>
        <w:spacing w:before="109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2D766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51FC6453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535A5CE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03B4A690">
            <w:pPr>
              <w:bidi w:val="0"/>
              <w:ind w:left="0" w:leftChars="0"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033CC032">
            <w:pPr>
              <w:bidi w:val="0"/>
              <w:ind w:left="0" w:leftChars="0"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tr w14:paraId="614A0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2271" w:type="dxa"/>
            <w:vAlign w:val="top"/>
          </w:tcPr>
          <w:p w14:paraId="5ED5C247">
            <w:pPr>
              <w:bidi w:val="0"/>
            </w:pPr>
          </w:p>
          <w:p w14:paraId="2B91A25A">
            <w:pPr>
              <w:bidi w:val="0"/>
              <w:ind w:left="0" w:leftChars="0" w:firstLine="0" w:firstLineChars="0"/>
            </w:pPr>
            <w:r>
              <w:t>吉林省城原</w:t>
            </w:r>
            <w:bookmarkStart w:id="0" w:name="_GoBack"/>
            <w:bookmarkEnd w:id="0"/>
            <w:r>
              <w:t>电力工程有限公司</w:t>
            </w:r>
          </w:p>
        </w:tc>
        <w:tc>
          <w:tcPr>
            <w:tcW w:w="3375" w:type="dxa"/>
            <w:vAlign w:val="top"/>
          </w:tcPr>
          <w:p w14:paraId="05C13BDC">
            <w:pPr>
              <w:bidi w:val="0"/>
              <w:ind w:left="0" w:leftChars="0" w:firstLine="0" w:firstLineChars="0"/>
            </w:pPr>
            <w:r>
              <w:t>电气工程及其自动化、会计学、土木工程、机械设计制造及其自动化及相关专业</w:t>
            </w:r>
          </w:p>
        </w:tc>
        <w:tc>
          <w:tcPr>
            <w:tcW w:w="1732" w:type="dxa"/>
            <w:vAlign w:val="top"/>
          </w:tcPr>
          <w:p w14:paraId="5921CBA7">
            <w:pPr>
              <w:bidi w:val="0"/>
            </w:pPr>
          </w:p>
          <w:p w14:paraId="29309AE0">
            <w:pPr>
              <w:bidi w:val="0"/>
              <w:ind w:left="0" w:leftChars="0" w:firstLine="0" w:firstLineChars="0"/>
            </w:pPr>
            <w:r>
              <w:t>大学本科及以上</w:t>
            </w:r>
          </w:p>
        </w:tc>
        <w:tc>
          <w:tcPr>
            <w:tcW w:w="1698" w:type="dxa"/>
            <w:vAlign w:val="top"/>
          </w:tcPr>
          <w:p w14:paraId="5B57ABC1">
            <w:pPr>
              <w:bidi w:val="0"/>
            </w:pPr>
          </w:p>
          <w:p w14:paraId="428DAEDC">
            <w:pPr>
              <w:bidi w:val="0"/>
              <w:ind w:left="0" w:leftChars="0" w:firstLine="0" w:firstLineChars="0"/>
            </w:pPr>
            <w:r>
              <w:t>约 10 人</w:t>
            </w:r>
          </w:p>
        </w:tc>
      </w:tr>
    </w:tbl>
    <w:p w14:paraId="0D6F4024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7F2BA0"/>
    <w:rsid w:val="BFBC9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</Words>
  <Characters>312</Characters>
  <TotalTime>0</TotalTime>
  <ScaleCrop>false</ScaleCrop>
  <LinksUpToDate>false</LinksUpToDate>
  <CharactersWithSpaces>346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2026-04-25T01:25:00Z</dcterms:created>
  <dc:creator>admin</dc:creator>
  <cp:lastModifiedBy>呉</cp:lastModifiedBy>
  <dcterms:modified xsi:type="dcterms:W3CDTF">2026-04-27T13:37:23Z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2026-04-27T21:14:01Z</vt:filetime>
  </property>
  <property fmtid="{D5CDD505-2E9C-101B-9397-08002B2CF9AE}" pid="4" name="KSOProductBuildVer">
    <vt:lpwstr>2052-12.1.0.25865</vt:lpwstr>
  </property>
  <property fmtid="{D5CDD505-2E9C-101B-9397-08002B2CF9AE}" pid="5" name="ICV">
    <vt:lpwstr>E9ADD4C4304233424161EF69B354F742_42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