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DB9732">
      <w:pPr>
        <w:pStyle w:val="2"/>
        <w:bidi w:val="0"/>
        <w:ind w:left="0" w:leftChars="0" w:firstLine="0" w:firstLineChars="0"/>
        <w:jc w:val="center"/>
      </w:pPr>
      <w:r>
        <w:t>长春电力工程有限公司</w:t>
      </w:r>
    </w:p>
    <w:p w14:paraId="48E2F39E">
      <w:pPr>
        <w:pStyle w:val="2"/>
        <w:bidi w:val="0"/>
        <w:ind w:left="0" w:leftChars="0" w:firstLine="0" w:firstLineChars="0"/>
        <w:jc w:val="center"/>
      </w:pPr>
      <w:r>
        <w:t>2026 年高校毕业生招聘岗位需求</w:t>
      </w:r>
    </w:p>
    <w:p w14:paraId="0FC2B0A1">
      <w:pPr>
        <w:bidi w:val="0"/>
      </w:pPr>
    </w:p>
    <w:p w14:paraId="3693B76B">
      <w:pPr>
        <w:bidi w:val="0"/>
      </w:pPr>
      <w:r>
        <w:rPr>
          <w:b/>
          <w:bCs/>
        </w:rPr>
        <w:t>单位简介：</w:t>
      </w:r>
      <w:r>
        <w:t xml:space="preserve"> 国网吉林电力工程集团有限公司所属</w:t>
      </w:r>
      <w:r>
        <w:rPr>
          <w:rFonts w:hint="eastAsia"/>
          <w:lang w:val="en-US" w:eastAsia="zh-CN"/>
        </w:rPr>
        <w:t>单位</w:t>
      </w:r>
      <w:r>
        <w:t>，主要负责长春地区输、 变、 配电等工程建设、工程勘察、设计、检验检测等业务。具有电力设施许可证、施工 总承包、输变电工程专业承包、工程设计和勘察资质。 公司通过 ISO 质量、环境、 职业健康管理体系认证和国家高新技术企业认定。 先后荣获 “ 国网公司施工能力建设标准化优秀企业” 、 “ 吉林省建筑业企业信用评价优秀企业” 、 “ 吉林省AAA 级信用企业 ” 、 “长春市朝阳区促进经济增长特殊贡献奖和建筑业产值提升奖” 等荣誉。</w:t>
      </w:r>
    </w:p>
    <w:p w14:paraId="40711E6B">
      <w:pPr>
        <w:bidi w:val="0"/>
      </w:pPr>
    </w:p>
    <w:tbl>
      <w:tblPr>
        <w:tblStyle w:val="8"/>
        <w:tblW w:w="9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1"/>
        <w:gridCol w:w="3375"/>
        <w:gridCol w:w="1732"/>
        <w:gridCol w:w="1698"/>
      </w:tblGrid>
      <w:tr w14:paraId="6190B3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271" w:type="dxa"/>
            <w:vAlign w:val="top"/>
          </w:tcPr>
          <w:p w14:paraId="17053B43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bookmarkStart w:id="0" w:name="_GoBack" w:colFirst="0" w:colLast="3"/>
            <w:r>
              <w:rPr>
                <w:b/>
                <w:bCs/>
              </w:rPr>
              <w:t>招聘单位</w:t>
            </w:r>
          </w:p>
        </w:tc>
        <w:tc>
          <w:tcPr>
            <w:tcW w:w="3375" w:type="dxa"/>
            <w:vAlign w:val="top"/>
          </w:tcPr>
          <w:p w14:paraId="6BF86502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招聘专业</w:t>
            </w:r>
          </w:p>
        </w:tc>
        <w:tc>
          <w:tcPr>
            <w:tcW w:w="1732" w:type="dxa"/>
            <w:vAlign w:val="top"/>
          </w:tcPr>
          <w:p w14:paraId="4F3252AF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学历要求</w:t>
            </w:r>
          </w:p>
        </w:tc>
        <w:tc>
          <w:tcPr>
            <w:tcW w:w="1698" w:type="dxa"/>
            <w:vAlign w:val="top"/>
          </w:tcPr>
          <w:p w14:paraId="57FB6AB4">
            <w:pPr>
              <w:bidi w:val="0"/>
              <w:ind w:left="0" w:leftChars="0"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招聘人数</w:t>
            </w:r>
          </w:p>
        </w:tc>
      </w:tr>
      <w:bookmarkEnd w:id="0"/>
      <w:tr w14:paraId="58D9E5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atLeast"/>
        </w:trPr>
        <w:tc>
          <w:tcPr>
            <w:tcW w:w="2271" w:type="dxa"/>
            <w:vAlign w:val="top"/>
          </w:tcPr>
          <w:p w14:paraId="4079ACBA">
            <w:pPr>
              <w:bidi w:val="0"/>
              <w:ind w:left="0" w:leftChars="0" w:firstLine="0" w:firstLineChars="0"/>
              <w:jc w:val="center"/>
            </w:pPr>
            <w:r>
              <w:t>长春电力工程有限公司</w:t>
            </w:r>
          </w:p>
        </w:tc>
        <w:tc>
          <w:tcPr>
            <w:tcW w:w="3375" w:type="dxa"/>
            <w:vAlign w:val="top"/>
          </w:tcPr>
          <w:p w14:paraId="0A78CF70">
            <w:pPr>
              <w:bidi w:val="0"/>
              <w:ind w:left="0" w:leftChars="0" w:firstLine="0" w:firstLineChars="0"/>
              <w:jc w:val="center"/>
            </w:pPr>
            <w:r>
              <w:t>电力系统及其自动化及相关专业</w:t>
            </w:r>
          </w:p>
        </w:tc>
        <w:tc>
          <w:tcPr>
            <w:tcW w:w="1732" w:type="dxa"/>
            <w:vAlign w:val="top"/>
          </w:tcPr>
          <w:p w14:paraId="0D962CA4">
            <w:pPr>
              <w:bidi w:val="0"/>
              <w:ind w:left="0" w:leftChars="0" w:firstLine="0" w:firstLineChars="0"/>
              <w:jc w:val="center"/>
            </w:pPr>
            <w:r>
              <w:t>硕士研究生及以上</w:t>
            </w:r>
          </w:p>
        </w:tc>
        <w:tc>
          <w:tcPr>
            <w:tcW w:w="1698" w:type="dxa"/>
            <w:vAlign w:val="top"/>
          </w:tcPr>
          <w:p w14:paraId="72C59E64">
            <w:pPr>
              <w:bidi w:val="0"/>
              <w:ind w:left="0" w:leftChars="0" w:firstLine="0" w:firstLineChars="0"/>
              <w:jc w:val="center"/>
            </w:pPr>
            <w:r>
              <w:t>约 4 人</w:t>
            </w:r>
          </w:p>
        </w:tc>
      </w:tr>
    </w:tbl>
    <w:p w14:paraId="2DA5C777">
      <w:pPr>
        <w:bidi w:val="0"/>
      </w:pPr>
    </w:p>
    <w:sectPr>
      <w:pgSz w:w="11906" w:h="16838"/>
      <w:pgMar w:top="1386" w:right="1412" w:bottom="0" w:left="141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altName w:val="宋体"/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EF39BE"/>
    <w:rsid w:val="FED63B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方正仿宋_GBK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50" w:beforeLines="50" w:beforeAutospacing="0" w:after="50" w:afterLines="50" w:afterAutospacing="0" w:line="560" w:lineRule="exact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eastAsia="方正楷体_GBK"/>
      <w:b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1443de2-685c-4d96-b63f-b00db20d0f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290</Words>
  <Characters>297</Characters>
  <TotalTime>0</TotalTime>
  <ScaleCrop>false</ScaleCrop>
  <LinksUpToDate>false</LinksUpToDate>
  <CharactersWithSpaces>322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2026-04-25T01:28:00Z</dcterms:created>
  <dc:creator>admin</dc:creator>
  <cp:lastModifiedBy>呉</cp:lastModifiedBy>
  <dcterms:modified xsi:type="dcterms:W3CDTF">2026-04-27T13:33:53Z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2026-04-27T21:10:28Z</vt:filetime>
  </property>
  <property fmtid="{D5CDD505-2E9C-101B-9397-08002B2CF9AE}" pid="4" name="KSOProductBuildVer">
    <vt:lpwstr>2052-12.1.0.25865</vt:lpwstr>
  </property>
  <property fmtid="{D5CDD505-2E9C-101B-9397-08002B2CF9AE}" pid="5" name="ICV">
    <vt:lpwstr>9046464045D28CFC4B60EF695F728811_42</vt:lpwstr>
  </property>
  <property fmtid="{D5CDD505-2E9C-101B-9397-08002B2CF9AE}" pid="6" name="KSOTemplateDocerSaveRecord">
    <vt:lpwstr>eyJoZGlkIjoiMzEwNTM5NzYwMDRjMzkwZTVkZjY2ODkwMGIxNGU0OTUiLCJ1c2VySWQiOiIyNTEyNzg2NTcifQ==</vt:lpwstr>
  </property>
</Properties>
</file>