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7CA2">
      <w:pPr>
        <w:pStyle w:val="2"/>
        <w:spacing w:line="590" w:lineRule="exact"/>
        <w:ind w:firstLine="0" w:firstLineChars="0"/>
        <w:rPr>
          <w:rFonts w:ascii="方正黑体_GBK" w:hAnsi="方正黑体_GBK" w:eastAsia="方正黑体_GBK" w:cs="方正黑体_GBK"/>
          <w:sz w:val="33"/>
          <w:szCs w:val="33"/>
          <w:highlight w:val="none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highlight w:val="none"/>
        </w:rPr>
        <w:t>附件1</w:t>
      </w:r>
    </w:p>
    <w:p w14:paraId="48716F80">
      <w:pPr>
        <w:pStyle w:val="2"/>
        <w:spacing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202</w:t>
      </w:r>
      <w:r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年公开招聘水利技术负责人职位表</w:t>
      </w:r>
    </w:p>
    <w:tbl>
      <w:tblPr>
        <w:tblStyle w:val="5"/>
        <w:tblW w:w="15221" w:type="dxa"/>
        <w:tblInd w:w="-8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87"/>
        <w:gridCol w:w="458"/>
        <w:gridCol w:w="670"/>
        <w:gridCol w:w="540"/>
        <w:gridCol w:w="697"/>
        <w:gridCol w:w="700"/>
        <w:gridCol w:w="2944"/>
        <w:gridCol w:w="2534"/>
        <w:gridCol w:w="766"/>
        <w:gridCol w:w="717"/>
        <w:gridCol w:w="1083"/>
        <w:gridCol w:w="717"/>
        <w:gridCol w:w="742"/>
        <w:gridCol w:w="1291"/>
      </w:tblGrid>
      <w:tr w14:paraId="02D6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BF1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职位编码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17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A52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招聘人数</w:t>
            </w:r>
          </w:p>
        </w:tc>
        <w:tc>
          <w:tcPr>
            <w:tcW w:w="5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78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报考要求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473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  <w:t>岗位职责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8E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招聘（考试）方式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31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用工方式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58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薪酬待遇（税前/年，具体按公司薪酬制度执行）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F7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1D5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主要工作地点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15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 w14:paraId="263E0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108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D35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6DD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89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74C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0D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D6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年龄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01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岗位要求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F43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1B8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083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B31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B0B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9C3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70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52F88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D586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KS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20260101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01A9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水利检测技术负责人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794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3754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大学专科及以上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04E5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/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0772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理工类专业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946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50岁及以下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379E">
            <w:pPr>
              <w:widowControl/>
              <w:jc w:val="left"/>
              <w:textAlignment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1.具有8年以上从事水利水电工程建设相关工作经历；</w:t>
            </w:r>
          </w:p>
          <w:p w14:paraId="77605FED">
            <w:pPr>
              <w:widowControl/>
              <w:jc w:val="left"/>
              <w:textAlignment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2.持水利水电专业副高级及以上技术职称；</w:t>
            </w:r>
          </w:p>
          <w:p w14:paraId="17BAE767">
            <w:pPr>
              <w:widowControl/>
              <w:jc w:val="left"/>
              <w:textAlignment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3.具有5年及以上水利工程质量检测技术管理经验，担任过水利检测机构技术负责人或水利检测项目负责人；</w:t>
            </w:r>
          </w:p>
          <w:p w14:paraId="05A27B54"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4.熟悉水利工程、建设工程质量检测技术标准规范，能够胜任岗位内容相关工作；   </w:t>
            </w:r>
          </w:p>
          <w:p w14:paraId="76D464FC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5.同时具有建设工程质量检测技术管理经验者优先；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BB80"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1.全面负责水利工程、建设工程质量检测技术管理工作；</w:t>
            </w:r>
          </w:p>
          <w:p w14:paraId="3B043AD6"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2.统筹水利工程质量检测实验室规划、建设、资质、评审等工作；</w:t>
            </w:r>
          </w:p>
          <w:p w14:paraId="6E7B41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3.组织开展水利工程、建设工程项目质量检测技术服务工作；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2B35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面试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40F8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劳动合同制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C4F1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-1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万元/年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（优秀者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可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面谈）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A63A"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喀什经准公司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DB44">
            <w:pPr>
              <w:jc w:val="center"/>
              <w:rPr>
                <w:rFonts w:hint="eastAsia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  <w:lang w:bidi="ar"/>
              </w:rPr>
              <w:t>新疆喀什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1F81">
            <w:pPr>
              <w:widowControl/>
              <w:jc w:val="left"/>
              <w:textAlignment w:val="center"/>
              <w:rPr>
                <w:sz w:val="20"/>
                <w:szCs w:val="20"/>
                <w:highlight w:val="none"/>
              </w:rPr>
            </w:pPr>
          </w:p>
        </w:tc>
      </w:tr>
      <w:tr w14:paraId="2948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207E">
            <w:pPr>
              <w:widowControl/>
              <w:jc w:val="center"/>
              <w:textAlignment w:val="center"/>
              <w:rPr>
                <w:sz w:val="20"/>
                <w:szCs w:val="20"/>
                <w:highlight w:val="none"/>
              </w:rPr>
            </w:pPr>
            <w:r>
              <w:rPr>
                <w:kern w:val="0"/>
                <w:sz w:val="20"/>
                <w:szCs w:val="20"/>
                <w:highlight w:val="none"/>
                <w:lang w:bidi="ar"/>
              </w:rPr>
              <w:t>合计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820B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7AC8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AF35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3A18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0340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E82C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07FB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D20C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CFDF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F835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9FA3"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05A6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5EDD">
            <w:pPr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B717">
            <w:pPr>
              <w:jc w:val="center"/>
              <w:rPr>
                <w:rFonts w:eastAsia="方正仿宋_GBK"/>
                <w:sz w:val="20"/>
                <w:szCs w:val="20"/>
                <w:highlight w:val="none"/>
              </w:rPr>
            </w:pPr>
          </w:p>
        </w:tc>
      </w:tr>
    </w:tbl>
    <w:p w14:paraId="7A891BF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D764E"/>
    <w:rsid w:val="607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2026-04-24T01:06:00Z</dcterms:created>
  <dc:creator>小宇</dc:creator>
  <cp:lastModifiedBy>小宇</cp:lastModifiedBy>
  <dcterms:modified xsi:type="dcterms:W3CDTF">2026-04-24T01:07:06Z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5137232D96324FE5AEB76600E4E24A20_11</vt:lpwstr>
  </property>
  <property fmtid="{D5CDD505-2E9C-101B-9397-08002B2CF9AE}" pid="4" name="KSOTemplateDocerSaveRecord">
    <vt:lpwstr>eyJoZGlkIjoiNmMxZmM5NmNlMzk2OTZjNGQwYzkyMjRiMDlmZTdiOTYiLCJ1c2VySWQiOiI5OTE3NTI5In0=</vt:lpwstr>
  </property>
</Properties>
</file>