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C71F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 w14:paraId="5665BADD"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天津保税资本私募基金管理有限公司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 w:bidi="zh-TW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 w:bidi="zh-TW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bidi="zh-TW"/>
          <w14:textFill>
            <w14:solidFill>
              <w14:schemeClr w14:val="tx1"/>
            </w14:solidFill>
          </w14:textFill>
        </w:rPr>
        <w:t>信息表</w:t>
      </w:r>
    </w:p>
    <w:tbl>
      <w:tblPr>
        <w:tblStyle w:val="6"/>
        <w:tblW w:w="14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50"/>
        <w:gridCol w:w="1271"/>
        <w:gridCol w:w="3546"/>
        <w:gridCol w:w="7780"/>
      </w:tblGrid>
      <w:tr w14:paraId="620D0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8B00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60E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309A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分管工作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07AC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职责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B37D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任职条件</w:t>
            </w:r>
          </w:p>
        </w:tc>
      </w:tr>
      <w:tr w14:paraId="716B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65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岗位1：</w:t>
            </w:r>
          </w:p>
          <w:p w14:paraId="06FD74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副总经理</w:t>
            </w:r>
          </w:p>
          <w:p w14:paraId="647CA9B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（分管投资）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0D9F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CCB6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投资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1.牵头搭建公司投资业务及投后管理条线架构，明确投资团队分工与工作流程。</w:t>
            </w:r>
          </w:p>
          <w:p w14:paraId="0DBD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2.主导投资方向研究与筛选，结合行业趋势及公司战略，确定重点投资领域。</w:t>
            </w:r>
          </w:p>
          <w:p w14:paraId="4621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3.统筹拟投项目发掘、尽调组织工作，审核尽职调查报告、投资方案及交易结构。</w:t>
            </w:r>
          </w:p>
          <w:p w14:paraId="0363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4.推动被投项目投后跟进与管理，协调解决项目运营中的重大问题。</w:t>
            </w:r>
          </w:p>
          <w:p w14:paraId="3BDCA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5.负责投资团队专业能力培养，组织行业培训、项目复盘等活动，提升团队投资及投后管理水平。</w:t>
            </w:r>
          </w:p>
          <w:p w14:paraId="0D87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6.领导交办的其他工作。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想政治坚定，拥护党的路线、方针、政策，具有良好的思想品德，正直诚信，廉洁自律；遵守法律法规与各项规章制度，爱岗敬业，团结协作，作风正派，开拓创新；具有正常履行岗位职责的身体条件，心理素质良好；认同临港控股使命、愿景、价值观。同时还应具备以下资格条件：</w:t>
            </w:r>
          </w:p>
          <w:p w14:paraId="12147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1.具有硕士研究生及以上学历，金融、投资、管理、财务、经济类相关专业。</w:t>
            </w:r>
          </w:p>
          <w:p w14:paraId="1B0C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2.具有5年以上投资管理经验；具有金融、类金融、投资、咨询工作经验；具有经基金业协会登记的私募股权基金管理公司工作经验优先。</w:t>
            </w:r>
          </w:p>
          <w:p w14:paraId="29CE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主持项目投资、项目尽调等项目经验。最近10年内至少2起主导投资于未上市企业股权的项目经验，投资金额合计不低于3000万元人民币，且至少应有1起项目通过首次公开发行股票并上市、股权并购或者股权转让等方式退出。其中主导投资是指相关人员主持尽职调查、投资决策等工作。上述业绩要求应当提供尽职调查、投资决策、工商确权、项目退出等相关材料。</w:t>
            </w:r>
          </w:p>
          <w:p w14:paraId="7277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4.具有基金从业资格。取得CFA、ACCA、CPA等资格证书优先。</w:t>
            </w:r>
          </w:p>
          <w:p w14:paraId="0BA9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5.无重大失信记录及《私募投资基金登记办法》第十六条所列禁止情形（如贪污贿赂等犯罪记录、近 3 年重大违法违规行政处罚、被列为严重失信人等）。</w:t>
            </w:r>
          </w:p>
          <w:p w14:paraId="2081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6.不存在竞业限制或其他影响基协备案的情形。</w:t>
            </w:r>
          </w:p>
          <w:p w14:paraId="2D6215C8">
            <w:pPr>
              <w:pStyle w:val="2"/>
              <w:spacing w:after="0" w:line="33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7.特别优秀的，条件可适当放宽。</w:t>
            </w:r>
          </w:p>
        </w:tc>
      </w:tr>
    </w:tbl>
    <w:p w14:paraId="4DE0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1"/>
        <w:rPr>
          <w:rFonts w:ascii="仿宋_GB2312" w:eastAsia="仿宋_GB2312"/>
          <w:color w:val="000000"/>
          <w:sz w:val="32"/>
          <w:szCs w:val="32"/>
          <w:lang w:bidi="zh-TW"/>
        </w:rPr>
        <w:sectPr>
          <w:footerReference r:id="rId3" w:type="default"/>
          <w:pgSz w:w="16838" w:h="11906" w:orient="landscape"/>
          <w:pgMar w:top="98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50"/>
        <w:gridCol w:w="1233"/>
        <w:gridCol w:w="3312"/>
        <w:gridCol w:w="7371"/>
      </w:tblGrid>
      <w:tr w14:paraId="436A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F31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01D8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9A1D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分管工作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B7FE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72BD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岗位任职条件</w:t>
            </w:r>
          </w:p>
        </w:tc>
      </w:tr>
      <w:tr w14:paraId="3C22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4C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岗位2：</w:t>
            </w:r>
          </w:p>
          <w:p w14:paraId="7034F9E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副总经理（合规风控负责人）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CBD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BE14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合规风控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B5E8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1.制定完善公司内控合规制度与风险控制流程，确保符合监管要求。</w:t>
            </w:r>
          </w:p>
          <w:p w14:paraId="3F1C3DDA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2.负责私募基金合规管理，审核基金产品备案、信息披露及监管报送文件，把控合规性。</w:t>
            </w:r>
          </w:p>
          <w:p w14:paraId="00A408E2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3.参与拟投资项目尽职调查，提供法律合规意见，评估项目风险并提出防控建议。</w:t>
            </w:r>
          </w:p>
          <w:p w14:paraId="7A5287D9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4.跟踪监管政策动态，解读私募基金行业新规，及时落实监管要求，与基金业协会保持日常沟通。</w:t>
            </w:r>
          </w:p>
          <w:p w14:paraId="1F0147BA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5.开展公司内部风控合规培训，提升员工合规意识，同时管理外聘律所等合作机构的联络对接工作。</w:t>
            </w:r>
          </w:p>
          <w:p w14:paraId="2227EFCB">
            <w:pPr>
              <w:widowControl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6.领导交办的其他工作。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DB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想政治坚定，拥护党的路线、方针、政策，具有良好的思想品德，正直诚信，廉洁自律；遵守法律法规与各项规章制度，爱岗敬业，团结协作，作风正派，开拓创新；具有正常履行岗位职责的身体条件，心理素质良好；认同临港控股使命、愿景、价值观。同时还应具备以下资格条件：</w:t>
            </w:r>
          </w:p>
          <w:p w14:paraId="282434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1.具有本科及以上学历，金融、投资、管理、财务、经济类相关专业。</w:t>
            </w:r>
          </w:p>
          <w:p w14:paraId="41CAF2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2.具有3年以上投资相关的法律、会计、审计、监察、稽核，或者资产管理行业合规、风控、监管和自律管理等相关工作经验；具有经基金业协会登记的私募股权基金管理公司工作经验优先。</w:t>
            </w:r>
          </w:p>
          <w:p w14:paraId="10E7B3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3.具有基金从业资格。取得法律职业资格、CFA、CPA、FRM、CIA等资格证书优先。</w:t>
            </w:r>
          </w:p>
          <w:p w14:paraId="3B1959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4.无重大失信记录及《私募投资基金登记办法》第十六条所列禁止情形（如贪污贿赂等犯罪记录、近3年重大违法违规行政处罚、被列为严重失信人等）。</w:t>
            </w:r>
          </w:p>
          <w:p w14:paraId="3FAF39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5.不存在竞业限制或其他影响基协备案的情形。</w:t>
            </w:r>
          </w:p>
          <w:p w14:paraId="27603944">
            <w:pPr>
              <w:pStyle w:val="2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特别优秀的，条件可适当放宽。</w:t>
            </w:r>
          </w:p>
        </w:tc>
      </w:tr>
    </w:tbl>
    <w:p w14:paraId="3AE8C1E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B2F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859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859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1A93"/>
    <w:rsid w:val="03DB1018"/>
    <w:rsid w:val="04284C5D"/>
    <w:rsid w:val="05EA6F9D"/>
    <w:rsid w:val="0BD36E8D"/>
    <w:rsid w:val="10B81EFA"/>
    <w:rsid w:val="12A23A43"/>
    <w:rsid w:val="17BE54F1"/>
    <w:rsid w:val="19FB0CBC"/>
    <w:rsid w:val="1D510D0B"/>
    <w:rsid w:val="1EAE1A19"/>
    <w:rsid w:val="207244AA"/>
    <w:rsid w:val="23A221A9"/>
    <w:rsid w:val="286D547B"/>
    <w:rsid w:val="38761A93"/>
    <w:rsid w:val="3B70448D"/>
    <w:rsid w:val="40DF1842"/>
    <w:rsid w:val="443971E0"/>
    <w:rsid w:val="470A19EB"/>
    <w:rsid w:val="4AF173EE"/>
    <w:rsid w:val="4BAD1114"/>
    <w:rsid w:val="52DD5B95"/>
    <w:rsid w:val="5EFC4888"/>
    <w:rsid w:val="637F3DD7"/>
    <w:rsid w:val="64537D84"/>
    <w:rsid w:val="6B2063FC"/>
    <w:rsid w:val="6B4C6A15"/>
    <w:rsid w:val="6E2E2D8B"/>
    <w:rsid w:val="6F4C4FA9"/>
    <w:rsid w:val="74D65352"/>
    <w:rsid w:val="78897686"/>
    <w:rsid w:val="7A027300"/>
    <w:rsid w:val="7E7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napToGrid w:val="0"/>
      <w:spacing w:before="159" w:beforeLines="50" w:after="159" w:afterLines="50" w:line="312" w:lineRule="auto"/>
      <w:outlineLvl w:val="1"/>
    </w:pPr>
    <w:rPr>
      <w:rFonts w:ascii="仿宋_GB2312" w:eastAsia="仿宋_GB2312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1430</Characters>
  <Lines>0</Lines>
  <Paragraphs>0</Paragraphs>
  <TotalTime>9</TotalTime>
  <ScaleCrop>false</ScaleCrop>
  <LinksUpToDate>false</LinksUpToDate>
  <CharactersWithSpaces>1432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2026-01-19T06:04:00Z</dcterms:created>
  <dc:creator>李宁</dc:creator>
  <cp:lastModifiedBy>大头英雄</cp:lastModifiedBy>
  <cp:lastPrinted>2026-03-10T07:24:00Z</cp:lastPrinted>
  <dcterms:modified xsi:type="dcterms:W3CDTF">2026-04-01T00:32:13Z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4548C52970464D898CD98C163654D3C3_11</vt:lpwstr>
  </property>
  <property fmtid="{D5CDD505-2E9C-101B-9397-08002B2CF9AE}" pid="4" name="KSOTemplateDocerSaveRecord">
    <vt:lpwstr>eyJoZGlkIjoiZWNkMGE0NzE0NjhmNTU4ZmJiYjM1MDA1NTMxOTMyZDciLCJ1c2VySWQiOiI3MjcxMTI2NDEifQ==</vt:lpwstr>
  </property>
</Properties>
</file>