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line="600" w:lineRule="exact"/>
        <w:jc w:val="left"/>
        <w:rPr>
          <w:rFonts w:hint="default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8"/>
          <w:sz w:val="44"/>
          <w:szCs w:val="44"/>
          <w:shd w:val="clear" w:color="auto" w:fill="FFFFFF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222222"/>
          <w:spacing w:val="8"/>
          <w:sz w:val="44"/>
          <w:szCs w:val="44"/>
          <w:shd w:val="clear" w:color="auto" w:fill="FFFFFF"/>
          <w:lang w:val="en-US" w:eastAsia="zh-CN"/>
        </w:rPr>
        <w:t>曲靖经济技术开发区公开招聘公益性岗位计划表</w:t>
      </w:r>
      <w:bookmarkEnd w:id="1"/>
    </w:p>
    <w:tbl>
      <w:tblPr>
        <w:tblStyle w:val="8"/>
        <w:tblpPr w:leftFromText="180" w:rightFromText="180" w:vertAnchor="text" w:horzAnchor="page" w:tblpX="717" w:tblpY="695"/>
        <w:tblOverlap w:val="never"/>
        <w:tblW w:w="15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49"/>
        <w:gridCol w:w="829"/>
        <w:gridCol w:w="800"/>
        <w:gridCol w:w="897"/>
        <w:gridCol w:w="1281"/>
        <w:gridCol w:w="812"/>
        <w:gridCol w:w="897"/>
        <w:gridCol w:w="2438"/>
        <w:gridCol w:w="2116"/>
        <w:gridCol w:w="175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招聘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要求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学历性质条件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报名地址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联系人及联系电话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222222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56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FF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FF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曲靖经济技术开发区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经济发展局</w:t>
            </w:r>
            <w:r>
              <w:rPr>
                <w:rFonts w:hint="eastAsia" w:ascii="Times New Roman" w:hAnsi="Times New Roman" w:cs="Times New Roman"/>
                <w:i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（商务局）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对外贸易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辅助岗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FF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FF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全日制普通高等教育毕业生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FF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岁及以下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bookmarkStart w:id="0" w:name="OLE_LINK2"/>
            <w:r>
              <w:rPr>
                <w:rFonts w:hint="eastAsia" w:ascii="Times New Roman" w:hAnsi="Times New Roman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FF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曲靖市麒麟区</w:t>
            </w:r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翠峰东路83号曲靖经济技术开发区管理委员会2楼商务局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陶老师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0874-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8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  <w:t>3366728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FF0000"/>
                <w:spacing w:val="8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YTg0ZTU5OTNhYjBkN2Y0ZGU4MzRlNTcwYTE3OTMifQ=="/>
  </w:docVars>
  <w:rsids>
    <w:rsidRoot w:val="5E406F06"/>
    <w:rsid w:val="0DAB2DAD"/>
    <w:rsid w:val="10E25764"/>
    <w:rsid w:val="227F6D14"/>
    <w:rsid w:val="259B2132"/>
    <w:rsid w:val="2DFA155F"/>
    <w:rsid w:val="35B81CA3"/>
    <w:rsid w:val="3D4D0ABF"/>
    <w:rsid w:val="3F5E60CF"/>
    <w:rsid w:val="44626E27"/>
    <w:rsid w:val="4870256A"/>
    <w:rsid w:val="48FF6056"/>
    <w:rsid w:val="5DF17BF2"/>
    <w:rsid w:val="5E406F06"/>
    <w:rsid w:val="71E63184"/>
    <w:rsid w:val="75032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600" w:lineRule="exact"/>
      <w:jc w:val="left"/>
      <w:textAlignment w:val="baseline"/>
    </w:pPr>
    <w:rPr>
      <w:rFonts w:ascii="Arial" w:hAnsi="Arial" w:eastAsia="方正仿宋_GBK" w:cs="Arial"/>
      <w:snapToGrid w:val="0"/>
      <w:color w:val="000000"/>
      <w:kern w:val="0"/>
      <w:sz w:val="32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Lines="0" w:beforeAutospacing="0" w:afterLines="0" w:afterAutospacing="0" w:line="600" w:lineRule="exact"/>
      <w:outlineLvl w:val="0"/>
    </w:pPr>
    <w:rPr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outlineLvl w:val="1"/>
    </w:pPr>
    <w:rPr>
      <w:rFonts w:ascii="Arial" w:hAnsi="Arial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600" w:lineRule="exact"/>
      <w:outlineLvl w:val="2"/>
    </w:p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2026-04-20T01:24:00Z</dcterms:created>
  <dc:creator>陶艳娥</dc:creator>
  <cp:lastModifiedBy>陶艳娥</cp:lastModifiedBy>
  <dcterms:modified xsi:type="dcterms:W3CDTF">2026-04-20T01:25:27Z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A5B1A103AAA9443F8F8CBD80D1B2634D_11</vt:lpwstr>
  </property>
</Properties>
</file>