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2A9A3"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附件一：</w:t>
      </w:r>
    </w:p>
    <w:tbl>
      <w:tblPr>
        <w:tblStyle w:val="3"/>
        <w:tblW w:w="151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45"/>
        <w:gridCol w:w="1051"/>
        <w:gridCol w:w="899"/>
        <w:gridCol w:w="6419"/>
        <w:gridCol w:w="5071"/>
      </w:tblGrid>
      <w:tr w14:paraId="67A22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691E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98B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0FBF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AE6C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D07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1B6B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任职要求</w:t>
            </w:r>
          </w:p>
        </w:tc>
      </w:tr>
      <w:tr w14:paraId="2096E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8CF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EA5A">
            <w:pPr>
              <w:widowControl/>
              <w:spacing w:line="3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F5C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人力资源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1BB6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1204">
            <w:pPr>
              <w:widowControl/>
              <w:spacing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人力资源相关制度及体系的建立、完善，落地执行。拟写及公布马颂人力相关通知文件。</w:t>
            </w:r>
          </w:p>
          <w:p w14:paraId="27945D7D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2.根据公司战略规划，参与人员编制讨论，设置修改完善组织架构，编制年度人力成本预算表。</w:t>
            </w:r>
          </w:p>
          <w:p w14:paraId="23B5844B">
            <w:pPr>
              <w:widowControl/>
              <w:spacing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3.负责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拟写招聘公告，发布招聘信息，筛选简历，编制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及完善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面试考核评分表，安排及参与面试。</w:t>
            </w:r>
          </w:p>
          <w:p w14:paraId="68CE1996">
            <w:pPr>
              <w:widowControl/>
              <w:spacing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设置及完善公司薪酬体系，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落地执行，并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给出合理化建议。</w:t>
            </w:r>
          </w:p>
          <w:p w14:paraId="27253777">
            <w:pPr>
              <w:widowControl/>
              <w:spacing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日常考勤管理，员工工资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核算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演艺季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演出补助的审核。</w:t>
            </w:r>
          </w:p>
          <w:p w14:paraId="4C5A45C7">
            <w:pPr>
              <w:widowControl/>
              <w:spacing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6.员工五险一金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增减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员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、核定、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缴费及相关事项处理。</w:t>
            </w:r>
          </w:p>
          <w:p w14:paraId="2B33A9DD">
            <w:pPr>
              <w:widowControl/>
              <w:spacing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组织开展绩效考核工作，汇总考核结果，并根据实际情况完善、优化绩效考核体系。</w:t>
            </w:r>
          </w:p>
          <w:p w14:paraId="379CBDE9">
            <w:pPr>
              <w:widowControl/>
              <w:spacing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负责员工入、离、转、调手续办理，员工档案的完善与管理，月度花名册更新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，并定期更新人员信息给总公司人力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55463A56">
            <w:pPr>
              <w:widowControl/>
              <w:spacing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9.负责劳动</w:t>
            </w:r>
            <w:r>
              <w:rPr>
                <w:rFonts w:hint="default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合同的新签、续签，解除或终止劳动合同的办理。</w:t>
            </w:r>
          </w:p>
          <w:p w14:paraId="24B577F7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10.总经理安排的其他工作。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56D9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以上学历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人力资源管理专业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工商管理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专业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毕业；</w:t>
            </w:r>
          </w:p>
          <w:p w14:paraId="1EB327EA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具备较强的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沟通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能力、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分析问题及解决问题能力；</w:t>
            </w:r>
          </w:p>
          <w:p w14:paraId="66E9406D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3.熟悉人力资源管理六大模块工作，熟悉劳动法及劳动合同法；</w:t>
            </w:r>
          </w:p>
          <w:p w14:paraId="6651D86D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4.具备良好的职业形象和沟通表达能力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亲和力强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普通话标准流利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；</w:t>
            </w:r>
          </w:p>
          <w:p w14:paraId="54C19088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具备履行岗位职责所需的身体条件和心理素质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79769AED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6.可熟练使用Word、Excel、PPT等办公软件；</w:t>
            </w:r>
          </w:p>
          <w:p w14:paraId="15783132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7.持有二级企业人力资源管理师证书优先录用；</w:t>
            </w:r>
          </w:p>
          <w:p w14:paraId="6B5DA7F1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8.有3—5年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>以上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本岗位工作经验。</w:t>
            </w:r>
          </w:p>
          <w:p w14:paraId="61B820AB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</w:tc>
      </w:tr>
      <w:tr w14:paraId="3CF90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33C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4CE8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行政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管理</w:t>
            </w:r>
            <w:r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  <w:t>部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3C1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综合文员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2CF4">
            <w:pPr>
              <w:widowControl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</w:t>
            </w:r>
          </w:p>
        </w:tc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3796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协助领导拟写各类方案及文件；</w:t>
            </w:r>
          </w:p>
          <w:p w14:paraId="2A102221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协助公司法务进行合同法律意见审核工作；</w:t>
            </w:r>
          </w:p>
          <w:p w14:paraId="78FC8D88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负责公司公章及证件的保存与管理；</w:t>
            </w:r>
          </w:p>
          <w:p w14:paraId="0427917A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负责综合行政部各种文档，合同等文件资料的整理、存档等工作；</w:t>
            </w:r>
          </w:p>
          <w:p w14:paraId="6FB59D2D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公司办公用品的采购、入库及领用登记管理；</w:t>
            </w:r>
          </w:p>
          <w:p w14:paraId="71937536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规范公车使用管理工作，监督落实公务用车制度，并监督落实公务用车加油事项的登记工作。</w:t>
            </w:r>
          </w:p>
          <w:p w14:paraId="0DE82CF6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团建活动与会议的组织，负责会议内容记录及纪要撰写；</w:t>
            </w:r>
          </w:p>
          <w:p w14:paraId="58BB1974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8.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领导安排的其他工作。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27B1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本科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bidi="ar"/>
              </w:rPr>
              <w:t>及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以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上学历，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汉语言文学、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工商行政管理专业；                                                                     2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具备解读政策的能力及较强的文字功底；</w:t>
            </w:r>
          </w:p>
          <w:p w14:paraId="61FB5196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具备良好的职业形象和沟通表达能力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普通话标准流利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；</w:t>
            </w:r>
          </w:p>
          <w:p w14:paraId="54C03CBC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具备履行岗位职责所需的身体条件和心理素质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62B3AC53">
            <w:pPr>
              <w:widowControl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2年以上行政工作经验；                     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  <w:t>可熟练使用Word、Excel、PPT等办公软件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。</w:t>
            </w:r>
          </w:p>
        </w:tc>
      </w:tr>
    </w:tbl>
    <w:p w14:paraId="3F982BCB"/>
    <w:sectPr>
      <w:pgSz w:w="16838" w:h="11906" w:orient="landscape"/>
      <w:pgMar w:top="850" w:right="850" w:bottom="850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1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2026-04-21T23:39:00Z</dcterms:created>
  <dc:creator>1</dc:creator>
  <cp:lastModifiedBy>ling姐</cp:lastModifiedBy>
  <dcterms:modified xsi:type="dcterms:W3CDTF">2026-04-21T23:41:42Z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eyJoZGlkIjoiN2ZkYTUzM2ZlOTYwYjAyZjU3YTIwY2YwNDJjYTU3ZDQiLCJ1c2VySWQiOiIzODIwNTYwODQifQ==</vt:lpwstr>
  </property>
  <property fmtid="{D5CDD505-2E9C-101B-9397-08002B2CF9AE}" pid="4" name="ICV">
    <vt:lpwstr>54E11DF5EF7847BD9E1CBC3ABDACF3B0_12</vt:lpwstr>
  </property>
</Properties>
</file>