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22E3D3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应聘人员报名指南</w:t>
      </w:r>
    </w:p>
    <w:p w14:paraId="0091FE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2720" cy="2953385"/>
            <wp:effectExtent l="0" t="0" r="5080" b="18415"/>
            <wp:docPr id="14" name="图片 14" descr="177638758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76387586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752B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操作流程：</w:t>
      </w:r>
    </w:p>
    <w:p w14:paraId="63628960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完善个人信息</w:t>
      </w:r>
    </w:p>
    <w:p w14:paraId="388CD3DF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用户完成注册并登录系统后，需先进行个人信息维护。点击左侧菜单栏中的【个人信息维护】，即可查看本人资料的填写状态。</w:t>
      </w:r>
    </w:p>
    <w:p w14:paraId="0C0B6A7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911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5E6E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点击【完善个人信息】按钮，填写个人基本信息。其中标注红色星号（*）的字段为必填项，需完整填写后方可保存。</w:t>
      </w:r>
    </w:p>
    <w:p w14:paraId="1B7F098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813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DB27">
      <w:pPr>
        <w:numPr>
          <w:ilvl w:val="1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根据所选学历不同，需上传对应证明材料：</w:t>
      </w:r>
    </w:p>
    <w:p w14:paraId="495C7869">
      <w:pPr>
        <w:numPr>
          <w:ilvl w:val="2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本科及以上学历：需上传毕业证、学位证、学信网学历证明及学信网学位证明；</w:t>
      </w:r>
    </w:p>
    <w:p w14:paraId="180BC2CC">
      <w:pPr>
        <w:numPr>
          <w:ilvl w:val="2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专科学历：需上传毕业证及学信网学历证明；</w:t>
      </w:r>
    </w:p>
    <w:p w14:paraId="6484C17A">
      <w:pPr>
        <w:numPr>
          <w:ilvl w:val="2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其他学历：需上传该学历对应的相关证明材料。。</w:t>
      </w:r>
    </w:p>
    <w:p w14:paraId="5C73594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49170"/>
            <wp:effectExtent l="0" t="0" r="1079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DF9F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其他资格证书：需根据所选证书类型，上传对应的证明材料。</w:t>
      </w:r>
    </w:p>
    <w:p w14:paraId="7A0D291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832485"/>
            <wp:effectExtent l="0" t="0" r="152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A60F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查看招聘公告</w:t>
      </w:r>
    </w:p>
    <w:p w14:paraId="124919C8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用户维护完个人信息后，可查看当前处于报名阶段的招聘公告，点击【查看】按钮，即可查看该招聘公告的详细内容及对应岗位的具体要求。</w:t>
      </w:r>
    </w:p>
    <w:p w14:paraId="0D32A43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91155"/>
            <wp:effectExtent l="0" t="0" r="1016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2364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点击【查看】按钮，可查看对应岗位的招聘详情；点击【报名】即可上传报名资料。若个人学历、性别等信息不满足岗位基本要求，则无法报名；如岗位设有特殊要求，需按要求上传相关佐证材料。。</w:t>
      </w:r>
    </w:p>
    <w:p w14:paraId="1A75574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91155"/>
            <wp:effectExtent l="0" t="0" r="1016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F3A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91155"/>
            <wp:effectExtent l="0" t="0" r="1016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258C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若同一招聘公告包含多个岗位，每人仅限报考其中一个岗位。报名提交后，将无法再报考本公告下的其他岗位，请谨慎选择并填报。</w:t>
      </w:r>
    </w:p>
    <w:p w14:paraId="0451F7C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91155"/>
            <wp:effectExtent l="0" t="0" r="1016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2F60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查看个人报名情况及缴纳报名费</w:t>
      </w:r>
    </w:p>
    <w:p w14:paraId="59D8B9F7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点击左侧【个人报名情况】菜单，可查看本人全部报名信息，包括报名状态、缴费状态、考场安排等。点击单条记录即可查看详细内容。</w:t>
      </w:r>
    </w:p>
    <w:p w14:paraId="4444EDF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91155"/>
            <wp:effectExtent l="0" t="0" r="1016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0719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针对未完成缴费的报名信息，可点击【报名费支付】按钮，跳转至支付页面完成缴费操作。</w:t>
      </w:r>
    </w:p>
    <w:p w14:paraId="5DFE017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91155"/>
            <wp:effectExtent l="0" t="0" r="1016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12B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查看考试信息</w:t>
      </w:r>
    </w:p>
    <w:p w14:paraId="60EF67BF">
      <w:pPr>
        <w:numPr>
          <w:ilvl w:val="1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管理员发布考试通知后，系统将向用户个人资料中预留的手机号码发送通知短信；应聘人员需要登录招聘管理系统，点击左侧【查看考试信息】菜单，查询相关考试通知及准考证下载。</w:t>
      </w:r>
    </w:p>
    <w:p w14:paraId="45D64E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66690" cy="2512695"/>
            <wp:effectExtent l="0" t="0" r="1016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1ACB04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成绩查询</w:t>
      </w:r>
    </w:p>
    <w:p w14:paraId="25C3821F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考生完成考试后，管理员进行考试成绩上传，考生可登录招聘管理系统，查看笔试或复试成绩。</w:t>
      </w:r>
      <w:r>
        <w:rPr>
          <w:rFonts w:hint="eastAsia"/>
          <w:lang w:val="en-US" w:eastAsia="zh-CN"/>
        </w:rPr>
        <w:tab/>
      </w:r>
    </w:p>
    <w:p w14:paraId="60447FF4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57145"/>
            <wp:effectExtent l="0" t="0" r="8255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EDD3E7"/>
    <w:multiLevelType w:val="singleLevel"/>
    <w:tmpl w:val="C7EDD3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07CFB95"/>
    <w:multiLevelType w:val="multilevel"/>
    <w:tmpl w:val="607CFB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301AC4"/>
    <w:rsid w:val="11E710E0"/>
    <w:rsid w:val="16D96F8D"/>
    <w:rsid w:val="21EF1F2E"/>
    <w:rsid w:val="336B25B7"/>
    <w:rsid w:val="3E234245"/>
    <w:rsid w:val="40F736DC"/>
    <w:rsid w:val="41301AC4"/>
    <w:rsid w:val="57B10409"/>
    <w:rsid w:val="6FED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653</Words>
  <Characters>653</Characters>
  <Lines>0</Lines>
  <Paragraphs>0</Paragraphs>
  <TotalTime>1</TotalTime>
  <ScaleCrop>false</ScaleCrop>
  <LinksUpToDate>false</LinksUpToDate>
  <CharactersWithSpaces>653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2026-04-08T00:57:00Z</dcterms:created>
  <dc:creator>liu</dc:creator>
  <cp:lastModifiedBy>杜杜</cp:lastModifiedBy>
  <dcterms:modified xsi:type="dcterms:W3CDTF">2026-04-17T01:03:06Z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8ED8E5F3D29B4C37A546C8D32D4D2832_11</vt:lpwstr>
  </property>
  <property fmtid="{D5CDD505-2E9C-101B-9397-08002B2CF9AE}" pid="4" name="KSOTemplateDocerSaveRecord">
    <vt:lpwstr>eyJoZGlkIjoiNjc4MDRiNzgwNjlmNzQ3OTI4N2RjMjE0YzI1ZDFkZDYiLCJ1c2VySWQiOiI1NDEzMzg2NTYifQ==</vt:lpwstr>
  </property>
</Properties>
</file>