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right="0" w:right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right="0" w:righ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成都经开发展置业有限公司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right="0" w:righ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eastAsia="zh-CN"/>
        </w:rPr>
        <w:t>项目制工作人员公开招聘岗位需求表</w:t>
      </w:r>
    </w:p>
    <w:tbl>
      <w:tblPr>
        <w:tblStyle w:val="5"/>
        <w:tblW w:w="14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040"/>
        <w:gridCol w:w="5349"/>
        <w:gridCol w:w="5145"/>
        <w:gridCol w:w="1470"/>
        <w:gridCol w:w="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4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3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1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任职条件</w:t>
            </w:r>
          </w:p>
        </w:tc>
        <w:tc>
          <w:tcPr>
            <w:tcW w:w="14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薪酬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（万元/年）</w:t>
            </w: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岗位数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  <w:jc w:val="center"/>
        </w:trPr>
        <w:tc>
          <w:tcPr>
            <w:tcW w:w="7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4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会计岗</w:t>
            </w:r>
          </w:p>
        </w:tc>
        <w:tc>
          <w:tcPr>
            <w:tcW w:w="53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编制各类会计凭证，确保项目成本核算、归集、分摊和结转的合理、准确。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2.负责编制单体会计报表及相关资料。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3.负责公司往来账务的核对，清理往来账户，配合项目做好应收、应付账款的管理。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4.负责审核各类资金支付及所附原始单据是否齐全、金额是否准确；审核合同结算条款、涉税事项是否符合公司及法律规定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并提供财务意见。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5.负责审核费用报销单据内容的真实性、准确性、合规性。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6.负责开展日常税务管理工作，开具增值税发票。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7.负责核对项目收款，配合开展预售监管资金提取工作。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8.负责整理、保管各项会计档案。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9.完成领导交办的其他工作。</w:t>
            </w:r>
          </w:p>
        </w:tc>
        <w:tc>
          <w:tcPr>
            <w:tcW w:w="51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1.年龄要求：40周岁及以下。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2.学历要求：大学本科及以上学历，工商管理类、金融学类、经济学类相关专业。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3.职称/技能等级或执业资格要求：经济、会计、统计类中级及以上职称（执业资格）。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4.工作经验要求：有3年以上财务相关工作经验，有房地产行业财务工作经验优先。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en-US"/>
              </w:rPr>
              <w:t>5.其他要求：熟练掌握会计专业知识，并具备实际操作经验；熟练使用现代化办公软件；具有一定的沟通、执行、应变、文字表达及人际交往能力；责任心、原则性、保密性强。</w:t>
            </w:r>
          </w:p>
        </w:tc>
        <w:tc>
          <w:tcPr>
            <w:tcW w:w="14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8-12</w:t>
            </w: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7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4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项目资金管理岗</w:t>
            </w:r>
          </w:p>
        </w:tc>
        <w:tc>
          <w:tcPr>
            <w:tcW w:w="53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1.对接金融机构，根据项目公司情况和融资方案提供融资资料；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2.根据项目融资资金用款方案提供相关资料，保证贷款资金合规有效使用。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3.负责项目还本付息、合同资料保管等相关贷后管理工作。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4.协调各部门，推动完成预售监管资金收款及提取工作。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5.负责管理项目收款工作，核对项目收款信息。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6.完成领导交办的其他工作。</w:t>
            </w:r>
          </w:p>
        </w:tc>
        <w:tc>
          <w:tcPr>
            <w:tcW w:w="51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1.年龄要求：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40周岁及以下。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2.学历要求：大学本科及以上学历，工商管理类、金融学类、经济学类相关专业。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3.职称/技能等级或执业资格要求：经济、会计、统计类中级及以上职称（执业资格）。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4.工作经验要求：有3年以上财务相关工作经验；有房地产行业财务工作经验优先。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5.其他要求：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vertAlign w:val="baseline"/>
                <w:lang w:val="en-US" w:eastAsia="zh-CN" w:bidi="en-US"/>
              </w:rPr>
              <w:t>熟练掌握会计专业知识，并具备实际操作经验；熟练使用现代化办公软件；具有一定的沟通、执行、应变、文字表达及人际交往能力；责任心、原则性、保密性强。</w:t>
            </w:r>
          </w:p>
        </w:tc>
        <w:tc>
          <w:tcPr>
            <w:tcW w:w="14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8-12</w:t>
            </w: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5" w:hRule="atLeast"/>
          <w:jc w:val="center"/>
        </w:trPr>
        <w:tc>
          <w:tcPr>
            <w:tcW w:w="7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4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成本采购岗</w:t>
            </w:r>
          </w:p>
        </w:tc>
        <w:tc>
          <w:tcPr>
            <w:tcW w:w="53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1.熟悉国家关于工程造价的规范、定额、取费标准和招投标等政策。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2.负责项目投资估算、设计概算、招标控制价、施工图预算、签证、索赔等成本工作的审查和复核工作。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3.负责根据项目具体情况编制、审核招标文件以及招标后的结果分析等招投标工作。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4.负责工程建设合同及造价咨询等合同的草拟、谈判及签订工作以及负责资金划拨等工作的审核。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5.完成领导交办的其他工作。</w:t>
            </w:r>
          </w:p>
        </w:tc>
        <w:tc>
          <w:tcPr>
            <w:tcW w:w="51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1.年龄要求：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40周岁及以下。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2.学历要求：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大学本科及以上学历，建筑类、工程类、土木类、造价预算类等工程相关专业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3.职称/技能等级或执业资格要求：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中级工程师及以上职称或二级造价工程师及以上执业资格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4.工作经验要求：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具有3年以上工程预、决算相关工作经验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5.其他要求：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熟悉国家关于工程造价的规范、定额、取费标准和招投标等政策，严格执行并具备实际操作经验；熟悉施工现场工作流程和环节，熟练使用造价软件、理解图纸及各类工程相关资料，具备工程预、决算相关专业知识，了解各类工程造价市场行情；具备良好的创新学习能力和沟通协调能力，具有较强的责任心，工作作风严谨务实。</w:t>
            </w:r>
          </w:p>
        </w:tc>
        <w:tc>
          <w:tcPr>
            <w:tcW w:w="14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12-15</w:t>
            </w: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0" w:hRule="atLeast"/>
          <w:jc w:val="center"/>
        </w:trPr>
        <w:tc>
          <w:tcPr>
            <w:tcW w:w="7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4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550"/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工程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550"/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经理</w:t>
            </w:r>
          </w:p>
        </w:tc>
        <w:tc>
          <w:tcPr>
            <w:tcW w:w="53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1.负责编制并执行项目工程总控计划（里程碑/关键线路/资源计划），组织月度、周例会与纠偏。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 牵头施工组织设计、专项方案、危大工程方案等审查与报审，推动方案落地与过程核查。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3.统筹质量管理：样板引路、首件验收、过程巡检、分部分项验收、质量通病治理、交付品质提升。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4.统筹安全生产与文明施工：安全策划、危大工程管控、隐患排查整改、迎检与专项整治。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5.统筹施工单位、监理、检测、分包等现场管理与履约评价，推动安全、质量与工期目标兑现。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6.对接成本合约部：参与招标技术条件/清单界面、合同技术条款、材料设备技术标准；控制变更、签证、索赔风险。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7.负责工程变更管理：变更立项论证、技术核定、现场签证过程控制，确保手续合规、资料完整、可追溯。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8.组织工序与隐蔽工程验收、材料设备进场验收、试验检测管理，确保质量与资料同步。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9.组织各专项验收与竣工验收、竣备、交付。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10.负责监督项目承包方工程款支付使用情况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，农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民工工资支付情况。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11.负责项目维稳与突发事件应急处置，按流程上报并组织整改。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12.完成领导交办的其他项目工程管理相关工作。</w:t>
            </w:r>
          </w:p>
        </w:tc>
        <w:tc>
          <w:tcPr>
            <w:tcW w:w="51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1.年龄要求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年龄45周岁及以下。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2.学历要求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大学本科及以上学历，土木类、建筑类等相关专业。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3.职称/技能等级或执业资格要求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土木类、建筑类相关专业中级及以上职称或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二级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及以上执业资格证书。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4.工作经验要求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具有6年以上或至少3个住宅项目完整周期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开工至竣备/交付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房地产开发工程经理管理经验。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5.其他要求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熟悉房建工程安全、质量、进度管理体系与常用规范标准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能独立组织方案审查、验收等工作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熟悉监理管理、施工组织、危大工程管控、资料与验收逻辑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具备问题闭环能力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能读图、审图并推动设计问题快速闭环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熟悉报规报建关键流程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掌握工程变更签证的合规流程与风险点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熟练使用常用办公软件及项目管理工具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具备良好的沟通组织协调能力和团队合作精神，能整合整个项目团队，履行项目总职责。</w:t>
            </w:r>
          </w:p>
        </w:tc>
        <w:tc>
          <w:tcPr>
            <w:tcW w:w="14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18-22</w:t>
            </w: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5" w:hRule="atLeast"/>
          <w:jc w:val="center"/>
        </w:trPr>
        <w:tc>
          <w:tcPr>
            <w:tcW w:w="7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4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土建工程师</w:t>
            </w:r>
          </w:p>
        </w:tc>
        <w:tc>
          <w:tcPr>
            <w:tcW w:w="53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1.协助工程经理推进项目施工计划执行，跟踪关键节点与关键工序，形成周/月度进度分析与预警。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2.负责土建、装饰和景观等专业现场质量管控：工序交底、样板验收、旁站/巡检、问题整改闭环、通病治理。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3.负责施工现场技术协调：图纸问题澄清、技术核定、深化冲突协调，推动设计问题及时解决。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4.负责材料/构配件进场验收与过程抽检，确保符合技术标准与样板要求。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5.负责隐蔽工程、分部分项验收组织与报验资料准确性完整性核对。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6.跟踪监理履职与施工单位整改，记录关键质量、安全、进度问题并形成台账。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7.参与工程变更与签证执行：现场事实核实、工程量复核、影像资料留存、签认流程跟踪。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8.安全文明施工管理：日常巡查、隐患整改复验、危大工程过程检查、迎检资料配合。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9.竣工验收、专项验收、竣工资料移交、交付问题排查整改、质量缺陷维修复验。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10.负责监督项目承包方工程款支付使用情况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，农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民工工资支付情况。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11.负责项目维稳与突发事件应急处置，按流程上报并组织整改。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12.参与施工单位阶段性履约评价，提出奖惩建议。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13.参与项目复盘，总结质量通病与交付缺陷成因，提出标准化改进建议。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14.完成领导交办的其他工作。</w:t>
            </w:r>
          </w:p>
        </w:tc>
        <w:tc>
          <w:tcPr>
            <w:tcW w:w="51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1.年龄要求：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40周岁及以下。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2.学历要求：大学本科及以上学历，土木类、建筑类等相关专业。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3.职称/技能等级或执业资格要求：土木类、建筑类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相关专业中级及以上职称或二级及以上执业资格证书。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4.工作经验要求：具有5年以上至少2个住宅项目完整周期（开工—竣备/交付）房地产开发土建工程师管理经验。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5.其他要求：熟悉房建工程安全、质量、进度管理体系与常用规范标准，能独立组织方案审查、验收等工作；熟悉监理管理、施工组织、危大工程管控、资料与验收逻辑，具备问题闭环能力；能读图、审图并推动设计问题快速闭环，掌握工程变更签证的合规流程与风险点；熟练使用常用办公软件及项目管理工具；具备良好的沟通组织协调能力和团队合作精神。</w:t>
            </w:r>
          </w:p>
        </w:tc>
        <w:tc>
          <w:tcPr>
            <w:tcW w:w="14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12-16</w:t>
            </w: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  <w:jc w:val="center"/>
        </w:trPr>
        <w:tc>
          <w:tcPr>
            <w:tcW w:w="7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4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设计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总监</w:t>
            </w:r>
          </w:p>
        </w:tc>
        <w:tc>
          <w:tcPr>
            <w:tcW w:w="534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1.负责设计任务书编制、全流程设计计划与节点管理，组织各阶段成果评审与设计交底。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2.负责方案阶段把控：产品定位落地、户型/立面/公区/日照/消防/停车等核心指标推演与优化。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3.负责初设与施工图阶段管控：图纸深度、专业协同、错漏碰缺审查与整改闭环。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4.负责各设计供方的协调，减少返工与冲突。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5.对接成本合约部：控制专业标准、材料做法与关键构造的成本边界，参与限额设计与方案比选。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6.对接报建/审图：跟进规划、消防、人防、节能、无障碍等审查要点整改，保证合规通过与节点可控。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7.负责现场施工配合：设计答疑、变更管理、技术核定审核、样板确认、关键材料样品封样。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8.参与招标技术文件与图纸会审，确保技术条件与图纸一致、界面清晰、风险可控。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9.参与交付品质提升：立面、入户大堂、公区、户内关键节点的观感与细部优化。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10.建立并维护设计台账（问题清单、变更清单、图纸版本、会议纪要等）。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11.完成领导交办的其他工作。</w:t>
            </w:r>
          </w:p>
        </w:tc>
        <w:tc>
          <w:tcPr>
            <w:tcW w:w="51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年龄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要求：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vertAlign w:val="baseline"/>
                <w:lang w:val="en-US" w:eastAsia="zh-CN"/>
              </w:rPr>
              <w:t>40周岁及以下。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2.学历要求：大学本科及以上学历，建筑学相关专业。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3.职称/技能等级或执业资格要求：土木类、建筑类相关专业中级及以上职称或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二级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及以上执业资格证书。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4.工作经验要求：具有5年及以上工作经验，主导5个住宅类项目建筑设计全流程工作经历。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5.其他要求：熟悉房地产开发流程及建筑设计各阶段管控要点，能独立组织评审与交底；具备较强的成本控制意识，了解建筑材料、施工工艺及工程计价规则，能在设计阶段统筹考虑成本优化与施工可行性；熟悉国家及地方建筑设计规范、消防规范、节能标准等相关政策要求，确保设计成果合规性；熟练使用AutoCAD、SketchUp、Photoshop等设计软件；具备良好的沟通组织协调能力和团队合作精神。</w:t>
            </w:r>
          </w:p>
        </w:tc>
        <w:tc>
          <w:tcPr>
            <w:tcW w:w="147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18-22</w:t>
            </w: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</w:tr>
    </w:tbl>
    <w:p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2EwNjU4ZDQ0OThjNjczODZhNWRiMjcwYzE0YTQifQ=="/>
  </w:docVars>
  <w:rsids>
    <w:rsidRoot w:val="6D41588F"/>
    <w:rsid w:val="00B7345A"/>
    <w:rsid w:val="245E6748"/>
    <w:rsid w:val="3E3A5F44"/>
    <w:rsid w:val="45A07CA0"/>
    <w:rsid w:val="5C892D32"/>
    <w:rsid w:val="5DF95382"/>
    <w:rsid w:val="618C03EA"/>
    <w:rsid w:val="6D41588F"/>
    <w:rsid w:val="71E3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qFormat/>
    <w:uiPriority w:val="0"/>
    <w:pPr>
      <w:widowControl w:val="0"/>
      <w:shd w:val="clear" w:color="auto" w:fill="auto"/>
      <w:spacing w:line="420" w:lineRule="auto"/>
      <w:ind w:firstLine="400"/>
      <w:jc w:val="both"/>
    </w:pPr>
    <w:rPr>
      <w:rFonts w:ascii="宋体" w:hAnsi="宋体" w:eastAsia="宋体" w:cs="宋体"/>
      <w:kern w:val="2"/>
      <w:sz w:val="18"/>
      <w:szCs w:val="18"/>
      <w:u w:val="none"/>
      <w:shd w:val="clear" w:color="auto" w:fill="auto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3582</Words>
  <Characters>3728</Characters>
  <Lines>0</Lines>
  <Paragraphs>0</Paragraphs>
  <TotalTime>6</TotalTime>
  <ScaleCrop>false</ScaleCrop>
  <LinksUpToDate>false</LinksUpToDate>
  <CharactersWithSpaces>3729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2026-04-20T03:02:00Z</dcterms:created>
  <dc:creator>moon pie</dc:creator>
  <cp:lastModifiedBy>夏尔</cp:lastModifiedBy>
  <dcterms:modified xsi:type="dcterms:W3CDTF">2026-04-20T08:18:30Z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DAADFB0C71FC4F14BDC7E54A98C0C1A8_11</vt:lpwstr>
  </property>
  <property fmtid="{D5CDD505-2E9C-101B-9397-08002B2CF9AE}" pid="4" name="KSOTemplateDocerSaveRecord">
    <vt:lpwstr>eyJoZGlkIjoiZTA1YTRlZTRiNjUwYzc5YzY4NWQ4NzBlODZmMTMzNGEiLCJ1c2VySWQiOiIzMDg5ODM2MjcifQ==</vt:lpwstr>
  </property>
</Properties>
</file>