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15365">
      <w:pPr>
        <w:keepNext w:val="0"/>
        <w:keepLines w:val="0"/>
        <w:pageBreakBefore w:val="0"/>
        <w:tabs>
          <w:tab w:val="left" w:pos="343"/>
        </w:tabs>
        <w:kinsoku/>
        <w:overflowPunct/>
        <w:topLinePunct w:val="0"/>
        <w:autoSpaceDE/>
        <w:autoSpaceDN/>
        <w:bidi w:val="0"/>
        <w:spacing w:line="570" w:lineRule="exact"/>
        <w:ind w:left="0" w:leftChars="0"/>
        <w:jc w:val="both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 w14:paraId="2F67852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四川安信科创科技有限公司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年度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第一批</w:t>
      </w:r>
    </w:p>
    <w:p w14:paraId="4D5CD0E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公开招聘岗位及资格条件</w:t>
      </w:r>
    </w:p>
    <w:p w14:paraId="10EDC14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left="0" w:leftChars="0" w:right="0" w:firstLine="320" w:firstLineChars="100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2"/>
          <w:szCs w:val="32"/>
          <w:highlight w:val="none"/>
          <w:lang w:val="en-US" w:eastAsia="zh-CN"/>
        </w:rPr>
      </w:pPr>
    </w:p>
    <w:tbl>
      <w:tblPr>
        <w:tblStyle w:val="4"/>
        <w:tblW w:w="5051" w:type="pct"/>
        <w:tblInd w:w="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835"/>
        <w:gridCol w:w="455"/>
        <w:gridCol w:w="876"/>
        <w:gridCol w:w="1227"/>
        <w:gridCol w:w="720"/>
        <w:gridCol w:w="6650"/>
        <w:gridCol w:w="1485"/>
        <w:gridCol w:w="281"/>
        <w:gridCol w:w="1294"/>
      </w:tblGrid>
      <w:tr w14:paraId="2BDBE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AF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9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09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5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5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</w:t>
            </w:r>
          </w:p>
        </w:tc>
        <w:tc>
          <w:tcPr>
            <w:tcW w:w="382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67C1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549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12648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应聘者</w:t>
            </w:r>
          </w:p>
          <w:p w14:paraId="31A07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身份要求</w:t>
            </w:r>
          </w:p>
        </w:tc>
      </w:tr>
      <w:tr w14:paraId="2D3B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F5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E4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BFA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6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</w:t>
            </w:r>
          </w:p>
          <w:p w14:paraId="19AA7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FB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4B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工作经验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E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能力要求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35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549" w:type="pct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F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754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62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1F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（化工安全技术方向）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1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41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5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应用化学专业、化学工程专业、化学工程与技术专业；安全科学与工程类专业等相关专业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AF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9C5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较强的逻辑思维能力、学习研究能力、组织协调能力、沟通交流能力；有良好的职业道德、团队合作精神和创新能力，工作责任心强、执行力强、作风严谨，能独立解决问题并承受一定的工作压力；热爱应急管理、安全生产事业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2.熟悉国家安全生产法律法规、政策标准和技术规范，掌握安全生产管理、技术等相关专业知识，有一定理论基础，能独立编写技术报告；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3.能够结合实际案例制作多媒体课件，开展安全生产培训教学工作；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4.有服务大型企业经验和能力，2年及以上工作经历；其中具备大中型化工等行业企业现场技术管理工作经验者优先；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5.能熟练掌握行业法规政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策和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技术规范，有参与安全生产培训、事故调查、安全检查、安全评价、安全管理体系咨询等工作经历者优先；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6.持有安全评价师证书、注册安全工程师证书或副高级及以上专业技术职。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DC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35周岁及以下；身体健康，体检合格，能正常履行招聘岗位职责。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38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/</w:t>
            </w:r>
          </w:p>
        </w:tc>
      </w:tr>
      <w:tr w14:paraId="108D6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9A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（安全技术方向）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B1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64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冶金工程专业、机械工程专业、水利水电工程专业、应急技术与管理专业等相关专业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3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E4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较强的逻辑思维能力、学习研究能力、组织协调能力、沟通交流能力；有良好的职业道德、团队合作精神和创新能力，工作责任心强、执行力强、作风严谨，能独立解决问题并承受一定的工作压力；热爱应急管理、安全生产事业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2.熟悉国家安全生产法律法规、政策标准和技术规范，掌握安全生产管理、技术等相关专业知识，有一定理论基础，能独立编写技术报告；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3.能够结合实际案例制作多媒体课件，开展安全生产培训教学工作；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4.有服务大型企业经验和能力，具有2年以上大中型冶金、机械、水利水电等行业企业现场技术管理工作经验者优先；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5.能熟练掌握行业法规政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策和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技术规范，有参与安全生产培训、事故调查、安全检查、安全评价、安全管理体系咨询等工作经历者优先；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6.持有安全评价师证书、注册安全工程师证书或副高级及以上专业技术职称证书者优先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C5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35岁及以下；身体健康，体检合格，能正常履行招聘岗位职责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BFB8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8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0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（非煤矿山方向）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D1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66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D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矿业工程专业、采矿工程专业、矿物加工工程专业等相关专业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47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较强的逻辑思维能力、学习研究能力、组织协调能力、沟通交流能力；有良好的职业道德、团队合作精神和创新能力，工作责任心强、执行力强、作风严谨，能独立解决问题并承受一定的工作压力；热爱应急管理、安全生产事业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2.掌握行业法规政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策和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技术规范，能独立完成非煤矿山工程技术报告的撰写；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3.具有理正、3DMine等相关建模与数值模拟软件操作经验者优先；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4.具有2年及以上矿山相关工作经验者优先；工作期间获得过相关专业领域成果或表彰奖励的优先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7B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35岁及以下；身体健康，体检合格，能正常履行招聘岗位职责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4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35B9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7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FD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9D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lang w:val="en-US" w:eastAsia="zh-CN" w:bidi="ar"/>
              </w:rPr>
              <w:t>专业技术岗</w:t>
            </w:r>
            <w:r>
              <w:rPr>
                <w:rStyle w:val="7"/>
                <w:rFonts w:hint="default" w:ascii="Times New Roman" w:hAnsi="Times New Roman" w:eastAsia="仿宋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" w:cs="Times New Roman"/>
                <w:lang w:val="en-US" w:eastAsia="zh-CN" w:bidi="ar"/>
              </w:rPr>
              <w:t>（煤矿方向）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01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8E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A0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采矿工程专业、安全工程专业、安全科学与工程专业等相关专业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4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AC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较强的逻辑思维能力、学习研究能力、组织协调能力、沟通交流能力；有良好的职业道德、团队合作精神和创新能力，工作责任心强、执行力强、作风严谨，能独立解决问题并承受一定的工作压力；热爱应急管理、安全生产事业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2.掌握行业法规政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策和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技术规范，能独立完成煤矿工程技术报告的撰写；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3.具有Surpac、3DMine、ANSYS等相关建模与数值模拟软件操作经验者优先；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4.具有2年及以上煤矿相关工作经验者优先；工作期间获得过相关专业领域成果或表彰奖励的优先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0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35岁及以下；身体健康，体检合格，能正常履行招聘岗位职责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5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0EA95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7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F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CF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仿宋" w:cs="Times New Roman"/>
                <w:lang w:val="en-US" w:eastAsia="zh-CN" w:bidi="ar"/>
              </w:rPr>
              <w:t>专业技术岗</w:t>
            </w:r>
            <w:r>
              <w:rPr>
                <w:rStyle w:val="7"/>
                <w:rFonts w:hint="default" w:ascii="Times New Roman" w:hAnsi="Times New Roman" w:eastAsia="仿宋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" w:cs="Times New Roman"/>
                <w:lang w:val="en-US" w:eastAsia="zh-CN" w:bidi="ar"/>
              </w:rPr>
              <w:t>（项目管理方向）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2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BB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2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计算机科学与技术专业、软件工程专业、网络信息安全专业、智能科学与技术专业、人工智能专业等相关专业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BB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7A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具备较强的逻辑思维能力、学习研究能力、组织协调能力、沟通交流能力；有良好的职业道德、团队合作精神和创新能力，工作责任心强、执行力强、作风严谨，能独立解决问题并承受一定的工作压力；热爱应急管理、安全生产事业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2.具备全周期管理能力，熟悉工作简报、汇报材料、技术方案、投标文件、项目过程文档及解决方案的写作规范；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3.具备扎实的技术理论基础，熟练掌握计算机、网络及存储等专业技术知识，并熟知应急管理、安全生产等相关行业领域的专业知识；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4.具备分析项目风险与问题，推动跨团队协作，保障项目高质量交付能力；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5.具备PMP、系统集成项目管理工程师、信息系统项目管理师、数据资产管理师等资质优先</w:t>
            </w:r>
            <w:r>
              <w:rPr>
                <w:rFonts w:hint="eastAsia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。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7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35岁及以下；身体健康，体检合格，能正常履行招聘岗位职责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53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F4CF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13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78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专业技术岗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（产品经理方向）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F4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5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7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计算机科学与技术专业、软件工程专业、网络信息安全专业、智能科学与技术专业、人工智能专业等相关专业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7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05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备较强的逻辑思维能力、学习研究能力、组织协调能力、沟通交流能力；具有良好的职业道德、团队合作精神和创新能力，工作责任心强、执行力强、作风严谨，能独立解决问题并承受一定的工作压力；热爱应急管理、安全生产事业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具备客户需求挖掘能力；能将业务流程转化为清晰功能说明、产品逻辑与数据流程；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具备技术文档撰写能力，包括但不限于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PRD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、系统功能说明书、解决方案、汇报材料、科研报告等；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具备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PMP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、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NPDP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等资质优先；具备产品规划能力，能设计多层级、多角色、多终端（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Web+App+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大屏）一体化产品架构优先；具有面向政府端产品经验优先</w:t>
            </w:r>
            <w:r>
              <w:rPr>
                <w:rStyle w:val="8"/>
                <w:rFonts w:hint="eastAsia" w:eastAsia="仿宋" w:cs="Times New Roman"/>
                <w:color w:val="000000"/>
                <w:lang w:val="en-US" w:eastAsia="zh-CN" w:bidi="ar"/>
              </w:rPr>
              <w:t>。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35岁及以下；身体健康，体检合格，能正常履行招聘岗位职责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AB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4A2C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48D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15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（灾害监测预警方向）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9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4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9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测绘科学与技术专业、地质工程专业、土木水利专业、空间信息与数字技术专业等相关专业；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A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AC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备较强的逻辑思维能力、学习研究能力、组织协调能力、沟通交流能力；具有良好的职业道德、团队合作精神和创新能力，工作责任心强、执行力强、作风严谨，能独立解决问题并承受一定的工作压力；热爱应急管理、安全生产事业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掌握常用测绘地质勘察技能，能够使用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CAD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、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GIS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、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ENVI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等专业软件产出相关图件；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拥有地质灾害防治或应急类项目经验，熟悉无人机操作，具备地质灾害专业知识；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了解灾害监测预警信息化建设相关知识，具有一定的软件、智能识别算法开发能力；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5.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在校期间获得奖学金或奖项，或以第一作者发表过灾害类相关中文核心以上学术论文者优先</w:t>
            </w:r>
            <w:r>
              <w:rPr>
                <w:rStyle w:val="8"/>
                <w:rFonts w:hint="eastAsia" w:eastAsia="仿宋" w:cs="Times New Roman"/>
                <w:color w:val="000000"/>
                <w:lang w:val="en-US" w:eastAsia="zh-CN" w:bidi="ar"/>
              </w:rPr>
              <w:t>。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5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身体健康，体检合格，能正常履行招聘岗位职责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9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</w:t>
            </w:r>
          </w:p>
          <w:p w14:paraId="38B01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</w:tr>
      <w:tr w14:paraId="3AF4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2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4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15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（灾害监测预警方向）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4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C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测绘科学与技术相关专业、地质工程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专业、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空间信息与数字技术专业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相关专业；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E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备较强的逻辑思维能力、学习研究能力、组织协调能力、沟通交流能力；具有良好的职业道德、团队合作精神和创新能力，工作责任心强、执行力强、作风严谨，能独立解决问题并承受一定的工作压力；热爱应急管理、安全生产事业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掌握常用测绘地质勘察技能，能够使用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CAD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、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GIS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、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ENVI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等专业软件产出相关图件；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拥有地质灾害防治或应急类项目经验，熟悉无人机操作，具备地质灾害专业知识；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了解灾害监测预警信息化建设相关知识，具有一定的软件、智能识别算法开发能力；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 xml:space="preserve"> 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5.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工作期间获得相关专业领域成果或表彰奖励的优先</w:t>
            </w:r>
            <w:r>
              <w:rPr>
                <w:rStyle w:val="8"/>
                <w:rFonts w:hint="eastAsia" w:eastAsia="仿宋" w:cs="Times New Roman"/>
                <w:color w:val="000000"/>
                <w:lang w:val="en-US" w:eastAsia="zh-CN" w:bidi="ar"/>
              </w:rPr>
              <w:t>。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1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35岁及以下；身体健康，体检合格，能正常履行招聘岗位职责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40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 w14:paraId="12CC8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7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1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17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（战略投资方向）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B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93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9A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会计（学）专业、金融学专业、投资学专业、审计（学）专业、财务管理专业、工商管理专业等相关专业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A2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240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备较强的逻辑思维能力、学习研究能力、组织协调能力、沟通交流能力；具有良好的职业道德、团队合作精神和创新能力，工作责任心强、执行力强、作风严谨，能独立解决问题并承受一定的工作压力；热爱应急管理、安全生产事业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掌握财务基本知识，掌握预测模型搭建、财务报表分析等技能；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具备战略思维和商业敏感度，具有较强的文字功底，能撰写行业分析、投资方案等报告；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具有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CFA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、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CPA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等证书或具有国有企业财务、投资等部门对口实习经历者优先；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5.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在校期间获得奖学金或奖项，以及有相关技术成果的优先。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72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30周岁及以下；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身体健康，体检合格，能正常履行招聘岗位职责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应届</w:t>
            </w:r>
          </w:p>
          <w:p w14:paraId="57E1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毕业生</w:t>
            </w:r>
          </w:p>
        </w:tc>
      </w:tr>
      <w:tr w14:paraId="2552D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8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78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B0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（应急救援方向）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A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8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及以上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E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61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E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1.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备较强的逻辑思维能力、学习研究能力、组织协调能力、沟通交流能力；具有良好的职业道德、团队合作精神和创新能力，工作责任心强、执行力强、作风严谨，能独立解决问题并承受一定的工作压力；热爱应急管理、安全生产事业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2.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在</w:t>
            </w:r>
            <w:r>
              <w:rPr>
                <w:rStyle w:val="11"/>
                <w:rFonts w:hint="eastAsia" w:ascii="Times New Roman" w:hAnsi="Times New Roman" w:eastAsia="仿宋" w:cs="Times New Roman"/>
                <w:color w:val="000000"/>
                <w:lang w:val="en-US" w:eastAsia="zh-CN" w:bidi="ar"/>
              </w:rPr>
              <w:t>部队或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消防救援队伍累计</w:t>
            </w:r>
            <w:r>
              <w:rPr>
                <w:rStyle w:val="11"/>
                <w:rFonts w:hint="eastAsia" w:ascii="Times New Roman" w:hAnsi="Times New Roman" w:eastAsia="仿宋" w:cs="Times New Roman"/>
                <w:color w:val="000000"/>
                <w:lang w:val="en-US" w:eastAsia="zh-CN" w:bidi="ar"/>
              </w:rPr>
              <w:t>服役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从业不低于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2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年，参与过应急管理、安全生产现场救援工作；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3.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具有应急救援相关证书；</w:t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10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4.</w:t>
            </w:r>
            <w:r>
              <w:rPr>
                <w:rStyle w:val="11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工作期间获得表彰奖励的优先</w:t>
            </w:r>
            <w:r>
              <w:rPr>
                <w:rStyle w:val="11"/>
                <w:rFonts w:hint="eastAsia" w:eastAsia="仿宋" w:cs="Times New Roman"/>
                <w:color w:val="000000"/>
                <w:lang w:val="en-US" w:eastAsia="zh-CN" w:bidi="ar"/>
              </w:rPr>
              <w:t>。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74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35岁及以下；身体健康，体检合格，能正常履行招聘岗位职责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5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面向消防救援人员</w:t>
            </w:r>
          </w:p>
        </w:tc>
      </w:tr>
      <w:tr w14:paraId="60C14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1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D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3F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Style w:val="6"/>
                <w:rFonts w:hint="default" w:ascii="Times New Roman" w:hAnsi="Times New Roman" w:eastAsia="仿宋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综合管理岗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（法务方向）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8F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04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bCs w:val="0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法学类专业、公共管理专业等相关专业</w:t>
            </w:r>
          </w:p>
        </w:tc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0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2年及以上</w:t>
            </w:r>
          </w:p>
        </w:tc>
        <w:tc>
          <w:tcPr>
            <w:tcW w:w="2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DA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备较强的逻辑思维能力、学习研究能力、组织协调能力、沟通交流能力；具有良好的职业道德、团队合作精神和创新能力，工作责任心强、执行力强、作风严谨，能独立解决问题并承受一定的工作压力；热爱应急管理、安全生产事业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2.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掌握民法典、公司法、劳动合同法、知识产权法等法律法规，熟悉应急管理、安全生产专属法规；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3.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具备法务工作经历；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4.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能独立完成合同全流程管理，识别合同中的法律风险并提出合规修改意见；</w:t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br w:type="textWrapping"/>
            </w:r>
            <w:r>
              <w:rPr>
                <w:rStyle w:val="9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5.</w:t>
            </w:r>
            <w:r>
              <w:rPr>
                <w:rStyle w:val="8"/>
                <w:rFonts w:hint="default" w:ascii="Times New Roman" w:hAnsi="Times New Roman" w:eastAsia="仿宋" w:cs="Times New Roman"/>
                <w:color w:val="000000"/>
                <w:lang w:val="en-US" w:eastAsia="zh-CN" w:bidi="ar"/>
              </w:rPr>
              <w:t>具有机关事业单位，以及大中型国有企业相关工作经历者优先。</w:t>
            </w:r>
          </w:p>
        </w:tc>
        <w:tc>
          <w:tcPr>
            <w:tcW w:w="6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15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35岁及以下；身体健康，体检合格，能正常履行招聘岗位职责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8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03D8021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600" w:firstLineChars="300"/>
        <w:textAlignment w:val="auto"/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备注：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1.年龄计算截止时间为2026年3月31日；</w:t>
      </w:r>
    </w:p>
    <w:p w14:paraId="3AB4CCF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ind w:left="0" w:leftChars="0" w:firstLine="1200" w:firstLineChars="600"/>
        <w:textAlignment w:val="auto"/>
      </w:pP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2.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以上招聘岗位均要求应聘者：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能</w:t>
      </w:r>
      <w:r>
        <w:rPr>
          <w:rFonts w:hint="eastAsia" w:eastAsia="仿宋" w:cs="Times New Roman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接受长期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应急值守备勤</w:t>
      </w:r>
      <w:r>
        <w:rPr>
          <w:rFonts w:hint="eastAsia" w:eastAsia="仿宋" w:cs="Times New Roman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、长期驻外（离蓉）工作；</w:t>
      </w:r>
      <w:r>
        <w:rPr>
          <w:rFonts w:hint="default" w:ascii="Times New Roman" w:hAnsi="Times New Roman" w:eastAsia="仿宋" w:cs="Times New Roman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能适应应急管理工作突发性、紧迫性等工作特性</w:t>
      </w:r>
      <w:r>
        <w:rPr>
          <w:rFonts w:hint="eastAsia" w:ascii="Times New Roman" w:hAnsi="Times New Roman" w:eastAsia="仿宋" w:cs="Times New Roman"/>
          <w:i w:val="0"/>
          <w:iCs w:val="0"/>
          <w:color w:val="000000"/>
          <w:kern w:val="0"/>
          <w:sz w:val="20"/>
          <w:szCs w:val="20"/>
          <w:highlight w:val="none"/>
          <w:u w:val="none"/>
          <w:lang w:val="en-US" w:eastAsia="zh-CN" w:bidi="ar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ACE34">
    <w:pPr>
      <w:pStyle w:val="2"/>
      <w:ind w:right="315" w:rightChars="150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0E272A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２２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DkRMfa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0E272A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２２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E6CE7"/>
    <w:rsid w:val="19A05931"/>
    <w:rsid w:val="28BE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51"/>
    <w:basedOn w:val="5"/>
    <w:qFormat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9">
    <w:name w:val="font7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0">
    <w:name w:val="font8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3906</Words>
  <Characters>4034</Characters>
  <Lines>0</Lines>
  <Paragraphs>0</Paragraphs>
  <TotalTime>0</TotalTime>
  <ScaleCrop>false</ScaleCrop>
  <LinksUpToDate>false</LinksUpToDate>
  <CharactersWithSpaces>4036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2026-04-16T07:37:00Z</dcterms:created>
  <dc:creator>锦国人力</dc:creator>
  <cp:lastModifiedBy>锦国人力</cp:lastModifiedBy>
  <dcterms:modified xsi:type="dcterms:W3CDTF">2026-04-17T08:01:19Z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7B9081E3CBB748F18348980148E6B63F_11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