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75380">
      <w:pPr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2026年度公立医疗机构招聘编外卫生专业技术</w:t>
      </w:r>
    </w:p>
    <w:p w14:paraId="7CF93AFB">
      <w:pPr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及其他人员岗位汇总表</w:t>
      </w:r>
    </w:p>
    <w:tbl>
      <w:tblPr>
        <w:tblStyle w:val="2"/>
        <w:tblW w:w="13320" w:type="dxa"/>
        <w:tblInd w:w="2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869"/>
        <w:gridCol w:w="1320"/>
        <w:gridCol w:w="525"/>
        <w:gridCol w:w="2910"/>
        <w:gridCol w:w="1605"/>
        <w:gridCol w:w="2219"/>
        <w:gridCol w:w="1522"/>
        <w:gridCol w:w="634"/>
      </w:tblGrid>
      <w:tr w14:paraId="60497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B7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 w14:paraId="2B7E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  <w:p w14:paraId="3650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13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E8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2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03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73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0C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52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 w14:paraId="4A4D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634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 w14:paraId="20B1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7E73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D93C6F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9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28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AEEFF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EA479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D8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23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学历(学位)</w:t>
            </w:r>
          </w:p>
        </w:tc>
        <w:tc>
          <w:tcPr>
            <w:tcW w:w="221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96F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522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D51E36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4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3EDE5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3C9A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6E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乐平市人民医院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1E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51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30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B3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研究生：内科学（100201、105101）；本科：临床医学（100201K）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8AEA1A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7F85EC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1.具有内科专业执业医师执业证;</w:t>
            </w:r>
          </w:p>
          <w:p w14:paraId="3070AF6B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2.具有内科专业住院医师规范化培训合格证。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BECCDF5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A23D2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C121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BF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乐平市人民医院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C5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5C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62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EE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研究生：骨科学（105113）；本科：临床医学（100201K）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886D6E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19E4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1.具有外科专业执业医师执业证;</w:t>
            </w:r>
          </w:p>
          <w:p w14:paraId="088ED1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2.具有骨科专业住院医师规范化培训合格证。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067638D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2276F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8CDB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E1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乐平市人民医院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DA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84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D9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C6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研究生：妇产科学（100211、105115）；本科：临床医学（100201K）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9F57BA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64CF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1.具有妇产科专业执业医师执业证;</w:t>
            </w:r>
          </w:p>
          <w:p w14:paraId="08850A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2.具有妇产科专业住院医师规范化培训合格证。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D19922B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475E1">
            <w:pPr>
              <w:pStyle w:val="4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614F7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52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乐平市人民医院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DD0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F04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口腔医师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DCC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83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研究生：口腔医学（1003、1052）；本科：口腔医学（100301K）；大专：口腔医学（520102K）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62E393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72F6A8C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具有口腔专业执业助理医师执业证。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5A31B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E5AD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3F085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8F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乐平市人民医院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D5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6E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康复科医师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9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6D2E03">
            <w:pPr>
              <w:pStyle w:val="4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研究生：康复医学与理疗学（100215、105110）；本科：临床医学（100201K）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A59897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D200F8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具有康复医学专业执业医师执业证。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E3B5BBF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E5A6243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402FF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C6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乐平市人民医院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67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9E7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康复科技师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07D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4CF44D8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研究生：康复医学与理疗学（100215、105110）；本科：康复治疗学（101005）、康复物理治疗</w:t>
            </w:r>
          </w:p>
          <w:p w14:paraId="4E04470D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(101009T) 、</w:t>
            </w:r>
          </w:p>
          <w:p w14:paraId="0F29131A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康复作业治疗(101010T )、</w:t>
            </w:r>
          </w:p>
          <w:p w14:paraId="4B663A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康复治疗（320601）；大专：康复治疗技术（520601）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343A094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9378FA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具有康复医学治疗技术专业技士及以上资格证。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13676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BE4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5C103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91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乐平市人民医院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E28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0D4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药剂师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7EA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1FA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研究生：药学           （1007、1055）；本科：药学（100701、320301）；大专：药学（502301）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EEBE03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57DACA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1.具有药学专业药士及以上资格证；</w:t>
            </w:r>
          </w:p>
          <w:p w14:paraId="55274BD2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2.具有医院1年及以上工作经历。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9642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1EC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1875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4B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乐平市人民医院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C0C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380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ICU护士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7E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C1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研究生：护理学          （</w:t>
            </w: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1011、1054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）；本科：护理（320201）、护理学（101101）；大专：护理类（5202）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C69D59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B5712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95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1.经常加班，建议男性报考；</w:t>
            </w:r>
          </w:p>
          <w:p w14:paraId="5D1FC6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2.具有护士执业证且在注册范围内；</w:t>
            </w:r>
          </w:p>
          <w:p w14:paraId="4E44FB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3.具有2年及以上护理工作经历或1年及以上ICU工作经历。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1D2A5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《护理卷》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84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E90D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A7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乐平市人民医院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0C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941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急诊护士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3F1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54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研究生：护理学          （</w:t>
            </w: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1011、1054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）；本科：护理（320201）、护理学（101101）；大专：护理类（5202）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46F5D7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A419D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具有护士执业证且在注册范围内。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FDE0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《护理卷》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338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875C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59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bookmarkStart w:id="0" w:name="OLE_LINK1" w:colFirst="0" w:colLast="8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乐平市人民医院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62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95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9F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0C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研究生：护理学          （1011、1054）；本科：护理（320201）、护理学（101101）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9BA74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930DBB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具有护士执业证且在注册范围内。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EA7483A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《护理卷》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3CEF5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54508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61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乐平市人民医院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C4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2A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血透护士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A7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0E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研究生：护理学          （101101）；本科：护理（320201）；大专：护理类（5202）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86F71D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D6B5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1、具有护士执业证且在注册范围内。</w:t>
            </w:r>
          </w:p>
          <w:p w14:paraId="0FEA04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2、三级医院血透专科培训合格证。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CD402BD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《护理卷》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D584E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E9AD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48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乐平市人民医院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1F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03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医疗设备维修工程师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82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83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trike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研究生：生物医学工程（1072、085409）；本科：生物医学工程类（0826）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4A7B2A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35BA4D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具有临床医学工程技术专业助理工程师及以上职称。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34B97F9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《综合卷》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894A8F7">
            <w:pPr>
              <w:pStyle w:val="4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bookmarkEnd w:id="0"/>
      <w:tr w14:paraId="2D8F3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63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乐平市人民医院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67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27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信息科职员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EF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DEE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研究生：通信工程（085402）、 计算机应用技术（081203）；本科：通信工程（080703）、计算机科学与技术（080901）、软件工程（080902)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EA145E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8810F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BAD6D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《综合卷》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12757">
            <w:pP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218AD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64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乐平市中医医院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88C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98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骨科中医师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59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D6F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研究生：中医骨伤科学（100508、105703）；本科：中医骨伤科学（100513TK）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729E32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EEE51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1.具有中医专业执业医师执业证;</w:t>
            </w:r>
          </w:p>
          <w:p w14:paraId="300736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2.具有中医专业住院医师规范化培训合格证。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0CD86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56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A14B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DB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乐平市中医医院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55D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CD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妇产科中医师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0D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326E8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研究生：中医学（1005）、</w:t>
            </w:r>
          </w:p>
          <w:p w14:paraId="576A95ED">
            <w:pPr>
              <w:pStyle w:val="4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中医妇科学（100509、105704）、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中西医结合（1006）；</w:t>
            </w:r>
          </w:p>
          <w:p w14:paraId="5D58B30F">
            <w:pPr>
              <w:pStyle w:val="4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本科：中医学（100501K）、中西医临床医学（100601K）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CA0EF4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520E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1.具有中医专业执业医师执业证;</w:t>
            </w:r>
          </w:p>
          <w:p w14:paraId="5F958A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2.具有中医专业住院医师规范化培训合格证。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8C75F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EFE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F94F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FA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乐平市中医医院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40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8E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眼科中医师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082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A22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研究生：中西医结合临床（100602、105709）；本科：中西医临床医学（100601K）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DBEFC9A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FBC3B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95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1、限应届毕业生；  </w:t>
            </w:r>
          </w:p>
          <w:p w14:paraId="178FD2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2、具有公立医院眼科工作或学习一年以上经历。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499C2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34F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2F9D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54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乐平市中医医院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041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F3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急诊科中医师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0BF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43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研究生：中医学（1005）、中医（1057）中西医结合（1006）；本科：中医学（100501K）、中西医临床医学（100601K）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2CACE11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F8C3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1.具有中医专业执业医师执业证;</w:t>
            </w:r>
          </w:p>
          <w:p w14:paraId="0387E374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具有中医专业住院医师规范化培训合格证。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BAC5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A2A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D83C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05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乐平市中医医院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5C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46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社区中医师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4F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AE3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研究生：中医学（1005）、中医（1057）中西医结合（1006）；本科：中医学（100501K）、中西医临床医学（100601K）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AEE591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1B93C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1.具有中医专业执业医师执业证;</w:t>
            </w:r>
          </w:p>
          <w:p w14:paraId="576EA2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具有中医专业住院医师规范化培训合格证。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7A1F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819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B6C7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BC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乐平市中医医院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7E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A6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心病科中医师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015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8AA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研究生：中医学（1005）、中医（1057）中西医结合（1006）；本科：中医学（100501K）、中西医临床医学（100601K）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B21AB57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43542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1.具有中医专业执业医师执业证;</w:t>
            </w:r>
          </w:p>
          <w:p w14:paraId="6F579B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具有中医专业住院医师规范化培训合格证。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458DA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C43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A700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278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乐平市中医医院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40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C2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重症医学科中医师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EAA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A6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研究生：中医学（1005）、中医（1057）中西医结合（1006）；本科：中医学（100501K）、中西医临床医学（100601K）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B8076EA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959F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1.具有中医专业执业医师执业证;</w:t>
            </w:r>
          </w:p>
          <w:p w14:paraId="276C8E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具有中医专业住院医师规范化培训合格证。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859D2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577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D9B8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F4A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乐平市中医医院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19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72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康复科技师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577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D9B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研究生: </w:t>
            </w:r>
          </w:p>
          <w:p w14:paraId="6D6262F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康复医学与理疗学（100215、105110） ;  本科：康复治疗学（101005）、康复物理治疗（101009T）、康复作业治疗（101010T）</w:t>
            </w:r>
          </w:p>
          <w:p w14:paraId="3EAF034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、康复治疗（320601）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A974CE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562C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具有康复医学治疗技术专业技士及以上资格证。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EF455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74BE8">
            <w:pPr>
              <w:pStyle w:val="4"/>
              <w:jc w:val="left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382E9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C0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乐平市中医医院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4E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FE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药剂科药师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C3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C5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研究生：药学           （1007、1055）；本科：药学（100701、320301）；大专：药学（502301）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618DF0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4CDB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具有药学专业药师及以上资格证。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26BC567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60A59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3469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1C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乐平市中医医院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54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E5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药剂科中药师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F9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82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研究生：中药（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1056）、中药学（1008）；本科：中药学（100801）、中药制药（100805T、320401）大专：中药学（520410）、中药制药（520415）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2D1618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B1E6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具有中药学、中药制药专业中药士及以上资格证。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C3F562B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BB3A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753E3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82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乐平市中医医院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C1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E7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BF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51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研究生：护理学          </w:t>
            </w: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（1011、1054）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；本科：护理（320201）；大专：护理类（5202）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2E3D41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C77CD0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具有护士执业证且在注册范围内。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5D5BC21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《护理卷》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2E4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E39D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862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乐平市中医医院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178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E8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血透护士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30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787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研究生：护理学          （101101）；本科：护理（320201）；大专：护理类（5202）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7118885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CF302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1、具有护士执业证且在注册范围内。</w:t>
            </w:r>
          </w:p>
          <w:p w14:paraId="3BC68B1E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2、三级医院血透专科培训合格证。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A411D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《护理卷》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4E5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4CC8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17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乐平市妇幼保健院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F2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C2C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051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7C0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研究生：妇产科学（100211、105115）；本科：临床医学（100201K）；</w:t>
            </w:r>
          </w:p>
          <w:p w14:paraId="7DD2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大专：临床医学（520101K）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16120E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521412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具有执业医师资格证。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08CA0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C2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36C7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73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乐平市妇幼保健院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40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DB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92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30A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研究生：妇产科学（100211、105115）；本科：临床医学（100201K）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581680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2B78DEC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限应届毕业生。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4D6F1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F6C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FF07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1E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乐平市妇幼保健院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68C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91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中药剂师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E83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6A5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研究生：中药           （1056）、中药学（1008）；</w:t>
            </w:r>
          </w:p>
          <w:p w14:paraId="1FEC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本科：中药学（100801）；</w:t>
            </w:r>
          </w:p>
          <w:p w14:paraId="1C0A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大专：中药学（520410）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E43AE0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DAA6B8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具有中药学专业中药师及以上资格证。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BEA52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2133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2CCEB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E3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乐平市妇幼保健院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BF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E4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药剂师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8E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68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研究生：药学           （1007、1055）；</w:t>
            </w:r>
          </w:p>
          <w:p w14:paraId="27F6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本科：药学（100701）；</w:t>
            </w:r>
          </w:p>
          <w:p w14:paraId="453E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大专：药学（502301）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C1FAC9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8308347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具有药学专业药师及以上资格证（应届毕业生不要求有资格证）。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C3801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F51B7">
            <w:pPr>
              <w:pStyle w:val="4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6C371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9F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乐平市妇幼保健院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AFF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A5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99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60A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研究生：儿科学（100202、105102）；本科：临床医学（100201K）；</w:t>
            </w:r>
          </w:p>
          <w:p w14:paraId="0CC3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大专：临床医学（520101K）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B3F7BA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718ABA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具有执业医师资格证。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DF913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0F6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0AAD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B8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乐平市妇幼保健院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AAA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F0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17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908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研究生：儿科学（100202、105102）；本科：临床医学（100201K）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70D872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4713DF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限应届毕业生。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E22E7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0126A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3A7D1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32B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乐平市妇幼保健院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055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E4F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心理专科医师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AF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3F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研究生：心理学（0771）；本科：心理学（071101）；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F5518B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A63E01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具有心理学资格证。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35B23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A3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DC8D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9BC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乐平市妇幼保健院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EF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4A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中医儿科医师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B2E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419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研究生：中医儿科学           （100510、105705）；</w:t>
            </w:r>
          </w:p>
          <w:p w14:paraId="36D3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本科：中医儿科学（100512TK）；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EB2914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C1E7D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具有执业医师资格证</w:t>
            </w:r>
          </w:p>
          <w:p w14:paraId="31B66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（应届毕业生不要求有资格证）。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3F2E0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492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A2F1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1D0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乐平市妇幼保健院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E5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59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705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BC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研究生：麻醉学（100217、105118）；本科：临床医学（100201K）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73FAEB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D0FE6D0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具有执业医师资格证（应届毕业生不要求有资格证）。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CBFBB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DD4D2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65AAB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AD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乐平市妇幼保健院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58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BF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超声影像诊断医师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8BF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A2D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研究生：超声医学（105124）；</w:t>
            </w:r>
          </w:p>
          <w:p w14:paraId="199E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本科：临床医学（100201K）</w:t>
            </w:r>
          </w:p>
          <w:p w14:paraId="113B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大专：临床医学（520101K）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3025E32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510CACD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具有执业医师资格证（应届毕业生不要求有资格证）。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1450D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8B9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6FA5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622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乐平市妇幼保健院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2DE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99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口腔医师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C7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D5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研究生：口腔医学（1003、1052）；</w:t>
            </w:r>
          </w:p>
          <w:p w14:paraId="79BB4E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本科：口腔医学（100301K）；</w:t>
            </w:r>
          </w:p>
          <w:p w14:paraId="7D84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大专：口腔医学（520102K）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6586062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7515C19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具有执业医师资格</w:t>
            </w:r>
          </w:p>
          <w:p w14:paraId="43D28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（应届毕业生不要求有资格证）。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7C59D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B68D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2D172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954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乐平市妇幼保健院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D0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634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病理科医师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B60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D4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研究生：临床病理（105119）；</w:t>
            </w:r>
          </w:p>
          <w:p w14:paraId="40B9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本科：临床医学（100201K）；</w:t>
            </w:r>
          </w:p>
          <w:p w14:paraId="6EBB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大专：临床医学（520101K）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DD12C2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8607D4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具有执业医师资格证（应届毕业生不要求有资格证）。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80E75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6781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</w:p>
        </w:tc>
      </w:tr>
      <w:tr w14:paraId="6DA8E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AD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乐平市妇幼保健院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9F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3B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63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DA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研究生：医学技术（1058）；本科：医学检验技术（101001、320501）；大专：医学检验技术（520501）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312685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1DDA23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具有检验技术专业技士及以上资格证。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F9044D6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《医学卷》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B2F7DE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C2FB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7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5C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乐平市高家镇中心卫生院</w:t>
            </w:r>
          </w:p>
        </w:tc>
        <w:tc>
          <w:tcPr>
            <w:tcW w:w="8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E2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13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35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救护车驾驶员</w:t>
            </w:r>
          </w:p>
        </w:tc>
        <w:tc>
          <w:tcPr>
            <w:tcW w:w="5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FB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3F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6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86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高中及以上学历</w:t>
            </w:r>
          </w:p>
        </w:tc>
        <w:tc>
          <w:tcPr>
            <w:tcW w:w="2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319F78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具备C1及以上驾驶证、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5年以上驾龄，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无重大交通事故记录。</w:t>
            </w:r>
          </w:p>
        </w:tc>
        <w:tc>
          <w:tcPr>
            <w:tcW w:w="15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7DDC7C0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《综合卷》</w:t>
            </w:r>
          </w:p>
        </w:tc>
        <w:tc>
          <w:tcPr>
            <w:tcW w:w="6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BE3171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1DC9C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BA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乐平市乐港镇卫生院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FA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76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救护车驾驶员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33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4D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FB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高中及以上学历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10F5BC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具备C1及以上驾驶证、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5年以上驾龄，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无重大交通事故记录。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70E5639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《综合卷》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BFB55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AAE6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96C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乐平市洪岩镇卫生院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35A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F7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救护车驾驶员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A0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28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7A9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高中及以上学历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1102D9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具备C1及以上驾驶证、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5年以上驾龄，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无重大交通事故记录。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E5788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《综合卷》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5F6A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65857103"/>
    <w:p w14:paraId="4DAA6FDD">
      <w:bookmarkStart w:id="1" w:name="_GoBack"/>
      <w:bookmarkEnd w:id="1"/>
    </w:p>
    <w:sectPr>
      <w:pgSz w:w="16838" w:h="11906" w:orient="landscape"/>
      <w:pgMar w:top="1587" w:right="1417" w:bottom="1474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A73FD"/>
    <w:rsid w:val="4EEA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qFormat/>
    <w:uiPriority w:val="0"/>
    <w:pPr>
      <w:textAlignment w:val="baseline"/>
    </w:pPr>
    <w:rPr>
      <w:rFonts w:ascii="宋体" w:hAnsi="宋体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2026-04-13T09:33:00Z</dcterms:created>
  <dc:creator>神说要有光</dc:creator>
  <cp:lastModifiedBy>神说要有光</cp:lastModifiedBy>
  <dcterms:modified xsi:type="dcterms:W3CDTF">2026-04-13T09:34:20Z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07D2A7D52DCF47B5B30906CAB16E7AC3_11</vt:lpwstr>
  </property>
  <property fmtid="{D5CDD505-2E9C-101B-9397-08002B2CF9AE}" pid="4" name="KSOTemplateDocerSaveRecord">
    <vt:lpwstr>eyJoZGlkIjoiNTA1NTdmNGNhNWNhMmE2YzZiZjY2Mzk4MGViM2RmN2YiLCJ1c2VySWQiOiIzMDg4MDc0OTkifQ==</vt:lpwstr>
  </property>
</Properties>
</file>