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73F5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AEE49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四川创锦发展控股集团有限公司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项目负责人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条件一览表</w:t>
      </w:r>
    </w:p>
    <w:tbl>
      <w:tblPr>
        <w:tblStyle w:val="9"/>
        <w:tblW w:w="14263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3"/>
        <w:gridCol w:w="686"/>
        <w:gridCol w:w="5280"/>
        <w:gridCol w:w="5194"/>
        <w:gridCol w:w="1114"/>
      </w:tblGrid>
      <w:tr w14:paraId="479F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779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highlight w:val="none"/>
                <w:lang w:val="en-US" w:eastAsia="zh-CN" w:bidi="ar"/>
              </w:rPr>
              <w:t>序</w:t>
            </w:r>
            <w:r>
              <w:rPr>
                <w:rStyle w:val="14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1E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0B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BC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12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任职要求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2F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岗位待遇</w:t>
            </w:r>
          </w:p>
        </w:tc>
      </w:tr>
      <w:tr w14:paraId="662C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F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7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1.全面负责项目的日常经营管理工作，组织实施董事会决议，完成集团下达的各项经营目标和发展任务。</w:t>
            </w:r>
          </w:p>
          <w:p w14:paraId="6FDA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2.制定并实施项目发展战略、年度经营计划，优化业务结构，推动市场拓展与业务创新。</w:t>
            </w:r>
          </w:p>
          <w:p w14:paraId="2373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3.建立健全项目高效、规范的现代企业管理体系，完善内部控制与风险防范机制。</w:t>
            </w:r>
          </w:p>
          <w:p w14:paraId="3674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4.负责项目团队建设、人才培养与企业文化建设，提升团队凝聚力和执行力。</w:t>
            </w:r>
          </w:p>
          <w:p w14:paraId="02CF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5.维护与政府部门、合作伙伴、客户等相关单位的良好关系，塑造公司良好形象。</w:t>
            </w:r>
          </w:p>
          <w:p w14:paraId="7CCF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6.履行集团赋予的其他职责。</w:t>
            </w:r>
          </w:p>
          <w:p w14:paraId="6268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本科及以上学历，工商管理、企业管理、工程管理、土木工程等相关专业背景。</w:t>
            </w:r>
          </w:p>
          <w:p w14:paraId="2C805A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具备公司需求的行业5年以上经验；担任过中、小型企业以上或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国有企业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公司5年以上高层管理经验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熟悉项目全过程管理。</w:t>
            </w:r>
          </w:p>
          <w:p w14:paraId="4B16BB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具备筹措资金、完成投资建设的能力。</w:t>
            </w:r>
          </w:p>
          <w:p w14:paraId="7046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具备优秀的资源整合能力、商务谈判能力和应急处理能力。</w:t>
            </w:r>
          </w:p>
          <w:p w14:paraId="4299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熟悉国家宏观经济政策、建筑行业法律法规及市场动态，对行业发展趋势有深刻理解。</w:t>
            </w:r>
          </w:p>
          <w:p w14:paraId="161E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9-11万元</w:t>
            </w:r>
          </w:p>
        </w:tc>
      </w:tr>
    </w:tbl>
    <w:p w14:paraId="33BEB34E">
      <w:pPr>
        <w:pStyle w:val="4"/>
        <w:rPr>
          <w:rFonts w:hint="eastAsia"/>
        </w:rPr>
      </w:pPr>
    </w:p>
    <w:sectPr>
      <w:pgSz w:w="16838" w:h="11906" w:orient="landscape"/>
      <w:pgMar w:top="1587" w:right="1440" w:bottom="1474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D4A2B"/>
    <w:multiLevelType w:val="singleLevel"/>
    <w:tmpl w:val="99ED4A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jQ2YjY5YzRjZjRhMzM1OWJjMzk3MzE2MzM1YTMifQ=="/>
  </w:docVars>
  <w:rsids>
    <w:rsidRoot w:val="03BA26D6"/>
    <w:rsid w:val="000E7F31"/>
    <w:rsid w:val="03BA26D6"/>
    <w:rsid w:val="040F215A"/>
    <w:rsid w:val="0473116F"/>
    <w:rsid w:val="04BC3333"/>
    <w:rsid w:val="05676526"/>
    <w:rsid w:val="07476157"/>
    <w:rsid w:val="082962EA"/>
    <w:rsid w:val="08837A66"/>
    <w:rsid w:val="08D040EC"/>
    <w:rsid w:val="0BD119C9"/>
    <w:rsid w:val="0DB3106B"/>
    <w:rsid w:val="0F8344AE"/>
    <w:rsid w:val="136942FA"/>
    <w:rsid w:val="196E4025"/>
    <w:rsid w:val="1AB0687B"/>
    <w:rsid w:val="1B8A0870"/>
    <w:rsid w:val="1F31190F"/>
    <w:rsid w:val="20E120D2"/>
    <w:rsid w:val="20F535D2"/>
    <w:rsid w:val="22A942A1"/>
    <w:rsid w:val="230B6414"/>
    <w:rsid w:val="255B4D05"/>
    <w:rsid w:val="25E62821"/>
    <w:rsid w:val="28706D19"/>
    <w:rsid w:val="2A186CD9"/>
    <w:rsid w:val="2CBE62A5"/>
    <w:rsid w:val="2CDE2454"/>
    <w:rsid w:val="339A4C4A"/>
    <w:rsid w:val="36E4674D"/>
    <w:rsid w:val="39C63C7F"/>
    <w:rsid w:val="3B86529C"/>
    <w:rsid w:val="3C0B54D4"/>
    <w:rsid w:val="3C3C3BDA"/>
    <w:rsid w:val="3E011E08"/>
    <w:rsid w:val="3E090F14"/>
    <w:rsid w:val="3E746597"/>
    <w:rsid w:val="41A26BE7"/>
    <w:rsid w:val="42675DE8"/>
    <w:rsid w:val="430C669E"/>
    <w:rsid w:val="45991540"/>
    <w:rsid w:val="481D3E1B"/>
    <w:rsid w:val="4AAA7287"/>
    <w:rsid w:val="4C855781"/>
    <w:rsid w:val="4CC24620"/>
    <w:rsid w:val="4F7B2CA9"/>
    <w:rsid w:val="52E1330B"/>
    <w:rsid w:val="52EF7A01"/>
    <w:rsid w:val="54D667C5"/>
    <w:rsid w:val="572C4F9E"/>
    <w:rsid w:val="57B30035"/>
    <w:rsid w:val="586C43D4"/>
    <w:rsid w:val="5CE93C5C"/>
    <w:rsid w:val="5DC56169"/>
    <w:rsid w:val="5E371D2D"/>
    <w:rsid w:val="5E72189A"/>
    <w:rsid w:val="5FF17EC5"/>
    <w:rsid w:val="602E6018"/>
    <w:rsid w:val="60D00DFA"/>
    <w:rsid w:val="610F0880"/>
    <w:rsid w:val="61BA0E00"/>
    <w:rsid w:val="62CB72F1"/>
    <w:rsid w:val="6304360C"/>
    <w:rsid w:val="637E2BA4"/>
    <w:rsid w:val="64000BB3"/>
    <w:rsid w:val="6568653D"/>
    <w:rsid w:val="68964A77"/>
    <w:rsid w:val="69E9773C"/>
    <w:rsid w:val="6BB666E1"/>
    <w:rsid w:val="6E8C2E06"/>
    <w:rsid w:val="6ED22F0F"/>
    <w:rsid w:val="6F5E3BE5"/>
    <w:rsid w:val="75DF7E92"/>
    <w:rsid w:val="76460D42"/>
    <w:rsid w:val="76917B5F"/>
    <w:rsid w:val="76974B9D"/>
    <w:rsid w:val="7DFD3A39"/>
    <w:rsid w:val="7F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99"/>
  </w:style>
  <w:style w:type="paragraph" w:styleId="6">
    <w:name w:val="Body Text"/>
    <w:basedOn w:val="1"/>
    <w:qFormat/>
    <w:uiPriority w:val="0"/>
    <w:rPr>
      <w:rFonts w:ascii="Times New Roman" w:hAnsi="Times New Roman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4">
    <w:name w:val="font51"/>
    <w:basedOn w:val="1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475</Characters>
  <Lines>0</Lines>
  <Paragraphs>0</Paragraphs>
  <TotalTime>0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HEDY</cp:lastModifiedBy>
  <cp:lastPrinted>2026-04-08T03:56:00Z</cp:lastPrinted>
  <dcterms:modified xsi:type="dcterms:W3CDTF">2026-04-08T06:12:29Z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A35CDB68B1BD48CB8FBA3762BE153C83_13</vt:lpwstr>
  </property>
  <property fmtid="{D5CDD505-2E9C-101B-9397-08002B2CF9AE}" pid="4" name="KSOTemplateDocerSaveRecord">
    <vt:lpwstr>eyJoZGlkIjoiYWEwZjQ2YjY5YzRjZjRhMzM1OWJjMzk3MzE2MzM1YTMifQ==</vt:lpwstr>
  </property>
</Properties>
</file>