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2" w:line="224" w:lineRule="auto"/>
        <w:outlineLvl w:val="0"/>
        <w:rPr>
          <w:rFonts w:hint="eastAsia" w:ascii="方正公文小标宋" w:hAnsi="方正公文小标宋" w:eastAsia="方正公文小标宋" w:cs="方正公文小标宋"/>
          <w:b w:val="0"/>
          <w:bCs w:val="0"/>
          <w:spacing w:val="5"/>
          <w:sz w:val="35"/>
          <w:szCs w:val="35"/>
        </w:rPr>
      </w:pPr>
      <w:r>
        <w:rPr>
          <w:rFonts w:hint="eastAsia" w:ascii="黑体" w:hAnsi="黑体" w:eastAsia="黑体" w:cs="黑体"/>
          <w:b w:val="0"/>
          <w:bCs w:val="0"/>
          <w:spacing w:val="5"/>
          <w:sz w:val="28"/>
          <w:szCs w:val="28"/>
        </w:rPr>
        <w:t>请</w:t>
      </w:r>
      <w:r>
        <w:rPr>
          <w:rFonts w:hint="eastAsia" w:ascii="黑体" w:hAnsi="黑体" w:eastAsia="黑体" w:cs="黑体"/>
          <w:b w:val="0"/>
          <w:bCs w:val="0"/>
          <w:spacing w:val="5"/>
          <w:sz w:val="28"/>
          <w:szCs w:val="28"/>
          <w:lang w:val="en-US" w:eastAsia="zh-CN"/>
        </w:rPr>
        <w:t>应聘</w:t>
      </w:r>
      <w:r>
        <w:rPr>
          <w:rFonts w:hint="eastAsia" w:ascii="黑体" w:hAnsi="黑体" w:eastAsia="黑体" w:cs="黑体"/>
          <w:b w:val="0"/>
          <w:bCs w:val="0"/>
          <w:spacing w:val="5"/>
          <w:sz w:val="28"/>
          <w:szCs w:val="28"/>
        </w:rPr>
        <w:t>人员打印后，本人手写签名</w:t>
      </w:r>
      <w:r>
        <w:rPr>
          <w:rFonts w:hint="eastAsia" w:ascii="黑体" w:hAnsi="黑体" w:eastAsia="黑体" w:cs="黑体"/>
          <w:b w:val="0"/>
          <w:bCs w:val="0"/>
          <w:spacing w:val="5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pacing w:val="5"/>
          <w:sz w:val="28"/>
          <w:szCs w:val="28"/>
        </w:rPr>
        <w:t>身份证号</w:t>
      </w:r>
      <w:r>
        <w:rPr>
          <w:rFonts w:hint="eastAsia" w:ascii="黑体" w:hAnsi="黑体" w:eastAsia="黑体" w:cs="黑体"/>
          <w:b w:val="0"/>
          <w:bCs w:val="0"/>
          <w:spacing w:val="5"/>
          <w:sz w:val="28"/>
          <w:szCs w:val="28"/>
          <w:lang w:val="en-US" w:eastAsia="zh-CN"/>
        </w:rPr>
        <w:t>及日期</w:t>
      </w:r>
      <w:r>
        <w:rPr>
          <w:rFonts w:hint="eastAsia" w:ascii="黑体" w:hAnsi="黑体" w:eastAsia="黑体" w:cs="黑体"/>
          <w:b w:val="0"/>
          <w:bCs w:val="0"/>
          <w:spacing w:val="5"/>
          <w:sz w:val="28"/>
          <w:szCs w:val="28"/>
        </w:rPr>
        <w:t>，扫描后</w:t>
      </w:r>
      <w:r>
        <w:rPr>
          <w:rFonts w:hint="eastAsia" w:ascii="黑体" w:hAnsi="黑体" w:eastAsia="黑体" w:cs="黑体"/>
          <w:b w:val="0"/>
          <w:bCs w:val="0"/>
          <w:spacing w:val="5"/>
          <w:sz w:val="28"/>
          <w:szCs w:val="28"/>
          <w:lang w:val="en-US" w:eastAsia="zh-CN"/>
        </w:rPr>
        <w:t>以PDF文件格式</w:t>
      </w:r>
      <w:r>
        <w:rPr>
          <w:rFonts w:hint="eastAsia" w:ascii="黑体" w:hAnsi="黑体" w:eastAsia="黑体" w:cs="黑体"/>
          <w:b w:val="0"/>
          <w:bCs w:val="0"/>
          <w:spacing w:val="5"/>
          <w:sz w:val="28"/>
          <w:szCs w:val="28"/>
        </w:rPr>
        <w:t>上传至报名系统相应栏。</w:t>
      </w:r>
    </w:p>
    <w:p>
      <w:pPr>
        <w:spacing w:before="72" w:line="224" w:lineRule="auto"/>
        <w:ind w:left="3507"/>
        <w:outlineLvl w:val="0"/>
        <w:rPr>
          <w:rFonts w:ascii="宋体" w:hAnsi="宋体" w:eastAsia="宋体" w:cs="宋体"/>
          <w:b w:val="0"/>
          <w:bCs w:val="0"/>
          <w:sz w:val="35"/>
          <w:szCs w:val="35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5"/>
          <w:sz w:val="35"/>
          <w:szCs w:val="35"/>
        </w:rPr>
        <w:t>诚信承诺书</w:t>
      </w:r>
    </w:p>
    <w:p>
      <w:pPr>
        <w:spacing w:line="267" w:lineRule="auto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20" w:lineRule="exact"/>
        <w:ind w:right="197" w:firstLine="569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我已仔细阅读《新疆维吾尔自治区烟草专卖局（公司）2026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年度招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聘公告》，清楚并理解本次报考条件、程序及要求，并郑重承诺：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left="6" w:right="102" w:firstLine="55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7"/>
          <w:sz w:val="28"/>
          <w:szCs w:val="28"/>
        </w:rPr>
        <w:t>一、</w:t>
      </w:r>
      <w:r>
        <w:rPr>
          <w:rFonts w:hint="eastAsia" w:ascii="仿宋_GB2312" w:hAnsi="仿宋_GB2312" w:eastAsia="仿宋_GB2312" w:cs="仿宋_GB2312"/>
          <w:spacing w:val="-6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7"/>
          <w:sz w:val="28"/>
          <w:szCs w:val="28"/>
        </w:rPr>
        <w:t>自觉遵守有关规定及《新疆维吾尔自治区烟草专卖局（公司）2026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年招聘公告》的各项要求，准确、慎重选择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报考符合条件的岗位，并对自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己的报名负责。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20" w:lineRule="exact"/>
        <w:ind w:right="31" w:firstLine="569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二、已认真阅读《公告》，对本人2026年应届毕业生身份的真实性、准确性负责；本人无就业经历，也未与任何用人单位建立过劳动关系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  <w:lang w:eastAsia="zh-CN"/>
        </w:rPr>
        <w:t>，无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  <w:lang w:val="en-US" w:eastAsia="zh-CN"/>
        </w:rPr>
        <w:t>缴纳社保记录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；本人能够按要求如期取得毕业证、学位证；本人不存在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《公告》中“不得参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加应聘的情形</w:t>
      </w:r>
      <w:r>
        <w:rPr>
          <w:rFonts w:hint="eastAsia" w:ascii="仿宋_GB2312" w:hAnsi="仿宋_GB2312" w:eastAsia="仿宋_GB2312" w:cs="仿宋_GB2312"/>
          <w:spacing w:val="-10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”。如有违反，同意取消本人报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考及录用资格。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20" w:lineRule="exact"/>
        <w:ind w:firstLine="567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三、诚信报名，填写的报名信息、上传的申请材料</w:t>
      </w:r>
      <w:r>
        <w:rPr>
          <w:rFonts w:hint="eastAsia" w:ascii="仿宋_GB2312" w:hAnsi="仿宋_GB2312" w:eastAsia="仿宋_GB2312" w:cs="仿宋_GB2312"/>
          <w:spacing w:val="-11"/>
          <w:sz w:val="28"/>
          <w:szCs w:val="28"/>
        </w:rPr>
        <w:t>完全属实，不虚报、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不瞒报，不骗取考试资格，不恶意注册报名信息，不干扰正常的报名秩序。若报名信息填写或上传资料有误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  <w:lang w:val="en-US" w:eastAsia="zh-CN"/>
        </w:rPr>
        <w:t>缺失、不清晰等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，影响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审核结果的，后果由本人自行承担。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" w:line="320" w:lineRule="exact"/>
        <w:ind w:right="103" w:firstLine="592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四、诚信考试，遵守考试纪律，服从考试安排，不舞弊或协助他人舞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弊；考后不散布、不传播考试试题，不参与网上不负责任的议论。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" w:line="320" w:lineRule="exact"/>
        <w:ind w:right="103" w:firstLine="564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五、在体检过程中不隐瞒既往病史，不顶替体检，不交换、不替换化验样本。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320" w:lineRule="exact"/>
        <w:ind w:left="1" w:right="44" w:firstLine="56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六、诚信履约，珍惜机会，不轻易放弃，认真对待每一个招考环节，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认真执行每一项招考要求。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320" w:lineRule="exact"/>
        <w:ind w:left="1" w:right="103" w:firstLine="563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七、如被确定为录用人员，在录用报到前已完成个人学业，并按要求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携带身份证、毕业证、学位证等相关证明材料按时报到。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320" w:lineRule="exact"/>
        <w:ind w:right="7" w:firstLine="55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八、严格执行烟草行业回避制度规定：新疆烟草系统</w:t>
      </w:r>
      <w:r>
        <w:rPr>
          <w:rFonts w:hint="eastAsia" w:ascii="仿宋_GB2312" w:hAnsi="仿宋_GB2312" w:eastAsia="仿宋_GB2312" w:cs="仿宋_GB2312"/>
          <w:spacing w:val="-11"/>
          <w:sz w:val="28"/>
          <w:szCs w:val="28"/>
        </w:rPr>
        <w:t>在职职工的配偶、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子女及其配偶不得应聘职工本人所在单位的岗位。新疆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烟草系统处级以上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领导干部、各级单位领导班子成员及同级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eastAsia="zh-CN"/>
        </w:rPr>
        <w:t>管理等级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干部的配偶、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直系血亲及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其配偶不得参加应聘。不得应聘录用后即构成干部任职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回避情形的岗位，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也不得应聘与本人有夫妻关系、直系血亲关系、三代以内旁系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血亲关系以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及近姻亲关系的人员担任领导班子成员及同级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eastAsia="zh-CN"/>
        </w:rPr>
        <w:t>管理等级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干部所在单位的岗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位。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20" w:lineRule="exact"/>
        <w:ind w:left="53" w:right="103" w:firstLine="516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九、保持电话畅通，因自身原因导致未及时参加招聘各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环节的，责任</w:t>
      </w:r>
      <w:r>
        <w:rPr>
          <w:rFonts w:hint="eastAsia" w:ascii="仿宋_GB2312" w:hAnsi="仿宋_GB2312" w:eastAsia="仿宋_GB2312" w:cs="仿宋_GB2312"/>
          <w:spacing w:val="-24"/>
          <w:sz w:val="28"/>
          <w:szCs w:val="28"/>
        </w:rPr>
        <w:t>自负。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20" w:lineRule="exact"/>
        <w:ind w:left="14" w:right="106" w:firstLine="553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十、对违反以上承诺所造成的后果，本人自愿承担相应责任，愿意接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受取消录用资格的处理。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20" w:lineRule="exact"/>
        <w:ind w:left="5040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承诺人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val="en-US" w:eastAsia="zh-CN"/>
        </w:rPr>
        <w:t>本人手签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20" w:lineRule="exact"/>
        <w:ind w:left="504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身份证号：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20" w:lineRule="exact"/>
        <w:ind w:firstLine="5016" w:firstLineChars="2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6"/>
          <w:sz w:val="28"/>
          <w:szCs w:val="28"/>
        </w:rPr>
        <w:t>日期：</w:t>
      </w:r>
    </w:p>
    <w:sectPr>
      <w:footerReference r:id="rId5" w:type="default"/>
      <w:pgSz w:w="11906" w:h="16838"/>
      <w:pgMar w:top="1341" w:right="1426" w:bottom="1156" w:left="1548" w:header="0" w:footer="9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372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E56B6B"/>
    <w:rsid w:val="1641101D"/>
    <w:rsid w:val="1FFFFA09"/>
    <w:rsid w:val="284C70D0"/>
    <w:rsid w:val="546A0870"/>
    <w:rsid w:val="66FF62D0"/>
    <w:rsid w:val="6DB0229D"/>
    <w:rsid w:val="F90EF6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Emphasis"/>
    <w:basedOn w:val="5"/>
    <w:qFormat/>
    <w:uiPriority w:val="0"/>
    <w:rPr>
      <w:i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883</Words>
  <Characters>894</Characters>
  <TotalTime>13</TotalTime>
  <ScaleCrop>false</ScaleCrop>
  <LinksUpToDate>false</LinksUpToDate>
  <CharactersWithSpaces>898</CharactersWithSpaces>
  <Application>WPS Office_12.8.2.15091_F1E327BC-269C-435d-A152-05C5408002CA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2026-04-01T09:56:00Z</dcterms:created>
  <dc:creator>kylin</dc:creator>
  <cp:lastModifiedBy>kylin</cp:lastModifiedBy>
  <cp:lastPrinted>2026-04-03T02:19:00Z</cp:lastPrinted>
  <dcterms:modified xsi:type="dcterms:W3CDTF">2026-04-02T18:54:51Z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2026-04-01T17:36:29Z</vt:filetime>
  </property>
  <property fmtid="{D5CDD505-2E9C-101B-9397-08002B2CF9AE}" pid="4" name="KSOTemplateDocerSaveRecord">
    <vt:lpwstr>eyJoZGlkIjoiN2JjZGI3YzFhYzYxMGVlYzY4OWEzMDFjZmUyN2Y0MDUiLCJ1c2VySWQiOiI0NDUyMjk2ODIifQ==</vt:lpwstr>
  </property>
  <property fmtid="{D5CDD505-2E9C-101B-9397-08002B2CF9AE}" pid="5" name="KSOProductBuildVer">
    <vt:lpwstr>2052-12.8.2.15091</vt:lpwstr>
  </property>
  <property fmtid="{D5CDD505-2E9C-101B-9397-08002B2CF9AE}" pid="6" name="ICV">
    <vt:lpwstr>5B7F85564F184EDBAA2AF6963F05483D_13</vt:lpwstr>
  </property>
</Properties>
</file>