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3618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BF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194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2FE1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65B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参加陵水黎族自治县中医院医共体2026年第一批事业编制及员额人员考核招聘考试，本人郑重承诺：确认在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前已完成必要的健康体检，身体健康，无传染性疾病、精神疾病及其他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重大疾病和有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可能影响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工作的疾病。如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有隐瞒病史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由此产生的一切后果，由本人承担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p w14:paraId="2277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本人愿意承担不实承诺的相关责任，并接受相应处理。</w:t>
      </w:r>
    </w:p>
    <w:p w14:paraId="268C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3D9A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6914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7C478A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B21FB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540E3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975B04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D03CA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06418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50445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8075B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7003B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17B4B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BF67EA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4F47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41854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AC3710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174</Words>
  <Characters>177</Characters>
  <Lines>0</Lines>
  <Paragraphs>0</Paragraphs>
  <TotalTime>8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2025-03-21T01:37:00Z</cp:lastPrinted>
  <dcterms:modified xsi:type="dcterms:W3CDTF">2026-03-12T01:59:19Z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